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7180" w14:textId="77777777" w:rsidR="008500C2" w:rsidRDefault="00E05AC7" w:rsidP="00914A1C">
      <w:pPr>
        <w:bidi/>
        <w:spacing w:line="240" w:lineRule="auto"/>
        <w:jc w:val="center"/>
        <w:rPr>
          <w:rFonts w:cs="B Titr"/>
          <w:sz w:val="32"/>
          <w:szCs w:val="32"/>
          <w:rtl/>
          <w:lang w:bidi="fa-IR"/>
        </w:rPr>
      </w:pPr>
      <w:r>
        <w:rPr>
          <w:rFonts w:cs="B Titr" w:hint="cs"/>
          <w:noProof/>
          <w:sz w:val="32"/>
          <w:szCs w:val="32"/>
          <w:rtl/>
          <w:lang w:bidi="fa-IR"/>
        </w:rPr>
        <mc:AlternateContent>
          <mc:Choice Requires="wpg">
            <w:drawing>
              <wp:anchor distT="0" distB="0" distL="114300" distR="114300" simplePos="0" relativeHeight="251658240" behindDoc="0" locked="0" layoutInCell="1" allowOverlap="1" wp14:anchorId="5B13A940" wp14:editId="1C50E1B5">
                <wp:simplePos x="0" y="0"/>
                <wp:positionH relativeFrom="column">
                  <wp:posOffset>119380</wp:posOffset>
                </wp:positionH>
                <wp:positionV relativeFrom="paragraph">
                  <wp:posOffset>251460</wp:posOffset>
                </wp:positionV>
                <wp:extent cx="6057900" cy="1297305"/>
                <wp:effectExtent l="0" t="0" r="19050"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97305"/>
                          <a:chOff x="1316" y="1344"/>
                          <a:chExt cx="9540" cy="2043"/>
                        </a:xfrm>
                      </wpg:grpSpPr>
                      <wps:wsp>
                        <wps:cNvPr id="420538599" name="Text Box 4"/>
                        <wps:cNvSpPr txBox="1">
                          <a:spLocks noChangeArrowheads="1"/>
                        </wps:cNvSpPr>
                        <wps:spPr bwMode="auto">
                          <a:xfrm>
                            <a:off x="1316" y="1414"/>
                            <a:ext cx="3105"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25AEBD" w14:textId="179514FD" w:rsidR="00E05AC7" w:rsidRPr="00D157FA" w:rsidRDefault="00E05AC7" w:rsidP="004450A9">
                              <w:pPr>
                                <w:jc w:val="both"/>
                                <w:rPr>
                                  <w:rFonts w:ascii="Times New Roman" w:hAnsi="Times New Roman" w:cs="Times New Roman"/>
                                  <w:b/>
                                  <w:bCs/>
                                  <w:sz w:val="16"/>
                                  <w:szCs w:val="16"/>
                                </w:rPr>
                              </w:pPr>
                              <w:r w:rsidRPr="00D157FA">
                                <w:rPr>
                                  <w:rFonts w:ascii="Times New Roman" w:hAnsi="Times New Roman" w:cs="Times New Roman"/>
                                  <w:b/>
                                  <w:bCs/>
                                  <w:sz w:val="16"/>
                                  <w:szCs w:val="16"/>
                                </w:rPr>
                                <w:t>DOR:</w:t>
                              </w:r>
                              <w:r w:rsidRPr="00D157FA">
                                <w:rPr>
                                  <w:rFonts w:ascii="Times New Roman" w:hAnsi="Times New Roman" w:cs="Times New Roman"/>
                                  <w:b/>
                                  <w:bCs/>
                                  <w:sz w:val="16"/>
                                  <w:szCs w:val="16"/>
                                  <w:rtl/>
                                </w:rPr>
                                <w:t xml:space="preserve">  </w:t>
                              </w:r>
                              <w:r w:rsidR="004450A9" w:rsidRPr="004450A9">
                                <w:rPr>
                                  <w:rFonts w:ascii="Times New Roman" w:hAnsi="Times New Roman" w:cs="Times New Roman"/>
                                  <w:b/>
                                  <w:bCs/>
                                  <w:sz w:val="16"/>
                                  <w:szCs w:val="16"/>
                                </w:rPr>
                                <w:t>20.1001.1.27831175.1404.7.2.3.2</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9703ED" w14:textId="77777777" w:rsidR="00E05AC7" w:rsidRDefault="00E05AC7" w:rsidP="00357550">
                              <w:pPr>
                                <w:ind w:firstLine="27"/>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2E4A0AFA"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6993ECAA"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6AEB1969"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583AC150" w14:textId="77777777" w:rsidR="00E05AC7" w:rsidRPr="00EC0087" w:rsidRDefault="00E05AC7" w:rsidP="00D157FA">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116F0C1" w14:textId="77777777" w:rsidR="00E05AC7" w:rsidRPr="00166DFE" w:rsidRDefault="00E05AC7" w:rsidP="00E05AC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87</w:t>
                              </w:r>
                              <w:r w:rsidRPr="00EC0087">
                                <w:rPr>
                                  <w:rFonts w:ascii="Times New Roman" w:hAnsi="Times New Roman" w:cs="Times New Roman"/>
                                  <w:sz w:val="16"/>
                                  <w:szCs w:val="16"/>
                                </w:rPr>
                                <w:t>-</w:t>
                              </w:r>
                              <w:r>
                                <w:rPr>
                                  <w:rFonts w:ascii="Times New Roman" w:hAnsi="Times New Roman" w:cs="Times New Roman"/>
                                  <w:sz w:val="16"/>
                                  <w:szCs w:val="16"/>
                                </w:rPr>
                                <w:t>95</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445" cy="1336"/>
                          </a:xfrm>
                          <a:prstGeom prst="rect">
                            <a:avLst/>
                          </a:prstGeom>
                          <a:solidFill>
                            <a:srgbClr val="FFFFFF"/>
                          </a:solidFill>
                          <a:ln w="25400">
                            <a:solidFill>
                              <a:srgbClr val="FFFFFF"/>
                            </a:solidFill>
                            <a:miter lim="800000"/>
                            <a:headEnd/>
                            <a:tailEnd/>
                          </a:ln>
                        </wps:spPr>
                        <wps:txbx>
                          <w:txbxContent>
                            <w:p w14:paraId="67B738D6" w14:textId="77777777" w:rsidR="00E05AC7" w:rsidRPr="00EC0087" w:rsidRDefault="00E05AC7" w:rsidP="00D157FA">
                              <w:pPr>
                                <w:pStyle w:val="NoSpacing"/>
                                <w:jc w:val="center"/>
                                <w:rPr>
                                  <w:rFonts w:cs="B Mitra"/>
                                  <w:sz w:val="16"/>
                                  <w:szCs w:val="16"/>
                                </w:rPr>
                              </w:pPr>
                              <w:r w:rsidRPr="00EC0087">
                                <w:rPr>
                                  <w:rFonts w:cs="B Mitra" w:hint="cs"/>
                                  <w:sz w:val="16"/>
                                  <w:szCs w:val="16"/>
                                  <w:rtl/>
                                </w:rPr>
                                <w:t>فصلنامه</w:t>
                              </w:r>
                            </w:p>
                            <w:p w14:paraId="7B0C4E98" w14:textId="77777777" w:rsidR="00E05AC7" w:rsidRPr="00EC0087" w:rsidRDefault="00E05AC7" w:rsidP="00D157FA">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223009CB" w14:textId="77777777" w:rsidR="00E05AC7" w:rsidRPr="00EC0087" w:rsidRDefault="00E05AC7" w:rsidP="00D157FA">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27F46BDE" w14:textId="77777777" w:rsidR="00E05AC7" w:rsidRPr="00EC0087" w:rsidRDefault="00E05AC7" w:rsidP="00D157FA">
                              <w:pPr>
                                <w:pStyle w:val="NoSpacing"/>
                                <w:jc w:val="center"/>
                                <w:rPr>
                                  <w:rFonts w:cs="B Mitra"/>
                                  <w:sz w:val="16"/>
                                  <w:szCs w:val="16"/>
                                </w:rPr>
                              </w:pPr>
                              <w:r>
                                <w:rPr>
                                  <w:rFonts w:cs="B Mitra" w:hint="cs"/>
                                  <w:sz w:val="16"/>
                                  <w:szCs w:val="16"/>
                                  <w:rtl/>
                                </w:rPr>
                                <w:t>تابستان 1404</w:t>
                              </w:r>
                            </w:p>
                            <w:p w14:paraId="66DAE330" w14:textId="77777777" w:rsidR="00E05AC7" w:rsidRDefault="00E05AC7" w:rsidP="00E05AC7">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95</w:t>
                              </w:r>
                              <w:r w:rsidRPr="00EC0087">
                                <w:rPr>
                                  <w:rFonts w:ascii="B Lotus" w:cs="B Mitra" w:hint="cs"/>
                                  <w:sz w:val="16"/>
                                  <w:szCs w:val="16"/>
                                  <w:rtl/>
                                </w:rPr>
                                <w:t>-</w:t>
                              </w:r>
                              <w:r>
                                <w:rPr>
                                  <w:rFonts w:ascii="B Lotus" w:cs="B Mitra" w:hint="cs"/>
                                  <w:sz w:val="16"/>
                                  <w:szCs w:val="16"/>
                                  <w:rtl/>
                                </w:rPr>
                                <w:t>87</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13A940" id="Group 1568015968" o:spid="_x0000_s1026" style="position:absolute;left:0;text-align:left;margin-left:9.4pt;margin-top:19.8pt;width:477pt;height:102.15pt;z-index:251658240" coordorigin="1316,1344" coordsize="9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">
                <v:shapetype id="_x0000_t202" coordsize="21600,21600" o:spt="202" path="m,l,21600r21600,l21600,xe">
                  <v:stroke joinstyle="miter"/>
                  <v:path gradientshapeok="t" o:connecttype="rect"/>
                </v:shapetype>
                <v:shape id="Text Box 4" o:spid="_x0000_s1027" type="#_x0000_t202" style="position:absolute;left:1316;top:1414;width:31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6925AEBD" w14:textId="179514FD" w:rsidR="00E05AC7" w:rsidRPr="00D157FA" w:rsidRDefault="00E05AC7" w:rsidP="004450A9">
                        <w:pPr>
                          <w:jc w:val="both"/>
                          <w:rPr>
                            <w:rFonts w:ascii="Times New Roman" w:hAnsi="Times New Roman" w:cs="Times New Roman"/>
                            <w:b/>
                            <w:bCs/>
                            <w:sz w:val="16"/>
                            <w:szCs w:val="16"/>
                          </w:rPr>
                        </w:pPr>
                        <w:r w:rsidRPr="00D157FA">
                          <w:rPr>
                            <w:rFonts w:ascii="Times New Roman" w:hAnsi="Times New Roman" w:cs="Times New Roman"/>
                            <w:b/>
                            <w:bCs/>
                            <w:sz w:val="16"/>
                            <w:szCs w:val="16"/>
                          </w:rPr>
                          <w:t>DOR:</w:t>
                        </w:r>
                        <w:r w:rsidRPr="00D157FA">
                          <w:rPr>
                            <w:rFonts w:ascii="Times New Roman" w:hAnsi="Times New Roman" w:cs="Times New Roman"/>
                            <w:b/>
                            <w:bCs/>
                            <w:sz w:val="16"/>
                            <w:szCs w:val="16"/>
                            <w:rtl/>
                          </w:rPr>
                          <w:t xml:space="preserve">  </w:t>
                        </w:r>
                        <w:r w:rsidR="004450A9" w:rsidRPr="004450A9">
                          <w:rPr>
                            <w:rFonts w:ascii="Times New Roman" w:hAnsi="Times New Roman" w:cs="Times New Roman"/>
                            <w:b/>
                            <w:bCs/>
                            <w:sz w:val="16"/>
                            <w:szCs w:val="16"/>
                          </w:rPr>
                          <w:t>20.1001.1.27831175.1404.7.2.3.2</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499703ED" w14:textId="77777777" w:rsidR="00E05AC7" w:rsidRDefault="00E05AC7" w:rsidP="00357550">
                        <w:pPr>
                          <w:ind w:firstLine="27"/>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2E4A0AFA"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6993ECAA"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6AEB1969" w14:textId="77777777" w:rsidR="00E05AC7" w:rsidRPr="00EC0087" w:rsidRDefault="00E05AC7" w:rsidP="00D157FA">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583AC150" w14:textId="77777777" w:rsidR="00E05AC7" w:rsidRPr="00EC0087" w:rsidRDefault="00E05AC7" w:rsidP="00D157FA">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116F0C1" w14:textId="77777777" w:rsidR="00E05AC7" w:rsidRPr="00166DFE" w:rsidRDefault="00E05AC7" w:rsidP="00E05AC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87</w:t>
                        </w:r>
                        <w:r w:rsidRPr="00EC0087">
                          <w:rPr>
                            <w:rFonts w:ascii="Times New Roman" w:hAnsi="Times New Roman" w:cs="Times New Roman"/>
                            <w:sz w:val="16"/>
                            <w:szCs w:val="16"/>
                          </w:rPr>
                          <w:t>-</w:t>
                        </w:r>
                        <w:r>
                          <w:rPr>
                            <w:rFonts w:ascii="Times New Roman" w:hAnsi="Times New Roman" w:cs="Times New Roman"/>
                            <w:sz w:val="16"/>
                            <w:szCs w:val="16"/>
                          </w:rPr>
                          <w:t>95</w:t>
                        </w:r>
                      </w:p>
                    </w:txbxContent>
                  </v:textbox>
                </v:rect>
                <v:rect id="Rectangle 12" o:spid="_x0000_s1031" style="position:absolute;left:8411;top:2051;width:2445;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67B738D6" w14:textId="77777777" w:rsidR="00E05AC7" w:rsidRPr="00EC0087" w:rsidRDefault="00E05AC7" w:rsidP="00D157FA">
                        <w:pPr>
                          <w:pStyle w:val="NoSpacing"/>
                          <w:jc w:val="center"/>
                          <w:rPr>
                            <w:rFonts w:cs="B Mitra"/>
                            <w:sz w:val="16"/>
                            <w:szCs w:val="16"/>
                          </w:rPr>
                        </w:pPr>
                        <w:r w:rsidRPr="00EC0087">
                          <w:rPr>
                            <w:rFonts w:cs="B Mitra" w:hint="cs"/>
                            <w:sz w:val="16"/>
                            <w:szCs w:val="16"/>
                            <w:rtl/>
                          </w:rPr>
                          <w:t>فصلنامه</w:t>
                        </w:r>
                      </w:p>
                      <w:p w14:paraId="7B0C4E98" w14:textId="77777777" w:rsidR="00E05AC7" w:rsidRPr="00EC0087" w:rsidRDefault="00E05AC7" w:rsidP="00D157FA">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223009CB" w14:textId="77777777" w:rsidR="00E05AC7" w:rsidRPr="00EC0087" w:rsidRDefault="00E05AC7" w:rsidP="00D157FA">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27F46BDE" w14:textId="77777777" w:rsidR="00E05AC7" w:rsidRPr="00EC0087" w:rsidRDefault="00E05AC7" w:rsidP="00D157FA">
                        <w:pPr>
                          <w:pStyle w:val="NoSpacing"/>
                          <w:jc w:val="center"/>
                          <w:rPr>
                            <w:rFonts w:cs="B Mitra"/>
                            <w:sz w:val="16"/>
                            <w:szCs w:val="16"/>
                          </w:rPr>
                        </w:pPr>
                        <w:r>
                          <w:rPr>
                            <w:rFonts w:cs="B Mitra" w:hint="cs"/>
                            <w:sz w:val="16"/>
                            <w:szCs w:val="16"/>
                            <w:rtl/>
                          </w:rPr>
                          <w:t>تابستان 1404</w:t>
                        </w:r>
                      </w:p>
                      <w:p w14:paraId="66DAE330" w14:textId="77777777" w:rsidR="00E05AC7" w:rsidRDefault="00E05AC7" w:rsidP="00E05AC7">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95</w:t>
                        </w:r>
                        <w:r w:rsidRPr="00EC0087">
                          <w:rPr>
                            <w:rFonts w:ascii="B Lotus" w:cs="B Mitra" w:hint="cs"/>
                            <w:sz w:val="16"/>
                            <w:szCs w:val="16"/>
                            <w:rtl/>
                          </w:rPr>
                          <w:t>-</w:t>
                        </w:r>
                        <w:r>
                          <w:rPr>
                            <w:rFonts w:ascii="B Lotus" w:cs="B Mitra" w:hint="cs"/>
                            <w:sz w:val="16"/>
                            <w:szCs w:val="16"/>
                            <w:rtl/>
                          </w:rPr>
                          <w:t>87</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299F24C7" w14:textId="77777777" w:rsidR="008500C2" w:rsidRPr="00960B1D" w:rsidRDefault="008500C2" w:rsidP="008500C2">
      <w:pPr>
        <w:bidi/>
        <w:spacing w:line="240" w:lineRule="auto"/>
        <w:jc w:val="center"/>
        <w:rPr>
          <w:rFonts w:cs="B Titr"/>
          <w:sz w:val="32"/>
          <w:szCs w:val="32"/>
          <w:rtl/>
        </w:rPr>
      </w:pPr>
    </w:p>
    <w:p w14:paraId="5952A1B6" w14:textId="77777777" w:rsidR="008500C2" w:rsidRPr="00960B1D" w:rsidRDefault="008500C2" w:rsidP="008500C2">
      <w:pPr>
        <w:bidi/>
        <w:spacing w:line="240" w:lineRule="auto"/>
        <w:jc w:val="center"/>
        <w:rPr>
          <w:rFonts w:cs="B Titr"/>
          <w:sz w:val="14"/>
          <w:szCs w:val="14"/>
          <w:rtl/>
        </w:rPr>
      </w:pPr>
    </w:p>
    <w:p w14:paraId="52129E87" w14:textId="77777777" w:rsidR="00E05AC7" w:rsidRPr="00960B1D" w:rsidRDefault="00E05AC7" w:rsidP="00E05AC7">
      <w:pPr>
        <w:bidi/>
        <w:spacing w:line="240" w:lineRule="auto"/>
        <w:jc w:val="center"/>
        <w:rPr>
          <w:rFonts w:cs="B Titr"/>
          <w:sz w:val="16"/>
          <w:szCs w:val="16"/>
          <w:rtl/>
        </w:rPr>
      </w:pPr>
    </w:p>
    <w:p w14:paraId="2F5891F6" w14:textId="77777777" w:rsidR="00914A1C" w:rsidRPr="00E05AC7" w:rsidRDefault="00914A1C" w:rsidP="00E05AC7">
      <w:pPr>
        <w:bidi/>
        <w:spacing w:line="240" w:lineRule="auto"/>
        <w:jc w:val="center"/>
        <w:rPr>
          <w:rFonts w:cs="B Titr"/>
          <w:sz w:val="40"/>
          <w:szCs w:val="40"/>
          <w:rtl/>
        </w:rPr>
      </w:pPr>
      <w:r w:rsidRPr="00E05AC7">
        <w:rPr>
          <w:rFonts w:cs="B Titr"/>
          <w:sz w:val="40"/>
          <w:szCs w:val="40"/>
          <w:rtl/>
        </w:rPr>
        <w:t>کارآفرینی زنان و بهزیستی: چالش‌ها و فرصت‌ها در مسیر خوداشتغالی</w:t>
      </w:r>
      <w:r w:rsidR="00E05AC7">
        <w:rPr>
          <w:rFonts w:cs="B Titr" w:hint="cs"/>
          <w:sz w:val="40"/>
          <w:szCs w:val="40"/>
          <w:rtl/>
        </w:rPr>
        <w:t xml:space="preserve"> </w:t>
      </w:r>
      <w:r w:rsidRPr="00E05AC7">
        <w:rPr>
          <w:rFonts w:cs="B Titr" w:hint="cs"/>
          <w:sz w:val="40"/>
          <w:szCs w:val="40"/>
          <w:rtl/>
        </w:rPr>
        <w:t>(یک مطالعه کیفی)</w:t>
      </w:r>
    </w:p>
    <w:p w14:paraId="73E459F0" w14:textId="77777777" w:rsidR="008500C2" w:rsidRPr="00960B1D" w:rsidRDefault="008500C2" w:rsidP="008500C2">
      <w:pPr>
        <w:bidi/>
        <w:spacing w:line="240" w:lineRule="auto"/>
        <w:jc w:val="center"/>
        <w:rPr>
          <w:rFonts w:cs="B Titr"/>
          <w:sz w:val="12"/>
          <w:szCs w:val="12"/>
        </w:rPr>
      </w:pPr>
    </w:p>
    <w:p w14:paraId="1A5B48A5" w14:textId="77777777" w:rsidR="00ED3642" w:rsidRDefault="007F30C6" w:rsidP="00E05AC7">
      <w:pPr>
        <w:bidi/>
        <w:spacing w:line="240" w:lineRule="auto"/>
        <w:jc w:val="center"/>
        <w:rPr>
          <w:b/>
          <w:bCs/>
          <w:rtl/>
        </w:rPr>
      </w:pPr>
      <w:r w:rsidRPr="009A2F44">
        <w:rPr>
          <w:b/>
          <w:bCs/>
          <w:rtl/>
        </w:rPr>
        <w:t>نسیم محمد علی</w:t>
      </w:r>
      <w:r w:rsidR="00E05AC7">
        <w:rPr>
          <w:rFonts w:hint="cs"/>
          <w:b/>
          <w:bCs/>
          <w:rtl/>
        </w:rPr>
        <w:softHyphen/>
      </w:r>
      <w:r w:rsidRPr="009A2F44">
        <w:rPr>
          <w:b/>
          <w:bCs/>
          <w:rtl/>
        </w:rPr>
        <w:t>زاده نوبر</w:t>
      </w:r>
      <w:r w:rsidR="009A2F44" w:rsidRPr="004F66C1">
        <w:rPr>
          <w:rFonts w:hint="cs"/>
          <w:b/>
          <w:bCs/>
          <w:vertAlign w:val="superscript"/>
          <w:rtl/>
        </w:rPr>
        <w:t>1</w:t>
      </w:r>
      <w:r w:rsidR="009A2F44" w:rsidRPr="009A2F44">
        <w:rPr>
          <w:rFonts w:hint="cs"/>
          <w:b/>
          <w:bCs/>
          <w:rtl/>
        </w:rPr>
        <w:t xml:space="preserve">، </w:t>
      </w:r>
      <w:r w:rsidRPr="009A2F44">
        <w:rPr>
          <w:b/>
          <w:bCs/>
          <w:rtl/>
        </w:rPr>
        <w:t xml:space="preserve">جاوید قهرمانی </w:t>
      </w:r>
      <w:r w:rsidR="004F66C1" w:rsidRPr="004F66C1">
        <w:rPr>
          <w:rFonts w:hint="cs"/>
          <w:b/>
          <w:bCs/>
          <w:vertAlign w:val="superscript"/>
          <w:rtl/>
        </w:rPr>
        <w:t>2</w:t>
      </w:r>
      <w:r w:rsidR="004F66C1">
        <w:rPr>
          <w:rFonts w:hint="cs"/>
          <w:b/>
          <w:bCs/>
          <w:vertAlign w:val="superscript"/>
          <w:rtl/>
        </w:rPr>
        <w:t>*</w:t>
      </w:r>
    </w:p>
    <w:p w14:paraId="3AFEB08B" w14:textId="77777777" w:rsidR="008500C2" w:rsidRPr="00960B1D" w:rsidRDefault="008500C2" w:rsidP="008500C2">
      <w:pPr>
        <w:bidi/>
        <w:spacing w:line="240" w:lineRule="auto"/>
        <w:jc w:val="center"/>
        <w:rPr>
          <w:b/>
          <w:bCs/>
          <w:sz w:val="14"/>
          <w:szCs w:val="14"/>
          <w:rtl/>
        </w:rPr>
      </w:pPr>
    </w:p>
    <w:p w14:paraId="57C78CBA" w14:textId="55694997" w:rsidR="007F30C6" w:rsidRPr="002B7B82" w:rsidRDefault="00985458" w:rsidP="004450A9">
      <w:pPr>
        <w:pStyle w:val="ListParagraph"/>
        <w:numPr>
          <w:ilvl w:val="0"/>
          <w:numId w:val="4"/>
        </w:numPr>
        <w:bidi/>
        <w:spacing w:after="0"/>
        <w:jc w:val="lowKashida"/>
        <w:rPr>
          <w:b w:val="0"/>
          <w:bCs w:val="0"/>
          <w:sz w:val="22"/>
          <w:szCs w:val="22"/>
          <w:rtl/>
        </w:rPr>
      </w:pPr>
      <w:r>
        <w:rPr>
          <w:rFonts w:hint="cs"/>
          <w:b w:val="0"/>
          <w:bCs w:val="0"/>
          <w:sz w:val="22"/>
          <w:szCs w:val="22"/>
          <w:rtl/>
        </w:rPr>
        <w:t xml:space="preserve">دانش آموخته </w:t>
      </w:r>
      <w:r w:rsidRPr="00985458">
        <w:rPr>
          <w:b w:val="0"/>
          <w:bCs w:val="0"/>
          <w:sz w:val="22"/>
          <w:szCs w:val="22"/>
          <w:rtl/>
        </w:rPr>
        <w:t>کارشناس</w:t>
      </w:r>
      <w:r w:rsidRPr="00985458">
        <w:rPr>
          <w:rFonts w:hint="cs"/>
          <w:b w:val="0"/>
          <w:bCs w:val="0"/>
          <w:sz w:val="22"/>
          <w:szCs w:val="22"/>
          <w:rtl/>
        </w:rPr>
        <w:t>ی</w:t>
      </w:r>
      <w:r w:rsidRPr="00985458">
        <w:rPr>
          <w:b w:val="0"/>
          <w:bCs w:val="0"/>
          <w:sz w:val="22"/>
          <w:szCs w:val="22"/>
          <w:rtl/>
        </w:rPr>
        <w:t xml:space="preserve"> روانشناس</w:t>
      </w:r>
      <w:r w:rsidRPr="00985458">
        <w:rPr>
          <w:rFonts w:hint="cs"/>
          <w:b w:val="0"/>
          <w:bCs w:val="0"/>
          <w:sz w:val="22"/>
          <w:szCs w:val="22"/>
          <w:rtl/>
        </w:rPr>
        <w:t>ی</w:t>
      </w:r>
      <w:r w:rsidRPr="00985458">
        <w:rPr>
          <w:b w:val="0"/>
          <w:bCs w:val="0"/>
          <w:sz w:val="22"/>
          <w:szCs w:val="22"/>
          <w:rtl/>
        </w:rPr>
        <w:t xml:space="preserve"> ، دانشکده روانشناس</w:t>
      </w:r>
      <w:r w:rsidRPr="00985458">
        <w:rPr>
          <w:rFonts w:hint="cs"/>
          <w:b w:val="0"/>
          <w:bCs w:val="0"/>
          <w:sz w:val="22"/>
          <w:szCs w:val="22"/>
          <w:rtl/>
        </w:rPr>
        <w:t>ی</w:t>
      </w:r>
      <w:r w:rsidRPr="00985458">
        <w:rPr>
          <w:rFonts w:hint="eastAsia"/>
          <w:b w:val="0"/>
          <w:bCs w:val="0"/>
          <w:sz w:val="22"/>
          <w:szCs w:val="22"/>
          <w:rtl/>
        </w:rPr>
        <w:t>،</w:t>
      </w:r>
      <w:r w:rsidRPr="00985458">
        <w:rPr>
          <w:b w:val="0"/>
          <w:bCs w:val="0"/>
          <w:sz w:val="22"/>
          <w:szCs w:val="22"/>
          <w:rtl/>
        </w:rPr>
        <w:t xml:space="preserve"> دانشگاه پ</w:t>
      </w:r>
      <w:r w:rsidRPr="00985458">
        <w:rPr>
          <w:rFonts w:hint="cs"/>
          <w:b w:val="0"/>
          <w:bCs w:val="0"/>
          <w:sz w:val="22"/>
          <w:szCs w:val="22"/>
          <w:rtl/>
        </w:rPr>
        <w:t>ی</w:t>
      </w:r>
      <w:r w:rsidRPr="00985458">
        <w:rPr>
          <w:rFonts w:hint="eastAsia"/>
          <w:b w:val="0"/>
          <w:bCs w:val="0"/>
          <w:sz w:val="22"/>
          <w:szCs w:val="22"/>
          <w:rtl/>
        </w:rPr>
        <w:t>ام</w:t>
      </w:r>
      <w:r w:rsidRPr="00985458">
        <w:rPr>
          <w:b w:val="0"/>
          <w:bCs w:val="0"/>
          <w:sz w:val="22"/>
          <w:szCs w:val="22"/>
          <w:rtl/>
        </w:rPr>
        <w:t xml:space="preserve"> نور اهر، تبر</w:t>
      </w:r>
      <w:r w:rsidRPr="00985458">
        <w:rPr>
          <w:rFonts w:hint="cs"/>
          <w:b w:val="0"/>
          <w:bCs w:val="0"/>
          <w:sz w:val="22"/>
          <w:szCs w:val="22"/>
          <w:rtl/>
        </w:rPr>
        <w:t>ی</w:t>
      </w:r>
      <w:r w:rsidRPr="00985458">
        <w:rPr>
          <w:rFonts w:hint="eastAsia"/>
          <w:b w:val="0"/>
          <w:bCs w:val="0"/>
          <w:sz w:val="22"/>
          <w:szCs w:val="22"/>
          <w:rtl/>
        </w:rPr>
        <w:t>ز،</w:t>
      </w:r>
      <w:r w:rsidRPr="00985458">
        <w:rPr>
          <w:b w:val="0"/>
          <w:bCs w:val="0"/>
          <w:sz w:val="22"/>
          <w:szCs w:val="22"/>
          <w:rtl/>
        </w:rPr>
        <w:t xml:space="preserve"> ا</w:t>
      </w:r>
      <w:r w:rsidRPr="00985458">
        <w:rPr>
          <w:rFonts w:hint="cs"/>
          <w:b w:val="0"/>
          <w:bCs w:val="0"/>
          <w:sz w:val="22"/>
          <w:szCs w:val="22"/>
          <w:rtl/>
        </w:rPr>
        <w:t>ی</w:t>
      </w:r>
      <w:r w:rsidRPr="00985458">
        <w:rPr>
          <w:rFonts w:hint="eastAsia"/>
          <w:b w:val="0"/>
          <w:bCs w:val="0"/>
          <w:sz w:val="22"/>
          <w:szCs w:val="22"/>
          <w:rtl/>
        </w:rPr>
        <w:t>ران</w:t>
      </w:r>
      <w:r w:rsidRPr="00985458">
        <w:rPr>
          <w:b w:val="0"/>
          <w:bCs w:val="0"/>
          <w:sz w:val="22"/>
          <w:szCs w:val="22"/>
          <w:rtl/>
        </w:rPr>
        <w:t>.</w:t>
      </w:r>
    </w:p>
    <w:p w14:paraId="1D6E994F" w14:textId="77777777" w:rsidR="00130002" w:rsidRPr="00130002" w:rsidRDefault="00130002" w:rsidP="004450A9">
      <w:pPr>
        <w:bidi/>
        <w:spacing w:after="0" w:line="240" w:lineRule="auto"/>
        <w:jc w:val="center"/>
        <w:rPr>
          <w:rFonts w:asciiTheme="majorBidi" w:hAnsiTheme="majorBidi" w:cstheme="majorBidi"/>
          <w:sz w:val="20"/>
          <w:szCs w:val="20"/>
          <w:rtl/>
        </w:rPr>
      </w:pPr>
      <w:r w:rsidRPr="00130002">
        <w:rPr>
          <w:rFonts w:asciiTheme="majorBidi" w:hAnsiTheme="majorBidi" w:cstheme="majorBidi"/>
          <w:sz w:val="20"/>
          <w:szCs w:val="20"/>
        </w:rPr>
        <w:t>alizadehnasimpsy@gmail.com</w:t>
      </w:r>
    </w:p>
    <w:p w14:paraId="36FC2818" w14:textId="77777777" w:rsidR="007F30C6" w:rsidRPr="00AF6694" w:rsidRDefault="00377392" w:rsidP="004450A9">
      <w:pPr>
        <w:bidi/>
        <w:spacing w:after="0" w:line="240" w:lineRule="auto"/>
        <w:jc w:val="lowKashida"/>
        <w:rPr>
          <w:sz w:val="22"/>
          <w:szCs w:val="22"/>
          <w:rtl/>
        </w:rPr>
      </w:pPr>
      <w:r>
        <w:rPr>
          <w:rFonts w:hint="cs"/>
          <w:sz w:val="22"/>
          <w:szCs w:val="22"/>
          <w:rtl/>
        </w:rPr>
        <w:t>2-</w:t>
      </w:r>
      <w:r w:rsidR="00A75678">
        <w:rPr>
          <w:sz w:val="22"/>
          <w:szCs w:val="22"/>
          <w:rtl/>
        </w:rPr>
        <w:t xml:space="preserve"> </w:t>
      </w:r>
      <w:r w:rsidR="00B42101" w:rsidRPr="00AF6694">
        <w:rPr>
          <w:sz w:val="22"/>
          <w:szCs w:val="22"/>
          <w:rtl/>
        </w:rPr>
        <w:t>استاد</w:t>
      </w:r>
      <w:r w:rsidR="00B42101" w:rsidRPr="00AF6694">
        <w:rPr>
          <w:rFonts w:hint="cs"/>
          <w:sz w:val="22"/>
          <w:szCs w:val="22"/>
          <w:rtl/>
        </w:rPr>
        <w:t>ی</w:t>
      </w:r>
      <w:r w:rsidR="00B42101" w:rsidRPr="00AF6694">
        <w:rPr>
          <w:rFonts w:hint="eastAsia"/>
          <w:sz w:val="22"/>
          <w:szCs w:val="22"/>
          <w:rtl/>
        </w:rPr>
        <w:t>ار</w:t>
      </w:r>
      <w:r w:rsidR="00B42101" w:rsidRPr="00AF6694">
        <w:rPr>
          <w:sz w:val="22"/>
          <w:szCs w:val="22"/>
          <w:rtl/>
        </w:rPr>
        <w:t xml:space="preserve"> پژوهشکده توسعه و </w:t>
      </w:r>
      <w:r w:rsidR="00960B1D">
        <w:rPr>
          <w:sz w:val="22"/>
          <w:szCs w:val="22"/>
          <w:rtl/>
        </w:rPr>
        <w:t>برنامه‌ر</w:t>
      </w:r>
      <w:r w:rsidR="00960B1D">
        <w:rPr>
          <w:rFonts w:hint="cs"/>
          <w:sz w:val="22"/>
          <w:szCs w:val="22"/>
          <w:rtl/>
        </w:rPr>
        <w:t>یزی</w:t>
      </w:r>
      <w:r w:rsidR="004F66C1" w:rsidRPr="00AF6694">
        <w:rPr>
          <w:rFonts w:hint="cs"/>
          <w:sz w:val="22"/>
          <w:szCs w:val="22"/>
          <w:rtl/>
        </w:rPr>
        <w:t>،</w:t>
      </w:r>
      <w:r w:rsidR="00B42101" w:rsidRPr="00AF6694">
        <w:rPr>
          <w:sz w:val="22"/>
          <w:szCs w:val="22"/>
          <w:rtl/>
        </w:rPr>
        <w:t xml:space="preserve"> سازمان جهاد دانشگاه</w:t>
      </w:r>
      <w:r w:rsidR="00B42101" w:rsidRPr="00AF6694">
        <w:rPr>
          <w:rFonts w:hint="cs"/>
          <w:sz w:val="22"/>
          <w:szCs w:val="22"/>
          <w:rtl/>
        </w:rPr>
        <w:t>ی</w:t>
      </w:r>
      <w:r w:rsidR="004F66C1" w:rsidRPr="00AF6694">
        <w:rPr>
          <w:rFonts w:hint="cs"/>
          <w:sz w:val="22"/>
          <w:szCs w:val="22"/>
          <w:rtl/>
        </w:rPr>
        <w:t>،</w:t>
      </w:r>
      <w:r w:rsidR="00B42101" w:rsidRPr="00AF6694">
        <w:rPr>
          <w:sz w:val="22"/>
          <w:szCs w:val="22"/>
          <w:rtl/>
        </w:rPr>
        <w:t xml:space="preserve"> </w:t>
      </w:r>
      <w:r w:rsidR="004F66C1" w:rsidRPr="00AF6694">
        <w:rPr>
          <w:rFonts w:hint="cs"/>
          <w:sz w:val="22"/>
          <w:szCs w:val="22"/>
          <w:rtl/>
        </w:rPr>
        <w:t xml:space="preserve">تبریز، </w:t>
      </w:r>
      <w:r w:rsidR="00B42101" w:rsidRPr="00AF6694">
        <w:rPr>
          <w:sz w:val="22"/>
          <w:szCs w:val="22"/>
          <w:rtl/>
        </w:rPr>
        <w:t>آذربا</w:t>
      </w:r>
      <w:r w:rsidR="00B42101" w:rsidRPr="00AF6694">
        <w:rPr>
          <w:rFonts w:hint="cs"/>
          <w:sz w:val="22"/>
          <w:szCs w:val="22"/>
          <w:rtl/>
        </w:rPr>
        <w:t>ی</w:t>
      </w:r>
      <w:r w:rsidR="00B42101" w:rsidRPr="00AF6694">
        <w:rPr>
          <w:rFonts w:hint="eastAsia"/>
          <w:sz w:val="22"/>
          <w:szCs w:val="22"/>
          <w:rtl/>
        </w:rPr>
        <w:t>جان</w:t>
      </w:r>
      <w:r w:rsidR="00B42101" w:rsidRPr="00AF6694">
        <w:rPr>
          <w:sz w:val="22"/>
          <w:szCs w:val="22"/>
          <w:rtl/>
        </w:rPr>
        <w:t xml:space="preserve"> شرق</w:t>
      </w:r>
      <w:r w:rsidR="00B42101" w:rsidRPr="00AF6694">
        <w:rPr>
          <w:rFonts w:hint="cs"/>
          <w:sz w:val="22"/>
          <w:szCs w:val="22"/>
          <w:rtl/>
        </w:rPr>
        <w:t>ی</w:t>
      </w:r>
      <w:r w:rsidR="004F66C1" w:rsidRPr="00AF6694">
        <w:rPr>
          <w:rFonts w:hint="cs"/>
          <w:sz w:val="22"/>
          <w:szCs w:val="22"/>
          <w:rtl/>
        </w:rPr>
        <w:t xml:space="preserve">، </w:t>
      </w:r>
      <w:r w:rsidR="00B42101" w:rsidRPr="00AF6694">
        <w:rPr>
          <w:sz w:val="22"/>
          <w:szCs w:val="22"/>
          <w:rtl/>
        </w:rPr>
        <w:t>ا</w:t>
      </w:r>
      <w:r w:rsidR="00B42101" w:rsidRPr="00AF6694">
        <w:rPr>
          <w:rFonts w:hint="cs"/>
          <w:sz w:val="22"/>
          <w:szCs w:val="22"/>
          <w:rtl/>
        </w:rPr>
        <w:t>ی</w:t>
      </w:r>
      <w:r w:rsidR="00B42101" w:rsidRPr="00AF6694">
        <w:rPr>
          <w:rFonts w:hint="eastAsia"/>
          <w:sz w:val="22"/>
          <w:szCs w:val="22"/>
          <w:rtl/>
        </w:rPr>
        <w:t>ران</w:t>
      </w:r>
      <w:r w:rsidR="004F66C1" w:rsidRPr="00AF6694">
        <w:rPr>
          <w:rFonts w:hint="cs"/>
          <w:sz w:val="22"/>
          <w:szCs w:val="22"/>
          <w:rtl/>
        </w:rPr>
        <w:t>. (نویسنده مسئول)</w:t>
      </w:r>
    </w:p>
    <w:p w14:paraId="029AE3A2" w14:textId="77777777" w:rsidR="00AF6694" w:rsidRPr="00AF6694" w:rsidRDefault="00AF6694" w:rsidP="00AF6694">
      <w:pPr>
        <w:bidi/>
        <w:spacing w:line="240" w:lineRule="auto"/>
        <w:jc w:val="center"/>
        <w:rPr>
          <w:rFonts w:asciiTheme="majorBidi" w:hAnsiTheme="majorBidi" w:cstheme="majorBidi"/>
          <w:sz w:val="20"/>
          <w:szCs w:val="20"/>
          <w:rtl/>
        </w:rPr>
      </w:pPr>
      <w:r w:rsidRPr="00AF6694">
        <w:rPr>
          <w:rFonts w:asciiTheme="majorBidi" w:hAnsiTheme="majorBidi" w:cstheme="majorBidi"/>
          <w:sz w:val="20"/>
          <w:szCs w:val="20"/>
        </w:rPr>
        <w:t>j.ghahremani@acecr.ac.ir</w:t>
      </w:r>
    </w:p>
    <w:p w14:paraId="0B1B7933" w14:textId="77777777" w:rsidR="00ED3642" w:rsidRPr="00960B1D" w:rsidRDefault="00ED3642" w:rsidP="0050705D">
      <w:pPr>
        <w:bidi/>
        <w:spacing w:line="240" w:lineRule="auto"/>
        <w:ind w:left="562" w:right="562"/>
        <w:jc w:val="center"/>
        <w:rPr>
          <w:rFonts w:cs="B Titr"/>
          <w:sz w:val="6"/>
          <w:szCs w:val="6"/>
          <w:rtl/>
        </w:rPr>
      </w:pPr>
    </w:p>
    <w:p w14:paraId="3805479D" w14:textId="77777777" w:rsidR="008500C2" w:rsidRPr="00D53550" w:rsidRDefault="008500C2" w:rsidP="008500C2">
      <w:pPr>
        <w:bidi/>
        <w:spacing w:line="240" w:lineRule="auto"/>
        <w:ind w:left="562" w:right="562"/>
        <w:jc w:val="center"/>
        <w:rPr>
          <w:sz w:val="24"/>
          <w:szCs w:val="24"/>
        </w:rPr>
      </w:pPr>
      <w:r w:rsidRPr="00D53550">
        <w:rPr>
          <w:rFonts w:hint="cs"/>
          <w:sz w:val="24"/>
          <w:szCs w:val="24"/>
          <w:rtl/>
        </w:rPr>
        <w:t>تاریخ دریافت: [</w:t>
      </w:r>
      <w:r>
        <w:rPr>
          <w:rFonts w:hint="cs"/>
          <w:sz w:val="24"/>
          <w:szCs w:val="24"/>
          <w:rtl/>
        </w:rPr>
        <w:t>23</w:t>
      </w:r>
      <w:r w:rsidRPr="00D53550">
        <w:rPr>
          <w:rFonts w:hint="cs"/>
          <w:sz w:val="24"/>
          <w:szCs w:val="24"/>
          <w:rtl/>
        </w:rPr>
        <w:t>/</w:t>
      </w:r>
      <w:r>
        <w:rPr>
          <w:rFonts w:hint="cs"/>
          <w:sz w:val="24"/>
          <w:szCs w:val="24"/>
          <w:rtl/>
        </w:rPr>
        <w:t>1</w:t>
      </w:r>
      <w:r w:rsidRPr="00D53550">
        <w:rPr>
          <w:rFonts w:hint="cs"/>
          <w:sz w:val="24"/>
          <w:szCs w:val="24"/>
          <w:rtl/>
        </w:rPr>
        <w:t>/</w:t>
      </w:r>
      <w:r>
        <w:rPr>
          <w:rFonts w:hint="cs"/>
          <w:sz w:val="24"/>
          <w:szCs w:val="24"/>
          <w:rtl/>
        </w:rPr>
        <w:t>1403</w:t>
      </w:r>
      <w:r w:rsidRPr="00D53550">
        <w:rPr>
          <w:rFonts w:hint="cs"/>
          <w:sz w:val="24"/>
          <w:szCs w:val="24"/>
          <w:rtl/>
        </w:rPr>
        <w:t>]                                            تاریخ پذیرش: [</w:t>
      </w:r>
      <w:r>
        <w:rPr>
          <w:rFonts w:hint="cs"/>
          <w:sz w:val="24"/>
          <w:szCs w:val="24"/>
          <w:rtl/>
        </w:rPr>
        <w:t>28</w:t>
      </w:r>
      <w:r w:rsidRPr="00D53550">
        <w:rPr>
          <w:rFonts w:hint="cs"/>
          <w:sz w:val="24"/>
          <w:szCs w:val="24"/>
          <w:rtl/>
        </w:rPr>
        <w:t>/</w:t>
      </w:r>
      <w:r>
        <w:rPr>
          <w:rFonts w:hint="cs"/>
          <w:sz w:val="24"/>
          <w:szCs w:val="24"/>
          <w:rtl/>
        </w:rPr>
        <w:t>2</w:t>
      </w:r>
      <w:r w:rsidRPr="00D53550">
        <w:rPr>
          <w:rFonts w:hint="cs"/>
          <w:sz w:val="24"/>
          <w:szCs w:val="24"/>
          <w:rtl/>
        </w:rPr>
        <w:t>/1404]</w:t>
      </w:r>
    </w:p>
    <w:p w14:paraId="3D991157" w14:textId="77777777" w:rsidR="008500C2" w:rsidRPr="00960B1D" w:rsidRDefault="008500C2" w:rsidP="008500C2">
      <w:pPr>
        <w:bidi/>
        <w:spacing w:line="240" w:lineRule="auto"/>
        <w:ind w:left="562" w:right="562"/>
        <w:jc w:val="center"/>
        <w:rPr>
          <w:rFonts w:cs="B Titr"/>
          <w:sz w:val="2"/>
          <w:szCs w:val="2"/>
          <w:rtl/>
        </w:rPr>
      </w:pPr>
    </w:p>
    <w:p w14:paraId="343B13D1" w14:textId="77777777" w:rsidR="00ED3642" w:rsidRPr="00E05AC7" w:rsidRDefault="00ED3642" w:rsidP="0050705D">
      <w:pPr>
        <w:bidi/>
        <w:spacing w:after="0" w:line="240" w:lineRule="auto"/>
        <w:ind w:left="562" w:right="562"/>
        <w:jc w:val="lowKashida"/>
        <w:rPr>
          <w:rFonts w:cs="B Zar"/>
          <w:b/>
          <w:bCs/>
          <w:sz w:val="24"/>
          <w:szCs w:val="24"/>
          <w:rtl/>
        </w:rPr>
      </w:pPr>
      <w:r w:rsidRPr="00E05AC7">
        <w:rPr>
          <w:rFonts w:cs="B Zar"/>
          <w:b/>
          <w:bCs/>
          <w:sz w:val="24"/>
          <w:szCs w:val="24"/>
          <w:rtl/>
        </w:rPr>
        <w:t>چک</w:t>
      </w:r>
      <w:r w:rsidRPr="00E05AC7">
        <w:rPr>
          <w:rFonts w:cs="B Zar" w:hint="cs"/>
          <w:b/>
          <w:bCs/>
          <w:sz w:val="24"/>
          <w:szCs w:val="24"/>
          <w:rtl/>
        </w:rPr>
        <w:t>ی</w:t>
      </w:r>
      <w:r w:rsidRPr="00E05AC7">
        <w:rPr>
          <w:rFonts w:cs="B Zar" w:hint="eastAsia"/>
          <w:b/>
          <w:bCs/>
          <w:sz w:val="24"/>
          <w:szCs w:val="24"/>
          <w:rtl/>
        </w:rPr>
        <w:t>ده</w:t>
      </w:r>
    </w:p>
    <w:p w14:paraId="59741144" w14:textId="77777777" w:rsidR="00A26B08" w:rsidRPr="00A26B08" w:rsidRDefault="00A26B08" w:rsidP="00960B1D">
      <w:pPr>
        <w:bidi/>
        <w:spacing w:after="0" w:line="240" w:lineRule="auto"/>
        <w:ind w:left="562" w:right="562"/>
        <w:jc w:val="lowKashida"/>
        <w:rPr>
          <w:sz w:val="20"/>
          <w:szCs w:val="20"/>
        </w:rPr>
      </w:pPr>
      <w:r w:rsidRPr="00A26B08">
        <w:rPr>
          <w:sz w:val="20"/>
          <w:szCs w:val="20"/>
          <w:rtl/>
        </w:rPr>
        <w:t xml:space="preserve">این پژوهش با بهره‌گیری از روش کیفی، به بررسی تجربه‌ی بهزیستی شخصی زنان کارآفرین تبریزی می‌پردازد که مسیر خوداشتغالی را در پیش گرفته‌اند. هدف مطالعه، تحلیل نحوه‌ی مواجهه این زنان با چالش‌ها و فرصت‌های موجود در مسیر کارآفرینی، همراه با حفظ و ارتقای بهزیستی آنان است. داده‌ها از طریق مصاحبه‌های نیمه‌ساختاریافته با </w:t>
      </w:r>
      <w:r w:rsidRPr="00A26B08">
        <w:rPr>
          <w:sz w:val="20"/>
          <w:szCs w:val="20"/>
          <w:rtl/>
          <w:lang w:bidi="fa-IR"/>
        </w:rPr>
        <w:t>۲۰</w:t>
      </w:r>
      <w:r w:rsidRPr="00A26B08">
        <w:rPr>
          <w:sz w:val="20"/>
          <w:szCs w:val="20"/>
          <w:rtl/>
        </w:rPr>
        <w:t xml:space="preserve"> زن کارآفرین که به‌صورت هدفمند انتخاب شده بودند، گردآوری و با استفاده از نرم‌افزار مکس‌کیودا تحلیل شد. تحلیل داده‌ها در چارچوب نظریه‌ی خودتعیین‌گری</w:t>
      </w:r>
      <w:r w:rsidR="00960B1D">
        <w:rPr>
          <w:rStyle w:val="FootnoteReference"/>
          <w:sz w:val="20"/>
          <w:szCs w:val="20"/>
          <w:rtl/>
        </w:rPr>
        <w:footnoteReference w:id="2"/>
      </w:r>
      <w:r w:rsidRPr="00A26B08">
        <w:rPr>
          <w:sz w:val="20"/>
          <w:szCs w:val="20"/>
        </w:rPr>
        <w:t xml:space="preserve"> </w:t>
      </w:r>
      <w:r w:rsidRPr="00A26B08">
        <w:rPr>
          <w:sz w:val="20"/>
          <w:szCs w:val="20"/>
          <w:rtl/>
        </w:rPr>
        <w:t>انجام گرفت</w:t>
      </w:r>
      <w:r w:rsidRPr="00A26B08">
        <w:rPr>
          <w:sz w:val="20"/>
          <w:szCs w:val="20"/>
        </w:rPr>
        <w:t>.</w:t>
      </w:r>
      <w:r>
        <w:rPr>
          <w:rFonts w:hint="cs"/>
          <w:sz w:val="20"/>
          <w:szCs w:val="20"/>
          <w:rtl/>
        </w:rPr>
        <w:t xml:space="preserve"> </w:t>
      </w:r>
      <w:r w:rsidRPr="00A26B08">
        <w:rPr>
          <w:sz w:val="20"/>
          <w:szCs w:val="20"/>
          <w:rtl/>
        </w:rPr>
        <w:t>یافته‌ها نشان می‌دهد که دو عامل اصلی در تقویت بهزیستی این زنان نقش داشته‌اند: (</w:t>
      </w:r>
      <w:r w:rsidRPr="00A26B08">
        <w:rPr>
          <w:sz w:val="20"/>
          <w:szCs w:val="20"/>
          <w:rtl/>
          <w:lang w:bidi="fa-IR"/>
        </w:rPr>
        <w:t xml:space="preserve">۱) </w:t>
      </w:r>
      <w:r w:rsidRPr="00A26B08">
        <w:rPr>
          <w:sz w:val="20"/>
          <w:szCs w:val="20"/>
          <w:rtl/>
        </w:rPr>
        <w:t>معنویت و ایمان به‌عنوان منابعی برای تاب‌آوری و هدفمندی</w:t>
      </w:r>
      <w:r w:rsidR="00A75678">
        <w:rPr>
          <w:sz w:val="20"/>
          <w:szCs w:val="20"/>
          <w:rtl/>
        </w:rPr>
        <w:t xml:space="preserve"> </w:t>
      </w:r>
      <w:r w:rsidRPr="00A26B08">
        <w:rPr>
          <w:sz w:val="20"/>
          <w:szCs w:val="20"/>
          <w:rtl/>
        </w:rPr>
        <w:t>و (</w:t>
      </w:r>
      <w:r w:rsidRPr="00A26B08">
        <w:rPr>
          <w:sz w:val="20"/>
          <w:szCs w:val="20"/>
          <w:rtl/>
          <w:lang w:bidi="fa-IR"/>
        </w:rPr>
        <w:t xml:space="preserve">۲) </w:t>
      </w:r>
      <w:r w:rsidRPr="00A26B08">
        <w:rPr>
          <w:sz w:val="20"/>
          <w:szCs w:val="20"/>
          <w:rtl/>
        </w:rPr>
        <w:t>تعادل میان کار و زندگی و کیفیت روابط خانوادگی به‌عنوان عناصر کلیدی بهزیستی. ورود به عرصه‌ی خوداشتغالی باعث افزایش حس خودمختاری و انعطاف‌پذیری این زنان شده و بهزیستی آن‌ها را از طریق بهبود سلامت جسمی، روابط خانوادگی و رضایت فردی تقویت کرده است. با این حال، آنان با چالش‌هایی چون استرس ناشی از تلاش برای ایجاد تعادل میان مسئولیت‌های شغلی و شخصی روبه‌رو بوده‌اند</w:t>
      </w:r>
      <w:r w:rsidRPr="00A26B08">
        <w:rPr>
          <w:sz w:val="20"/>
          <w:szCs w:val="20"/>
        </w:rPr>
        <w:t>.</w:t>
      </w:r>
      <w:r>
        <w:rPr>
          <w:rFonts w:hint="cs"/>
          <w:sz w:val="20"/>
          <w:szCs w:val="20"/>
          <w:rtl/>
        </w:rPr>
        <w:t xml:space="preserve"> </w:t>
      </w:r>
      <w:r w:rsidRPr="00A26B08">
        <w:rPr>
          <w:sz w:val="20"/>
          <w:szCs w:val="20"/>
          <w:rtl/>
        </w:rPr>
        <w:t>نتایج همچنین نشان می‌دهد که آموزش‌های کارآفرینی نقش مهمی در افزایش انگیزه و موفقیت این زنان ایفا کرده و هم‌راستایی آن با مؤلفه‌های نظریه‌ی</w:t>
      </w:r>
      <w:r w:rsidRPr="00A26B08">
        <w:rPr>
          <w:sz w:val="20"/>
          <w:szCs w:val="20"/>
        </w:rPr>
        <w:t xml:space="preserve"> </w:t>
      </w:r>
      <w:r w:rsidRPr="00960B1D">
        <w:rPr>
          <w:rFonts w:asciiTheme="majorBidi" w:hAnsiTheme="majorBidi" w:cstheme="majorBidi"/>
          <w:sz w:val="16"/>
          <w:szCs w:val="16"/>
        </w:rPr>
        <w:t>SDT</w:t>
      </w:r>
      <w:r w:rsidRPr="00960B1D">
        <w:rPr>
          <w:sz w:val="16"/>
          <w:szCs w:val="16"/>
        </w:rPr>
        <w:t xml:space="preserve"> </w:t>
      </w:r>
      <w:r w:rsidRPr="00A26B08">
        <w:rPr>
          <w:sz w:val="20"/>
          <w:szCs w:val="20"/>
          <w:rtl/>
        </w:rPr>
        <w:t>در زمینه‌های خودمختاری، شایستگی و ارتباط اجتماعی مورد تأکید قرار گرفته است. این مطالعه با پرداختن به خلأهای موجود در درک بهزیستی زنان کارآفرین، به ادبیات پژوهشی این حوزه افزوده و بر اهمیت تاب‌آوری و لزوم حمایت‌های خاص، به‌ویژه از سوی همسر، تأکید می‌ورزد</w:t>
      </w:r>
      <w:r w:rsidRPr="00A26B08">
        <w:rPr>
          <w:sz w:val="20"/>
          <w:szCs w:val="20"/>
        </w:rPr>
        <w:t>.</w:t>
      </w:r>
    </w:p>
    <w:p w14:paraId="54C73D76" w14:textId="77777777" w:rsidR="0050705D" w:rsidRPr="00960B1D" w:rsidRDefault="0050705D" w:rsidP="0050705D">
      <w:pPr>
        <w:bidi/>
        <w:spacing w:after="0" w:line="240" w:lineRule="auto"/>
        <w:ind w:left="562" w:right="562"/>
        <w:jc w:val="lowKashida"/>
        <w:rPr>
          <w:sz w:val="2"/>
          <w:szCs w:val="2"/>
        </w:rPr>
      </w:pPr>
    </w:p>
    <w:p w14:paraId="7A8DB6F3" w14:textId="77777777" w:rsidR="0050705D" w:rsidRDefault="0050705D" w:rsidP="00287D86">
      <w:pPr>
        <w:bidi/>
        <w:spacing w:after="0" w:line="240" w:lineRule="auto"/>
        <w:ind w:left="562" w:right="562"/>
        <w:jc w:val="lowKashida"/>
        <w:rPr>
          <w:sz w:val="20"/>
          <w:szCs w:val="20"/>
        </w:rPr>
      </w:pPr>
      <w:r w:rsidRPr="00E05AC7">
        <w:rPr>
          <w:rFonts w:cs="B Zar"/>
          <w:b/>
          <w:bCs/>
          <w:sz w:val="22"/>
          <w:szCs w:val="22"/>
          <w:rtl/>
        </w:rPr>
        <w:t>واژگان کلیدی</w:t>
      </w:r>
      <w:r w:rsidRPr="0050705D">
        <w:rPr>
          <w:sz w:val="20"/>
          <w:szCs w:val="20"/>
        </w:rPr>
        <w:t xml:space="preserve">: </w:t>
      </w:r>
      <w:r w:rsidRPr="0050705D">
        <w:rPr>
          <w:sz w:val="20"/>
          <w:szCs w:val="20"/>
          <w:rtl/>
        </w:rPr>
        <w:t xml:space="preserve">کارآفرینی زنان، بهزیستی، خوداشتغالی، نظریه </w:t>
      </w:r>
      <w:r w:rsidR="00287D86" w:rsidRPr="00287D86">
        <w:rPr>
          <w:sz w:val="20"/>
          <w:szCs w:val="20"/>
          <w:rtl/>
        </w:rPr>
        <w:t>خود</w:t>
      </w:r>
      <w:r w:rsidR="00287D86" w:rsidRPr="00287D86">
        <w:rPr>
          <w:rFonts w:hint="cs"/>
          <w:sz w:val="20"/>
          <w:szCs w:val="20"/>
          <w:rtl/>
        </w:rPr>
        <w:t>اشتغالی</w:t>
      </w:r>
      <w:r w:rsidRPr="0050705D">
        <w:rPr>
          <w:sz w:val="20"/>
          <w:szCs w:val="20"/>
          <w:rtl/>
        </w:rPr>
        <w:t>، نقش‌های جنسیتی، تعادل کار و زندگی، آموزش کارآفرینی</w:t>
      </w:r>
      <w:r w:rsidRPr="0050705D">
        <w:rPr>
          <w:sz w:val="20"/>
          <w:szCs w:val="20"/>
        </w:rPr>
        <w:t>.</w:t>
      </w:r>
    </w:p>
    <w:p w14:paraId="5DC9DF0F" w14:textId="77777777" w:rsidR="004450A9" w:rsidRPr="004450A9" w:rsidRDefault="004450A9" w:rsidP="004450A9">
      <w:pPr>
        <w:bidi/>
        <w:spacing w:after="0" w:line="240" w:lineRule="auto"/>
        <w:ind w:left="562" w:right="562"/>
        <w:jc w:val="lowKashida"/>
        <w:rPr>
          <w:rFonts w:asciiTheme="minorHAnsi" w:hAnsiTheme="minorHAnsi"/>
          <w:sz w:val="20"/>
          <w:szCs w:val="20"/>
        </w:rPr>
      </w:pPr>
    </w:p>
    <w:p w14:paraId="29B07560" w14:textId="77777777" w:rsidR="0050705D" w:rsidRPr="0050705D" w:rsidRDefault="0050705D" w:rsidP="0050705D">
      <w:pPr>
        <w:pStyle w:val="ListParagraph"/>
        <w:numPr>
          <w:ilvl w:val="0"/>
          <w:numId w:val="1"/>
        </w:numPr>
        <w:bidi/>
        <w:spacing w:after="0"/>
        <w:ind w:left="360"/>
        <w:jc w:val="lowKashida"/>
        <w:rPr>
          <w:rFonts w:cs="B Zar"/>
        </w:rPr>
      </w:pPr>
      <w:r w:rsidRPr="0050705D">
        <w:rPr>
          <w:rFonts w:cs="B Zar" w:hint="cs"/>
          <w:rtl/>
        </w:rPr>
        <w:lastRenderedPageBreak/>
        <w:t>مقدمه</w:t>
      </w:r>
    </w:p>
    <w:p w14:paraId="7193A955" w14:textId="77777777" w:rsidR="001563DF" w:rsidRPr="001563DF" w:rsidRDefault="001563DF" w:rsidP="00960B1D">
      <w:pPr>
        <w:bidi/>
        <w:spacing w:after="0" w:line="240" w:lineRule="auto"/>
        <w:jc w:val="lowKashida"/>
        <w:rPr>
          <w:sz w:val="24"/>
          <w:szCs w:val="24"/>
          <w:rtl/>
        </w:rPr>
      </w:pPr>
      <w:r w:rsidRPr="001563DF">
        <w:rPr>
          <w:sz w:val="24"/>
          <w:szCs w:val="24"/>
          <w:rtl/>
        </w:rPr>
        <w:t>در فرهنگ ایرانی، مادران همواره نقش ستون اصلی خانواده را ایفا کرده‌اند. آن‌ها با حفظ حجب و حیا، در تربیت فرزندان، مدیریت خانه و حمایت از همسران خود نقشی بی‌بدیل داشته‌اند</w:t>
      </w:r>
      <w:r w:rsidR="006B20BF">
        <w:rPr>
          <w:rFonts w:hint="cs"/>
          <w:sz w:val="24"/>
          <w:szCs w:val="24"/>
          <w:rtl/>
        </w:rPr>
        <w:t xml:space="preserve"> (</w:t>
      </w:r>
      <w:r w:rsidR="006B20BF" w:rsidRPr="006B20BF">
        <w:rPr>
          <w:sz w:val="24"/>
          <w:szCs w:val="24"/>
          <w:rtl/>
        </w:rPr>
        <w:t>فلک</w:t>
      </w:r>
      <w:r w:rsidR="00960B1D">
        <w:rPr>
          <w:rFonts w:hint="cs"/>
          <w:sz w:val="24"/>
          <w:szCs w:val="24"/>
          <w:rtl/>
        </w:rPr>
        <w:softHyphen/>
      </w:r>
      <w:r w:rsidR="006B20BF" w:rsidRPr="006B20BF">
        <w:rPr>
          <w:sz w:val="24"/>
          <w:szCs w:val="24"/>
          <w:rtl/>
        </w:rPr>
        <w:t>الدین</w:t>
      </w:r>
      <w:r w:rsidR="006B20BF">
        <w:rPr>
          <w:rFonts w:hint="cs"/>
          <w:sz w:val="24"/>
          <w:szCs w:val="24"/>
          <w:rtl/>
        </w:rPr>
        <w:t xml:space="preserve"> </w:t>
      </w:r>
      <w:r w:rsidR="006B20BF" w:rsidRPr="006B20BF">
        <w:rPr>
          <w:rFonts w:hint="cs"/>
          <w:sz w:val="24"/>
          <w:szCs w:val="24"/>
          <w:rtl/>
        </w:rPr>
        <w:t xml:space="preserve">و </w:t>
      </w:r>
      <w:r w:rsidR="006B20BF" w:rsidRPr="006B20BF">
        <w:rPr>
          <w:sz w:val="24"/>
          <w:szCs w:val="24"/>
          <w:rtl/>
        </w:rPr>
        <w:t>حاجی</w:t>
      </w:r>
      <w:r w:rsidR="00960B1D">
        <w:rPr>
          <w:rFonts w:hint="cs"/>
          <w:sz w:val="24"/>
          <w:szCs w:val="24"/>
          <w:rtl/>
        </w:rPr>
        <w:softHyphen/>
      </w:r>
      <w:r w:rsidR="006B20BF" w:rsidRPr="006B20BF">
        <w:rPr>
          <w:sz w:val="24"/>
          <w:szCs w:val="24"/>
          <w:rtl/>
        </w:rPr>
        <w:t>زاده میمندی</w:t>
      </w:r>
      <w:r w:rsidR="006B20BF" w:rsidRPr="006B20BF">
        <w:rPr>
          <w:rFonts w:hint="cs"/>
          <w:sz w:val="24"/>
          <w:szCs w:val="24"/>
          <w:rtl/>
        </w:rPr>
        <w:t xml:space="preserve">، </w:t>
      </w:r>
      <w:r w:rsidR="002A0881">
        <w:rPr>
          <w:rFonts w:hint="cs"/>
          <w:sz w:val="24"/>
          <w:szCs w:val="24"/>
          <w:rtl/>
        </w:rPr>
        <w:t>1400</w:t>
      </w:r>
      <w:r w:rsidR="006B20BF">
        <w:rPr>
          <w:rFonts w:hint="cs"/>
          <w:sz w:val="24"/>
          <w:szCs w:val="24"/>
          <w:rtl/>
        </w:rPr>
        <w:t>).</w:t>
      </w:r>
      <w:r w:rsidRPr="001563DF">
        <w:rPr>
          <w:sz w:val="24"/>
          <w:szCs w:val="24"/>
          <w:rtl/>
        </w:rPr>
        <w:t xml:space="preserve"> درعین‌حال، تحولات اقتصادی و اجتماعی سال‌های اخیر، بسیاری از زنان را به عرصه کارآفرینی سوق داده است. برخلاف تصور رایج که کارآفرینی را صرفاً ابزاری برای استقلال مالی می‌داند، برای مادران این مسیر پیچیدگی‌های بیشتری دارد. آن‌ها نه‌تنها باید با چالش‌های رایج در کسب‌وکار روبه‌رو شوند، بلکه مسئولیت‌های خانوادگی، انتظارات اجتماعی و فشارهای اقتصادی را نیز در نظر بگیرند</w:t>
      </w:r>
      <w:r w:rsidR="00606719">
        <w:rPr>
          <w:rFonts w:hint="cs"/>
          <w:sz w:val="24"/>
          <w:szCs w:val="24"/>
          <w:rtl/>
          <w:lang w:bidi="fa-IR"/>
        </w:rPr>
        <w:t xml:space="preserve"> (</w:t>
      </w:r>
      <w:r w:rsidR="00606719" w:rsidRPr="003334BB">
        <w:rPr>
          <w:rFonts w:asciiTheme="majorBidi" w:hAnsiTheme="majorBidi" w:cstheme="majorBidi"/>
          <w:sz w:val="20"/>
          <w:szCs w:val="20"/>
          <w:lang w:bidi="fa-IR"/>
        </w:rPr>
        <w:t>Mathur</w:t>
      </w:r>
      <w:r w:rsidR="003334BB" w:rsidRPr="003334BB">
        <w:rPr>
          <w:rFonts w:asciiTheme="majorBidi" w:hAnsiTheme="majorBidi" w:cstheme="majorBidi"/>
          <w:sz w:val="20"/>
          <w:szCs w:val="20"/>
          <w:lang w:bidi="fa-IR"/>
        </w:rPr>
        <w:t xml:space="preserve"> </w:t>
      </w:r>
      <w:r w:rsidR="00606719" w:rsidRPr="003334BB">
        <w:rPr>
          <w:rFonts w:asciiTheme="majorBidi" w:hAnsiTheme="majorBidi" w:cstheme="majorBidi"/>
          <w:sz w:val="20"/>
          <w:szCs w:val="20"/>
          <w:lang w:bidi="fa-IR"/>
        </w:rPr>
        <w:t>&amp; Phillips, 2025</w:t>
      </w:r>
      <w:r w:rsidR="00606719">
        <w:rPr>
          <w:rFonts w:hint="cs"/>
          <w:sz w:val="24"/>
          <w:szCs w:val="24"/>
          <w:rtl/>
          <w:lang w:bidi="fa-IR"/>
        </w:rPr>
        <w:t>).</w:t>
      </w:r>
    </w:p>
    <w:p w14:paraId="48D40A54" w14:textId="77777777" w:rsidR="001563DF" w:rsidRPr="001563DF" w:rsidRDefault="001563DF" w:rsidP="004405CB">
      <w:pPr>
        <w:bidi/>
        <w:spacing w:after="0" w:line="240" w:lineRule="auto"/>
        <w:jc w:val="lowKashida"/>
        <w:rPr>
          <w:sz w:val="24"/>
          <w:szCs w:val="24"/>
          <w:rtl/>
          <w:lang w:bidi="fa-IR"/>
        </w:rPr>
      </w:pPr>
      <w:r w:rsidRPr="001563DF">
        <w:rPr>
          <w:sz w:val="24"/>
          <w:szCs w:val="24"/>
          <w:rtl/>
        </w:rPr>
        <w:t xml:space="preserve">این مطالعه به بررسی </w:t>
      </w:r>
      <w:r w:rsidR="000F5EF9">
        <w:rPr>
          <w:sz w:val="24"/>
          <w:szCs w:val="24"/>
          <w:rtl/>
        </w:rPr>
        <w:t>تأث</w:t>
      </w:r>
      <w:r w:rsidR="000F5EF9">
        <w:rPr>
          <w:rFonts w:hint="cs"/>
          <w:sz w:val="24"/>
          <w:szCs w:val="24"/>
          <w:rtl/>
        </w:rPr>
        <w:t>یرگذار</w:t>
      </w:r>
      <w:r w:rsidRPr="001563DF">
        <w:rPr>
          <w:sz w:val="24"/>
          <w:szCs w:val="24"/>
          <w:rtl/>
        </w:rPr>
        <w:t xml:space="preserve"> از نقش سنتی مادر به کارآفرین بر بهزیستی زنان می‌پردازد؛ بهزیستی‌ای که در سه بُعد جسمی، عاطفی و معنوی معنا می‌یابد. زنان ایرانی که به خوداشتغالی روی می‌آورند، به دنبال انعطاف‌پذیری و تحقق آرزوهای شخصی خود هستند، اما درعین‌حال با موانعی چون ناپایداری مالی، بار تصمیم‌گیری‌های مستمر</w:t>
      </w:r>
      <w:r w:rsidR="00A75678">
        <w:rPr>
          <w:sz w:val="24"/>
          <w:szCs w:val="24"/>
          <w:rtl/>
        </w:rPr>
        <w:t xml:space="preserve"> </w:t>
      </w:r>
      <w:r w:rsidRPr="001563DF">
        <w:rPr>
          <w:sz w:val="24"/>
          <w:szCs w:val="24"/>
          <w:rtl/>
        </w:rPr>
        <w:t>و انتظارات اجتماعی درباره اولویت‌بخشی به خانواده مواجه‌اند</w:t>
      </w:r>
      <w:r w:rsidR="004405CB">
        <w:rPr>
          <w:rFonts w:hint="cs"/>
          <w:sz w:val="24"/>
          <w:szCs w:val="24"/>
          <w:rtl/>
        </w:rPr>
        <w:t xml:space="preserve"> </w:t>
      </w:r>
      <w:r w:rsidR="009E1CE1">
        <w:rPr>
          <w:rFonts w:hint="cs"/>
          <w:sz w:val="24"/>
          <w:szCs w:val="24"/>
          <w:rtl/>
        </w:rPr>
        <w:t>(</w:t>
      </w:r>
      <w:r w:rsidR="009E1CE1" w:rsidRPr="009E1CE1">
        <w:rPr>
          <w:sz w:val="24"/>
          <w:szCs w:val="24"/>
          <w:rtl/>
        </w:rPr>
        <w:t>خدا</w:t>
      </w:r>
      <w:r w:rsidR="009E1CE1" w:rsidRPr="009E1CE1">
        <w:rPr>
          <w:rFonts w:hint="cs"/>
          <w:sz w:val="24"/>
          <w:szCs w:val="24"/>
          <w:rtl/>
        </w:rPr>
        <w:t>ی</w:t>
      </w:r>
      <w:r w:rsidR="009E1CE1" w:rsidRPr="009E1CE1">
        <w:rPr>
          <w:rFonts w:hint="eastAsia"/>
          <w:sz w:val="24"/>
          <w:szCs w:val="24"/>
          <w:rtl/>
        </w:rPr>
        <w:t>ار</w:t>
      </w:r>
      <w:r w:rsidR="009E1CE1" w:rsidRPr="009E1CE1">
        <w:rPr>
          <w:rFonts w:hint="cs"/>
          <w:sz w:val="24"/>
          <w:szCs w:val="24"/>
          <w:rtl/>
        </w:rPr>
        <w:t>ی‌</w:t>
      </w:r>
      <w:r w:rsidR="009E1CE1" w:rsidRPr="009E1CE1">
        <w:rPr>
          <w:rFonts w:hint="eastAsia"/>
          <w:sz w:val="24"/>
          <w:szCs w:val="24"/>
          <w:rtl/>
        </w:rPr>
        <w:t>فرد،</w:t>
      </w:r>
      <w:r w:rsidR="009E1CE1" w:rsidRPr="009E1CE1">
        <w:rPr>
          <w:sz w:val="24"/>
          <w:szCs w:val="24"/>
          <w:rtl/>
        </w:rPr>
        <w:t xml:space="preserve"> قبار</w:t>
      </w:r>
      <w:r w:rsidR="009E1CE1" w:rsidRPr="009E1CE1">
        <w:rPr>
          <w:rFonts w:hint="cs"/>
          <w:sz w:val="24"/>
          <w:szCs w:val="24"/>
          <w:rtl/>
        </w:rPr>
        <w:t>ی‌</w:t>
      </w:r>
      <w:r w:rsidR="009E1CE1" w:rsidRPr="009E1CE1">
        <w:rPr>
          <w:rFonts w:hint="eastAsia"/>
          <w:sz w:val="24"/>
          <w:szCs w:val="24"/>
          <w:rtl/>
        </w:rPr>
        <w:t>بناب،</w:t>
      </w:r>
      <w:r w:rsidR="009E1CE1" w:rsidRPr="009E1CE1">
        <w:rPr>
          <w:sz w:val="24"/>
          <w:szCs w:val="24"/>
          <w:rtl/>
        </w:rPr>
        <w:t xml:space="preserve"> شکوه</w:t>
      </w:r>
      <w:r w:rsidR="009E1CE1" w:rsidRPr="009E1CE1">
        <w:rPr>
          <w:rFonts w:hint="cs"/>
          <w:sz w:val="24"/>
          <w:szCs w:val="24"/>
          <w:rtl/>
        </w:rPr>
        <w:t>ی‌ی</w:t>
      </w:r>
      <w:r w:rsidR="009E1CE1" w:rsidRPr="009E1CE1">
        <w:rPr>
          <w:rFonts w:hint="eastAsia"/>
          <w:sz w:val="24"/>
          <w:szCs w:val="24"/>
          <w:rtl/>
        </w:rPr>
        <w:t>کتا،</w:t>
      </w:r>
      <w:r w:rsidR="009E1CE1" w:rsidRPr="009E1CE1">
        <w:rPr>
          <w:sz w:val="24"/>
          <w:szCs w:val="24"/>
          <w:rtl/>
        </w:rPr>
        <w:t xml:space="preserve"> طهماسب‌کاظم</w:t>
      </w:r>
      <w:r w:rsidR="009E1CE1" w:rsidRPr="009E1CE1">
        <w:rPr>
          <w:rFonts w:hint="cs"/>
          <w:sz w:val="24"/>
          <w:szCs w:val="24"/>
          <w:rtl/>
        </w:rPr>
        <w:t>ی</w:t>
      </w:r>
      <w:r w:rsidR="009E1CE1" w:rsidRPr="009E1CE1">
        <w:rPr>
          <w:rFonts w:hint="eastAsia"/>
          <w:sz w:val="24"/>
          <w:szCs w:val="24"/>
          <w:rtl/>
        </w:rPr>
        <w:t>،</w:t>
      </w:r>
      <w:r w:rsidR="009E1CE1" w:rsidRPr="009E1CE1">
        <w:rPr>
          <w:sz w:val="24"/>
          <w:szCs w:val="24"/>
          <w:rtl/>
        </w:rPr>
        <w:t xml:space="preserve"> فق</w:t>
      </w:r>
      <w:r w:rsidR="009E1CE1" w:rsidRPr="009E1CE1">
        <w:rPr>
          <w:rFonts w:hint="cs"/>
          <w:sz w:val="24"/>
          <w:szCs w:val="24"/>
          <w:rtl/>
        </w:rPr>
        <w:t>ی</w:t>
      </w:r>
      <w:r w:rsidR="009E1CE1" w:rsidRPr="009E1CE1">
        <w:rPr>
          <w:rFonts w:hint="eastAsia"/>
          <w:sz w:val="24"/>
          <w:szCs w:val="24"/>
          <w:rtl/>
        </w:rPr>
        <w:t>ه</w:t>
      </w:r>
      <w:r w:rsidR="009E1CE1" w:rsidRPr="009E1CE1">
        <w:rPr>
          <w:rFonts w:hint="cs"/>
          <w:sz w:val="24"/>
          <w:szCs w:val="24"/>
          <w:rtl/>
        </w:rPr>
        <w:t>ی</w:t>
      </w:r>
      <w:r w:rsidR="009E1CE1" w:rsidRPr="009E1CE1">
        <w:rPr>
          <w:rFonts w:hint="eastAsia"/>
          <w:sz w:val="24"/>
          <w:szCs w:val="24"/>
          <w:rtl/>
        </w:rPr>
        <w:t>،</w:t>
      </w:r>
      <w:r w:rsidR="009E1CE1" w:rsidRPr="009E1CE1">
        <w:rPr>
          <w:sz w:val="24"/>
          <w:szCs w:val="24"/>
          <w:rtl/>
        </w:rPr>
        <w:t xml:space="preserve"> آذربا</w:t>
      </w:r>
      <w:r w:rsidR="009E1CE1" w:rsidRPr="009E1CE1">
        <w:rPr>
          <w:rFonts w:hint="cs"/>
          <w:sz w:val="24"/>
          <w:szCs w:val="24"/>
          <w:rtl/>
        </w:rPr>
        <w:t>ی</w:t>
      </w:r>
      <w:r w:rsidR="009E1CE1" w:rsidRPr="009E1CE1">
        <w:rPr>
          <w:rFonts w:hint="eastAsia"/>
          <w:sz w:val="24"/>
          <w:szCs w:val="24"/>
          <w:rtl/>
        </w:rPr>
        <w:t>جان</w:t>
      </w:r>
      <w:r w:rsidR="009E1CE1" w:rsidRPr="009E1CE1">
        <w:rPr>
          <w:rFonts w:hint="cs"/>
          <w:sz w:val="24"/>
          <w:szCs w:val="24"/>
          <w:rtl/>
        </w:rPr>
        <w:t>ی</w:t>
      </w:r>
      <w:r w:rsidR="009E1CE1" w:rsidRPr="009E1CE1">
        <w:rPr>
          <w:sz w:val="24"/>
          <w:szCs w:val="24"/>
          <w:rtl/>
        </w:rPr>
        <w:t xml:space="preserve"> و علو</w:t>
      </w:r>
      <w:r w:rsidR="009E1CE1" w:rsidRPr="009E1CE1">
        <w:rPr>
          <w:rFonts w:hint="cs"/>
          <w:sz w:val="24"/>
          <w:szCs w:val="24"/>
          <w:rtl/>
        </w:rPr>
        <w:t>ی‌</w:t>
      </w:r>
      <w:r w:rsidR="009E1CE1" w:rsidRPr="009E1CE1">
        <w:rPr>
          <w:rFonts w:hint="eastAsia"/>
          <w:sz w:val="24"/>
          <w:szCs w:val="24"/>
          <w:rtl/>
        </w:rPr>
        <w:t>نژاد،</w:t>
      </w:r>
      <w:r w:rsidR="009E1CE1" w:rsidRPr="009E1CE1">
        <w:rPr>
          <w:sz w:val="24"/>
          <w:szCs w:val="24"/>
          <w:rtl/>
        </w:rPr>
        <w:t xml:space="preserve"> </w:t>
      </w:r>
      <w:r w:rsidR="009E1CE1">
        <w:rPr>
          <w:rFonts w:hint="cs"/>
          <w:sz w:val="24"/>
          <w:szCs w:val="24"/>
          <w:rtl/>
          <w:lang w:bidi="fa-IR"/>
        </w:rPr>
        <w:t>1398</w:t>
      </w:r>
      <w:r w:rsidR="009E1CE1">
        <w:rPr>
          <w:rFonts w:hint="cs"/>
          <w:sz w:val="24"/>
          <w:szCs w:val="24"/>
          <w:rtl/>
        </w:rPr>
        <w:t xml:space="preserve">). </w:t>
      </w:r>
      <w:r w:rsidRPr="001563DF">
        <w:rPr>
          <w:sz w:val="24"/>
          <w:szCs w:val="24"/>
          <w:rtl/>
        </w:rPr>
        <w:t>این چالش‌ها زمانی پررنگ‌تر می‌شوند که زنان با محدودیت‌هایی مانند دسترسی دشوار به سرمایه، شبکه‌سازی محدود و تبعیض‌های جنسیتی روبه‌رو می‌شوند. بااین‌حال، پژوهش‌ها نشان داده‌اند که خوداشتغالی، در صورت حمایت کافی، می‌تواند با افزایش حس کنترل و اعتمادبه‌نفس، بهزیستی آن‌ها را تقویت کند</w:t>
      </w:r>
      <w:r w:rsidR="007B4743">
        <w:rPr>
          <w:rFonts w:hint="cs"/>
          <w:sz w:val="24"/>
          <w:szCs w:val="24"/>
          <w:rtl/>
          <w:lang w:bidi="fa-IR"/>
        </w:rPr>
        <w:t xml:space="preserve"> (</w:t>
      </w:r>
      <w:proofErr w:type="spellStart"/>
      <w:r w:rsidR="007B4743" w:rsidRPr="007B4743">
        <w:rPr>
          <w:rFonts w:asciiTheme="majorBidi" w:hAnsiTheme="majorBidi" w:cstheme="majorBidi"/>
          <w:sz w:val="20"/>
          <w:szCs w:val="20"/>
          <w:lang w:bidi="fa-IR"/>
        </w:rPr>
        <w:t>Dirik</w:t>
      </w:r>
      <w:proofErr w:type="spellEnd"/>
      <w:r w:rsidR="007B4743" w:rsidRPr="007B4743">
        <w:rPr>
          <w:rFonts w:asciiTheme="majorBidi" w:hAnsiTheme="majorBidi" w:cstheme="majorBidi"/>
          <w:sz w:val="20"/>
          <w:szCs w:val="20"/>
          <w:lang w:bidi="fa-IR"/>
        </w:rPr>
        <w:t xml:space="preserve"> &amp; Özdoğan, 2025</w:t>
      </w:r>
      <w:r w:rsidR="007B4743">
        <w:rPr>
          <w:rFonts w:hint="cs"/>
          <w:sz w:val="24"/>
          <w:szCs w:val="24"/>
          <w:rtl/>
          <w:lang w:bidi="fa-IR"/>
        </w:rPr>
        <w:t>).</w:t>
      </w:r>
    </w:p>
    <w:p w14:paraId="099D1A73" w14:textId="77777777" w:rsidR="001563DF" w:rsidRPr="00A42F4E" w:rsidRDefault="001563DF" w:rsidP="00A42F4E">
      <w:pPr>
        <w:bidi/>
        <w:spacing w:after="0" w:line="240" w:lineRule="auto"/>
        <w:jc w:val="lowKashida"/>
        <w:rPr>
          <w:rFonts w:asciiTheme="minorHAnsi" w:hAnsiTheme="minorHAnsi"/>
          <w:sz w:val="24"/>
          <w:szCs w:val="24"/>
          <w:lang w:bidi="fa-IR"/>
        </w:rPr>
      </w:pPr>
      <w:r w:rsidRPr="001563DF">
        <w:rPr>
          <w:sz w:val="24"/>
          <w:szCs w:val="24"/>
          <w:rtl/>
        </w:rPr>
        <w:t xml:space="preserve">چارچوب نظری این پژوهش بر نظریه </w:t>
      </w:r>
      <w:r w:rsidR="00287D86" w:rsidRPr="00287D86">
        <w:rPr>
          <w:sz w:val="24"/>
          <w:szCs w:val="24"/>
          <w:rtl/>
        </w:rPr>
        <w:t>خود</w:t>
      </w:r>
      <w:r w:rsidR="00287D86" w:rsidRPr="00287D86">
        <w:rPr>
          <w:rFonts w:hint="cs"/>
          <w:sz w:val="24"/>
          <w:szCs w:val="24"/>
          <w:rtl/>
        </w:rPr>
        <w:t>اشتغالی</w:t>
      </w:r>
      <w:r w:rsidRPr="001563DF">
        <w:rPr>
          <w:sz w:val="24"/>
          <w:szCs w:val="24"/>
        </w:rPr>
        <w:t xml:space="preserve"> (</w:t>
      </w:r>
      <w:r>
        <w:rPr>
          <w:rStyle w:val="FootnoteReference"/>
          <w:sz w:val="24"/>
          <w:szCs w:val="24"/>
        </w:rPr>
        <w:footnoteReference w:id="3"/>
      </w:r>
      <w:r>
        <w:rPr>
          <w:rFonts w:asciiTheme="minorHAnsi" w:hAnsiTheme="minorHAnsi"/>
          <w:sz w:val="24"/>
          <w:szCs w:val="24"/>
        </w:rPr>
        <w:t>SDT</w:t>
      </w:r>
      <w:r w:rsidRPr="001563DF">
        <w:rPr>
          <w:sz w:val="24"/>
          <w:szCs w:val="24"/>
        </w:rPr>
        <w:t xml:space="preserve">) </w:t>
      </w:r>
      <w:r w:rsidRPr="001563DF">
        <w:rPr>
          <w:sz w:val="24"/>
          <w:szCs w:val="24"/>
          <w:rtl/>
        </w:rPr>
        <w:t>استوار است که معتقد است بهزیستی زمانی محقق می‌شود که سه نیاز اساسی انسان</w:t>
      </w:r>
      <w:r w:rsidR="00FC5F35">
        <w:rPr>
          <w:rFonts w:hint="cs"/>
          <w:sz w:val="24"/>
          <w:szCs w:val="24"/>
          <w:rtl/>
        </w:rPr>
        <w:t xml:space="preserve">؛ </w:t>
      </w:r>
      <w:r w:rsidR="00FC5F35" w:rsidRPr="00FC5F35">
        <w:rPr>
          <w:sz w:val="24"/>
          <w:szCs w:val="24"/>
          <w:rtl/>
        </w:rPr>
        <w:t>خود</w:t>
      </w:r>
      <w:r w:rsidR="00FC5F35" w:rsidRPr="00FC5F35">
        <w:rPr>
          <w:rFonts w:hint="cs"/>
          <w:sz w:val="24"/>
          <w:szCs w:val="24"/>
          <w:rtl/>
        </w:rPr>
        <w:t>اشتغالی</w:t>
      </w:r>
      <w:r w:rsidRPr="001563DF">
        <w:rPr>
          <w:rFonts w:hint="cs"/>
          <w:sz w:val="24"/>
          <w:szCs w:val="24"/>
          <w:rtl/>
        </w:rPr>
        <w:t>،</w:t>
      </w:r>
      <w:r w:rsidRPr="001563DF">
        <w:rPr>
          <w:sz w:val="24"/>
          <w:szCs w:val="24"/>
          <w:rtl/>
        </w:rPr>
        <w:t xml:space="preserve"> </w:t>
      </w:r>
      <w:r w:rsidRPr="001563DF">
        <w:rPr>
          <w:rFonts w:hint="cs"/>
          <w:sz w:val="24"/>
          <w:szCs w:val="24"/>
          <w:rtl/>
        </w:rPr>
        <w:t>شایستگی</w:t>
      </w:r>
      <w:r w:rsidRPr="001563DF">
        <w:rPr>
          <w:sz w:val="24"/>
          <w:szCs w:val="24"/>
          <w:rtl/>
        </w:rPr>
        <w:t xml:space="preserve"> </w:t>
      </w:r>
      <w:r w:rsidRPr="001563DF">
        <w:rPr>
          <w:rFonts w:hint="cs"/>
          <w:sz w:val="24"/>
          <w:szCs w:val="24"/>
          <w:rtl/>
        </w:rPr>
        <w:t>و</w:t>
      </w:r>
      <w:r w:rsidRPr="001563DF">
        <w:rPr>
          <w:sz w:val="24"/>
          <w:szCs w:val="24"/>
          <w:rtl/>
        </w:rPr>
        <w:t xml:space="preserve"> </w:t>
      </w:r>
      <w:r w:rsidRPr="001563DF">
        <w:rPr>
          <w:rFonts w:hint="cs"/>
          <w:sz w:val="24"/>
          <w:szCs w:val="24"/>
          <w:rtl/>
        </w:rPr>
        <w:t>ارتباط</w:t>
      </w:r>
      <w:r w:rsidRPr="001563DF">
        <w:rPr>
          <w:sz w:val="24"/>
          <w:szCs w:val="24"/>
          <w:rtl/>
        </w:rPr>
        <w:t xml:space="preserve"> </w:t>
      </w:r>
      <w:r w:rsidRPr="001563DF">
        <w:rPr>
          <w:rFonts w:ascii="Arial" w:hAnsi="Arial" w:cs="Arial" w:hint="cs"/>
          <w:sz w:val="24"/>
          <w:szCs w:val="24"/>
          <w:rtl/>
        </w:rPr>
        <w:t>–</w:t>
      </w:r>
      <w:r w:rsidRPr="001563DF">
        <w:rPr>
          <w:sz w:val="24"/>
          <w:szCs w:val="24"/>
          <w:rtl/>
        </w:rPr>
        <w:t xml:space="preserve"> </w:t>
      </w:r>
      <w:r w:rsidRPr="001563DF">
        <w:rPr>
          <w:rFonts w:hint="cs"/>
          <w:sz w:val="24"/>
          <w:szCs w:val="24"/>
          <w:rtl/>
        </w:rPr>
        <w:t>برآورده</w:t>
      </w:r>
      <w:r w:rsidRPr="001563DF">
        <w:rPr>
          <w:sz w:val="24"/>
          <w:szCs w:val="24"/>
          <w:rtl/>
        </w:rPr>
        <w:t xml:space="preserve"> </w:t>
      </w:r>
      <w:r w:rsidRPr="001563DF">
        <w:rPr>
          <w:rFonts w:hint="cs"/>
          <w:sz w:val="24"/>
          <w:szCs w:val="24"/>
          <w:rtl/>
        </w:rPr>
        <w:t>شوند</w:t>
      </w:r>
      <w:r w:rsidRPr="001563DF">
        <w:rPr>
          <w:sz w:val="24"/>
          <w:szCs w:val="24"/>
          <w:rtl/>
        </w:rPr>
        <w:t xml:space="preserve">. </w:t>
      </w:r>
      <w:r w:rsidRPr="001563DF">
        <w:rPr>
          <w:rFonts w:hint="cs"/>
          <w:sz w:val="24"/>
          <w:szCs w:val="24"/>
          <w:rtl/>
        </w:rPr>
        <w:t>در</w:t>
      </w:r>
      <w:r w:rsidRPr="001563DF">
        <w:rPr>
          <w:sz w:val="24"/>
          <w:szCs w:val="24"/>
          <w:rtl/>
        </w:rPr>
        <w:t xml:space="preserve"> </w:t>
      </w:r>
      <w:r w:rsidRPr="001563DF">
        <w:rPr>
          <w:rFonts w:hint="cs"/>
          <w:sz w:val="24"/>
          <w:szCs w:val="24"/>
          <w:rtl/>
        </w:rPr>
        <w:t>کارآفرینی،</w:t>
      </w:r>
      <w:r w:rsidRPr="001563DF">
        <w:rPr>
          <w:sz w:val="24"/>
          <w:szCs w:val="24"/>
          <w:rtl/>
        </w:rPr>
        <w:t xml:space="preserve"> </w:t>
      </w:r>
      <w:r w:rsidRPr="001563DF">
        <w:rPr>
          <w:rFonts w:hint="cs"/>
          <w:sz w:val="24"/>
          <w:szCs w:val="24"/>
          <w:rtl/>
        </w:rPr>
        <w:t>این</w:t>
      </w:r>
      <w:r w:rsidRPr="001563DF">
        <w:rPr>
          <w:sz w:val="24"/>
          <w:szCs w:val="24"/>
          <w:rtl/>
        </w:rPr>
        <w:t xml:space="preserve"> </w:t>
      </w:r>
      <w:r w:rsidRPr="001563DF">
        <w:rPr>
          <w:rFonts w:hint="cs"/>
          <w:sz w:val="24"/>
          <w:szCs w:val="24"/>
          <w:rtl/>
        </w:rPr>
        <w:t>نیازها</w:t>
      </w:r>
      <w:r w:rsidRPr="001563DF">
        <w:rPr>
          <w:sz w:val="24"/>
          <w:szCs w:val="24"/>
          <w:rtl/>
        </w:rPr>
        <w:t xml:space="preserve"> </w:t>
      </w:r>
      <w:r w:rsidRPr="001563DF">
        <w:rPr>
          <w:rFonts w:hint="cs"/>
          <w:sz w:val="24"/>
          <w:szCs w:val="24"/>
          <w:rtl/>
        </w:rPr>
        <w:t>در</w:t>
      </w:r>
      <w:r w:rsidRPr="001563DF">
        <w:rPr>
          <w:sz w:val="24"/>
          <w:szCs w:val="24"/>
          <w:rtl/>
        </w:rPr>
        <w:t xml:space="preserve"> </w:t>
      </w:r>
      <w:r w:rsidRPr="001563DF">
        <w:rPr>
          <w:rFonts w:hint="cs"/>
          <w:sz w:val="24"/>
          <w:szCs w:val="24"/>
          <w:rtl/>
        </w:rPr>
        <w:t>قالب</w:t>
      </w:r>
      <w:r w:rsidRPr="001563DF">
        <w:rPr>
          <w:sz w:val="24"/>
          <w:szCs w:val="24"/>
          <w:rtl/>
        </w:rPr>
        <w:t xml:space="preserve"> </w:t>
      </w:r>
      <w:r w:rsidRPr="001563DF">
        <w:rPr>
          <w:rFonts w:hint="cs"/>
          <w:sz w:val="24"/>
          <w:szCs w:val="24"/>
          <w:rtl/>
        </w:rPr>
        <w:t>آزادی</w:t>
      </w:r>
      <w:r w:rsidRPr="001563DF">
        <w:rPr>
          <w:sz w:val="24"/>
          <w:szCs w:val="24"/>
          <w:rtl/>
        </w:rPr>
        <w:t xml:space="preserve"> </w:t>
      </w:r>
      <w:r w:rsidRPr="001563DF">
        <w:rPr>
          <w:rFonts w:hint="cs"/>
          <w:sz w:val="24"/>
          <w:szCs w:val="24"/>
          <w:rtl/>
        </w:rPr>
        <w:t>عمل</w:t>
      </w:r>
      <w:r w:rsidRPr="001563DF">
        <w:rPr>
          <w:sz w:val="24"/>
          <w:szCs w:val="24"/>
          <w:rtl/>
        </w:rPr>
        <w:t xml:space="preserve"> </w:t>
      </w:r>
      <w:r w:rsidRPr="001563DF">
        <w:rPr>
          <w:rFonts w:hint="cs"/>
          <w:sz w:val="24"/>
          <w:szCs w:val="24"/>
          <w:rtl/>
        </w:rPr>
        <w:t>در</w:t>
      </w:r>
      <w:r w:rsidRPr="001563DF">
        <w:rPr>
          <w:sz w:val="24"/>
          <w:szCs w:val="24"/>
          <w:rtl/>
        </w:rPr>
        <w:t xml:space="preserve"> </w:t>
      </w:r>
      <w:r w:rsidRPr="001563DF">
        <w:rPr>
          <w:rFonts w:hint="cs"/>
          <w:sz w:val="24"/>
          <w:szCs w:val="24"/>
          <w:rtl/>
        </w:rPr>
        <w:t>تصمیم‌گیری‌های</w:t>
      </w:r>
      <w:r w:rsidRPr="001563DF">
        <w:rPr>
          <w:sz w:val="24"/>
          <w:szCs w:val="24"/>
          <w:rtl/>
        </w:rPr>
        <w:t xml:space="preserve"> </w:t>
      </w:r>
      <w:r w:rsidRPr="001563DF">
        <w:rPr>
          <w:rFonts w:hint="cs"/>
          <w:sz w:val="24"/>
          <w:szCs w:val="24"/>
          <w:rtl/>
        </w:rPr>
        <w:t>حرفه‌ای،</w:t>
      </w:r>
      <w:r w:rsidRPr="001563DF">
        <w:rPr>
          <w:sz w:val="24"/>
          <w:szCs w:val="24"/>
          <w:rtl/>
        </w:rPr>
        <w:t xml:space="preserve"> </w:t>
      </w:r>
      <w:r w:rsidRPr="001563DF">
        <w:rPr>
          <w:rFonts w:hint="cs"/>
          <w:sz w:val="24"/>
          <w:szCs w:val="24"/>
          <w:rtl/>
        </w:rPr>
        <w:t>توانایی</w:t>
      </w:r>
      <w:r w:rsidRPr="001563DF">
        <w:rPr>
          <w:sz w:val="24"/>
          <w:szCs w:val="24"/>
          <w:rtl/>
        </w:rPr>
        <w:t xml:space="preserve"> </w:t>
      </w:r>
      <w:r w:rsidRPr="001563DF">
        <w:rPr>
          <w:rFonts w:hint="cs"/>
          <w:sz w:val="24"/>
          <w:szCs w:val="24"/>
          <w:rtl/>
        </w:rPr>
        <w:t>غلبه</w:t>
      </w:r>
      <w:r w:rsidRPr="001563DF">
        <w:rPr>
          <w:sz w:val="24"/>
          <w:szCs w:val="24"/>
          <w:rtl/>
        </w:rPr>
        <w:t xml:space="preserve"> </w:t>
      </w:r>
      <w:r w:rsidRPr="001563DF">
        <w:rPr>
          <w:rFonts w:hint="cs"/>
          <w:sz w:val="24"/>
          <w:szCs w:val="24"/>
          <w:rtl/>
        </w:rPr>
        <w:t>بر</w:t>
      </w:r>
      <w:r w:rsidRPr="001563DF">
        <w:rPr>
          <w:sz w:val="24"/>
          <w:szCs w:val="24"/>
          <w:rtl/>
        </w:rPr>
        <w:t xml:space="preserve"> </w:t>
      </w:r>
      <w:r w:rsidRPr="001563DF">
        <w:rPr>
          <w:rFonts w:hint="cs"/>
          <w:sz w:val="24"/>
          <w:szCs w:val="24"/>
          <w:rtl/>
        </w:rPr>
        <w:t>چالش‌های</w:t>
      </w:r>
      <w:r w:rsidRPr="001563DF">
        <w:rPr>
          <w:sz w:val="24"/>
          <w:szCs w:val="24"/>
          <w:rtl/>
        </w:rPr>
        <w:t xml:space="preserve"> </w:t>
      </w:r>
      <w:r w:rsidRPr="001563DF">
        <w:rPr>
          <w:rFonts w:hint="cs"/>
          <w:sz w:val="24"/>
          <w:szCs w:val="24"/>
          <w:rtl/>
        </w:rPr>
        <w:t>شغلی</w:t>
      </w:r>
      <w:r w:rsidRPr="001563DF">
        <w:rPr>
          <w:sz w:val="24"/>
          <w:szCs w:val="24"/>
          <w:rtl/>
        </w:rPr>
        <w:t xml:space="preserve"> </w:t>
      </w:r>
      <w:r w:rsidRPr="001563DF">
        <w:rPr>
          <w:rFonts w:hint="cs"/>
          <w:sz w:val="24"/>
          <w:szCs w:val="24"/>
          <w:rtl/>
        </w:rPr>
        <w:t>و</w:t>
      </w:r>
      <w:r w:rsidRPr="001563DF">
        <w:rPr>
          <w:sz w:val="24"/>
          <w:szCs w:val="24"/>
          <w:rtl/>
        </w:rPr>
        <w:t xml:space="preserve"> </w:t>
      </w:r>
      <w:r w:rsidRPr="001563DF">
        <w:rPr>
          <w:rFonts w:hint="cs"/>
          <w:sz w:val="24"/>
          <w:szCs w:val="24"/>
          <w:rtl/>
        </w:rPr>
        <w:t>حفظ</w:t>
      </w:r>
      <w:r w:rsidRPr="001563DF">
        <w:rPr>
          <w:sz w:val="24"/>
          <w:szCs w:val="24"/>
          <w:rtl/>
        </w:rPr>
        <w:t xml:space="preserve"> </w:t>
      </w:r>
      <w:r w:rsidRPr="001563DF">
        <w:rPr>
          <w:rFonts w:hint="cs"/>
          <w:sz w:val="24"/>
          <w:szCs w:val="24"/>
          <w:rtl/>
        </w:rPr>
        <w:t>روابط</w:t>
      </w:r>
      <w:r w:rsidRPr="001563DF">
        <w:rPr>
          <w:sz w:val="24"/>
          <w:szCs w:val="24"/>
          <w:rtl/>
        </w:rPr>
        <w:t xml:space="preserve"> </w:t>
      </w:r>
      <w:r w:rsidRPr="001563DF">
        <w:rPr>
          <w:rFonts w:hint="cs"/>
          <w:sz w:val="24"/>
          <w:szCs w:val="24"/>
          <w:rtl/>
        </w:rPr>
        <w:t>خانوادگی</w:t>
      </w:r>
      <w:r w:rsidRPr="001563DF">
        <w:rPr>
          <w:sz w:val="24"/>
          <w:szCs w:val="24"/>
          <w:rtl/>
        </w:rPr>
        <w:t xml:space="preserve"> </w:t>
      </w:r>
      <w:r w:rsidRPr="001563DF">
        <w:rPr>
          <w:rFonts w:hint="cs"/>
          <w:sz w:val="24"/>
          <w:szCs w:val="24"/>
          <w:rtl/>
        </w:rPr>
        <w:t>و</w:t>
      </w:r>
      <w:r w:rsidRPr="001563DF">
        <w:rPr>
          <w:sz w:val="24"/>
          <w:szCs w:val="24"/>
          <w:rtl/>
        </w:rPr>
        <w:t xml:space="preserve"> </w:t>
      </w:r>
      <w:r w:rsidRPr="001563DF">
        <w:rPr>
          <w:rFonts w:hint="cs"/>
          <w:sz w:val="24"/>
          <w:szCs w:val="24"/>
          <w:rtl/>
        </w:rPr>
        <w:t>اجتماعی</w:t>
      </w:r>
      <w:r w:rsidRPr="001563DF">
        <w:rPr>
          <w:sz w:val="24"/>
          <w:szCs w:val="24"/>
          <w:rtl/>
        </w:rPr>
        <w:t xml:space="preserve"> </w:t>
      </w:r>
      <w:r w:rsidRPr="001563DF">
        <w:rPr>
          <w:rFonts w:hint="cs"/>
          <w:sz w:val="24"/>
          <w:szCs w:val="24"/>
          <w:rtl/>
        </w:rPr>
        <w:t>معنا</w:t>
      </w:r>
      <w:r w:rsidRPr="001563DF">
        <w:rPr>
          <w:sz w:val="24"/>
          <w:szCs w:val="24"/>
          <w:rtl/>
        </w:rPr>
        <w:t xml:space="preserve"> </w:t>
      </w:r>
      <w:r w:rsidRPr="001563DF">
        <w:rPr>
          <w:rFonts w:hint="cs"/>
          <w:sz w:val="24"/>
          <w:szCs w:val="24"/>
          <w:rtl/>
        </w:rPr>
        <w:t>می‌یابند</w:t>
      </w:r>
      <w:r w:rsidRPr="001563DF">
        <w:rPr>
          <w:sz w:val="24"/>
          <w:szCs w:val="24"/>
          <w:rtl/>
        </w:rPr>
        <w:t xml:space="preserve">. </w:t>
      </w:r>
      <w:r w:rsidRPr="001563DF">
        <w:rPr>
          <w:rFonts w:hint="cs"/>
          <w:sz w:val="24"/>
          <w:szCs w:val="24"/>
          <w:rtl/>
        </w:rPr>
        <w:t>برای</w:t>
      </w:r>
      <w:r w:rsidRPr="001563DF">
        <w:rPr>
          <w:sz w:val="24"/>
          <w:szCs w:val="24"/>
          <w:rtl/>
        </w:rPr>
        <w:t xml:space="preserve"> </w:t>
      </w:r>
      <w:r w:rsidRPr="001563DF">
        <w:rPr>
          <w:rFonts w:hint="cs"/>
          <w:sz w:val="24"/>
          <w:szCs w:val="24"/>
          <w:rtl/>
        </w:rPr>
        <w:t>مادران</w:t>
      </w:r>
      <w:r w:rsidRPr="001563DF">
        <w:rPr>
          <w:sz w:val="24"/>
          <w:szCs w:val="24"/>
          <w:rtl/>
        </w:rPr>
        <w:t xml:space="preserve"> </w:t>
      </w:r>
      <w:r w:rsidRPr="001563DF">
        <w:rPr>
          <w:rFonts w:hint="cs"/>
          <w:sz w:val="24"/>
          <w:szCs w:val="24"/>
          <w:rtl/>
        </w:rPr>
        <w:t>کارآفرین،</w:t>
      </w:r>
      <w:r w:rsidRPr="001563DF">
        <w:rPr>
          <w:sz w:val="24"/>
          <w:szCs w:val="24"/>
          <w:rtl/>
        </w:rPr>
        <w:t xml:space="preserve"> </w:t>
      </w:r>
      <w:r w:rsidRPr="001563DF">
        <w:rPr>
          <w:rFonts w:hint="cs"/>
          <w:sz w:val="24"/>
          <w:szCs w:val="24"/>
          <w:rtl/>
        </w:rPr>
        <w:t>این</w:t>
      </w:r>
      <w:r w:rsidRPr="001563DF">
        <w:rPr>
          <w:sz w:val="24"/>
          <w:szCs w:val="24"/>
          <w:rtl/>
        </w:rPr>
        <w:t xml:space="preserve"> </w:t>
      </w:r>
      <w:r w:rsidRPr="001563DF">
        <w:rPr>
          <w:rFonts w:hint="cs"/>
          <w:sz w:val="24"/>
          <w:szCs w:val="24"/>
          <w:rtl/>
        </w:rPr>
        <w:t>نیازها</w:t>
      </w:r>
      <w:r w:rsidRPr="001563DF">
        <w:rPr>
          <w:sz w:val="24"/>
          <w:szCs w:val="24"/>
          <w:rtl/>
        </w:rPr>
        <w:t xml:space="preserve"> </w:t>
      </w:r>
      <w:r w:rsidRPr="001563DF">
        <w:rPr>
          <w:rFonts w:hint="cs"/>
          <w:sz w:val="24"/>
          <w:szCs w:val="24"/>
          <w:rtl/>
        </w:rPr>
        <w:t>به‌شکلی</w:t>
      </w:r>
      <w:r w:rsidRPr="001563DF">
        <w:rPr>
          <w:sz w:val="24"/>
          <w:szCs w:val="24"/>
          <w:rtl/>
        </w:rPr>
        <w:t xml:space="preserve"> </w:t>
      </w:r>
      <w:r w:rsidRPr="001563DF">
        <w:rPr>
          <w:rFonts w:hint="cs"/>
          <w:sz w:val="24"/>
          <w:szCs w:val="24"/>
          <w:rtl/>
        </w:rPr>
        <w:t>منحصربه‌فرد</w:t>
      </w:r>
      <w:r w:rsidRPr="001563DF">
        <w:rPr>
          <w:sz w:val="24"/>
          <w:szCs w:val="24"/>
          <w:rtl/>
        </w:rPr>
        <w:t xml:space="preserve"> </w:t>
      </w:r>
      <w:r w:rsidRPr="001563DF">
        <w:rPr>
          <w:rFonts w:hint="cs"/>
          <w:sz w:val="24"/>
          <w:szCs w:val="24"/>
          <w:rtl/>
        </w:rPr>
        <w:t>مطرح</w:t>
      </w:r>
      <w:r w:rsidRPr="001563DF">
        <w:rPr>
          <w:sz w:val="24"/>
          <w:szCs w:val="24"/>
          <w:rtl/>
        </w:rPr>
        <w:t xml:space="preserve"> </w:t>
      </w:r>
      <w:r w:rsidRPr="001563DF">
        <w:rPr>
          <w:rFonts w:hint="cs"/>
          <w:sz w:val="24"/>
          <w:szCs w:val="24"/>
          <w:rtl/>
        </w:rPr>
        <w:t>می‌شوند،</w:t>
      </w:r>
      <w:r w:rsidRPr="001563DF">
        <w:rPr>
          <w:sz w:val="24"/>
          <w:szCs w:val="24"/>
          <w:rtl/>
        </w:rPr>
        <w:t xml:space="preserve"> </w:t>
      </w:r>
      <w:r w:rsidRPr="001563DF">
        <w:rPr>
          <w:rFonts w:hint="cs"/>
          <w:sz w:val="24"/>
          <w:szCs w:val="24"/>
          <w:rtl/>
        </w:rPr>
        <w:t>چراکه</w:t>
      </w:r>
      <w:r w:rsidRPr="001563DF">
        <w:rPr>
          <w:sz w:val="24"/>
          <w:szCs w:val="24"/>
          <w:rtl/>
        </w:rPr>
        <w:t xml:space="preserve"> </w:t>
      </w:r>
      <w:r w:rsidRPr="001563DF">
        <w:rPr>
          <w:rFonts w:hint="cs"/>
          <w:sz w:val="24"/>
          <w:szCs w:val="24"/>
          <w:rtl/>
        </w:rPr>
        <w:t>آن‌ها</w:t>
      </w:r>
      <w:r w:rsidRPr="001563DF">
        <w:rPr>
          <w:sz w:val="24"/>
          <w:szCs w:val="24"/>
          <w:rtl/>
        </w:rPr>
        <w:t xml:space="preserve"> </w:t>
      </w:r>
      <w:r w:rsidRPr="001563DF">
        <w:rPr>
          <w:rFonts w:hint="cs"/>
          <w:sz w:val="24"/>
          <w:szCs w:val="24"/>
          <w:rtl/>
        </w:rPr>
        <w:t>باید</w:t>
      </w:r>
      <w:r w:rsidRPr="001563DF">
        <w:rPr>
          <w:sz w:val="24"/>
          <w:szCs w:val="24"/>
          <w:rtl/>
        </w:rPr>
        <w:t xml:space="preserve"> </w:t>
      </w:r>
      <w:r w:rsidRPr="001563DF">
        <w:rPr>
          <w:rFonts w:hint="cs"/>
          <w:sz w:val="24"/>
          <w:szCs w:val="24"/>
          <w:rtl/>
        </w:rPr>
        <w:t>بین</w:t>
      </w:r>
      <w:r w:rsidRPr="001563DF">
        <w:rPr>
          <w:sz w:val="24"/>
          <w:szCs w:val="24"/>
          <w:rtl/>
        </w:rPr>
        <w:t xml:space="preserve"> </w:t>
      </w:r>
      <w:r w:rsidRPr="001563DF">
        <w:rPr>
          <w:rFonts w:hint="cs"/>
          <w:sz w:val="24"/>
          <w:szCs w:val="24"/>
          <w:rtl/>
        </w:rPr>
        <w:t>استقلال</w:t>
      </w:r>
      <w:r w:rsidRPr="001563DF">
        <w:rPr>
          <w:sz w:val="24"/>
          <w:szCs w:val="24"/>
          <w:rtl/>
        </w:rPr>
        <w:t xml:space="preserve"> </w:t>
      </w:r>
      <w:r w:rsidRPr="001563DF">
        <w:rPr>
          <w:rFonts w:hint="cs"/>
          <w:sz w:val="24"/>
          <w:szCs w:val="24"/>
          <w:rtl/>
        </w:rPr>
        <w:t>حرفه‌ای</w:t>
      </w:r>
      <w:r w:rsidRPr="001563DF">
        <w:rPr>
          <w:sz w:val="24"/>
          <w:szCs w:val="24"/>
          <w:rtl/>
        </w:rPr>
        <w:t xml:space="preserve"> </w:t>
      </w:r>
      <w:r w:rsidRPr="001563DF">
        <w:rPr>
          <w:rFonts w:hint="cs"/>
          <w:sz w:val="24"/>
          <w:szCs w:val="24"/>
          <w:rtl/>
        </w:rPr>
        <w:t>و</w:t>
      </w:r>
      <w:r w:rsidRPr="001563DF">
        <w:rPr>
          <w:sz w:val="24"/>
          <w:szCs w:val="24"/>
          <w:rtl/>
        </w:rPr>
        <w:t xml:space="preserve"> </w:t>
      </w:r>
      <w:r w:rsidRPr="001563DF">
        <w:rPr>
          <w:rFonts w:hint="cs"/>
          <w:sz w:val="24"/>
          <w:szCs w:val="24"/>
          <w:rtl/>
        </w:rPr>
        <w:t>نقش‌های</w:t>
      </w:r>
      <w:r w:rsidRPr="001563DF">
        <w:rPr>
          <w:sz w:val="24"/>
          <w:szCs w:val="24"/>
          <w:rtl/>
        </w:rPr>
        <w:t xml:space="preserve"> </w:t>
      </w:r>
      <w:r w:rsidRPr="001563DF">
        <w:rPr>
          <w:rFonts w:hint="cs"/>
          <w:sz w:val="24"/>
          <w:szCs w:val="24"/>
          <w:rtl/>
        </w:rPr>
        <w:t>سنتی</w:t>
      </w:r>
      <w:r w:rsidRPr="001563DF">
        <w:rPr>
          <w:sz w:val="24"/>
          <w:szCs w:val="24"/>
          <w:rtl/>
        </w:rPr>
        <w:t xml:space="preserve"> </w:t>
      </w:r>
      <w:r w:rsidRPr="001563DF">
        <w:rPr>
          <w:rFonts w:hint="cs"/>
          <w:sz w:val="24"/>
          <w:szCs w:val="24"/>
          <w:rtl/>
        </w:rPr>
        <w:t>خانوادگی</w:t>
      </w:r>
      <w:r w:rsidRPr="001563DF">
        <w:rPr>
          <w:sz w:val="24"/>
          <w:szCs w:val="24"/>
          <w:rtl/>
        </w:rPr>
        <w:t xml:space="preserve"> </w:t>
      </w:r>
      <w:r w:rsidRPr="001563DF">
        <w:rPr>
          <w:rFonts w:hint="cs"/>
          <w:sz w:val="24"/>
          <w:szCs w:val="24"/>
          <w:rtl/>
        </w:rPr>
        <w:t>تعادل</w:t>
      </w:r>
      <w:r w:rsidRPr="001563DF">
        <w:rPr>
          <w:sz w:val="24"/>
          <w:szCs w:val="24"/>
          <w:rtl/>
        </w:rPr>
        <w:t xml:space="preserve"> </w:t>
      </w:r>
      <w:r w:rsidRPr="001563DF">
        <w:rPr>
          <w:rFonts w:hint="cs"/>
          <w:sz w:val="24"/>
          <w:szCs w:val="24"/>
          <w:rtl/>
        </w:rPr>
        <w:t>برقرار</w:t>
      </w:r>
      <w:r w:rsidRPr="001563DF">
        <w:rPr>
          <w:sz w:val="24"/>
          <w:szCs w:val="24"/>
          <w:rtl/>
        </w:rPr>
        <w:t xml:space="preserve"> </w:t>
      </w:r>
      <w:r w:rsidRPr="001563DF">
        <w:rPr>
          <w:rFonts w:hint="cs"/>
          <w:sz w:val="24"/>
          <w:szCs w:val="24"/>
          <w:rtl/>
        </w:rPr>
        <w:t>کنند</w:t>
      </w:r>
      <w:r w:rsidR="00A42F4E">
        <w:rPr>
          <w:rFonts w:hint="cs"/>
          <w:sz w:val="24"/>
          <w:szCs w:val="24"/>
          <w:rtl/>
          <w:lang w:bidi="fa-IR"/>
        </w:rPr>
        <w:t xml:space="preserve"> (</w:t>
      </w:r>
      <w:proofErr w:type="spellStart"/>
      <w:r w:rsidR="00A42F4E" w:rsidRPr="00A42F4E">
        <w:rPr>
          <w:rFonts w:asciiTheme="majorBidi" w:hAnsiTheme="majorBidi" w:cstheme="majorBidi"/>
          <w:sz w:val="20"/>
          <w:szCs w:val="20"/>
          <w:lang w:bidi="fa-IR"/>
        </w:rPr>
        <w:t>Chitac</w:t>
      </w:r>
      <w:proofErr w:type="spellEnd"/>
      <w:r w:rsidR="00A42F4E" w:rsidRPr="00A42F4E">
        <w:rPr>
          <w:rFonts w:asciiTheme="majorBidi" w:hAnsiTheme="majorBidi" w:cstheme="majorBidi"/>
          <w:sz w:val="20"/>
          <w:szCs w:val="20"/>
          <w:lang w:bidi="fa-IR"/>
        </w:rPr>
        <w:t>, 2025</w:t>
      </w:r>
      <w:r w:rsidR="00A42F4E">
        <w:rPr>
          <w:rFonts w:hint="cs"/>
          <w:sz w:val="24"/>
          <w:szCs w:val="24"/>
          <w:rtl/>
          <w:lang w:bidi="fa-IR"/>
        </w:rPr>
        <w:t>).</w:t>
      </w:r>
    </w:p>
    <w:p w14:paraId="6B0C70C3" w14:textId="77777777" w:rsidR="001563DF" w:rsidRPr="00AA5BE1" w:rsidRDefault="001563DF" w:rsidP="00AA5BE1">
      <w:pPr>
        <w:bidi/>
        <w:spacing w:after="0" w:line="240" w:lineRule="auto"/>
        <w:jc w:val="lowKashida"/>
        <w:rPr>
          <w:rFonts w:asciiTheme="minorHAnsi" w:hAnsiTheme="minorHAnsi"/>
          <w:sz w:val="24"/>
          <w:szCs w:val="24"/>
          <w:lang w:bidi="fa-IR"/>
        </w:rPr>
      </w:pPr>
      <w:r w:rsidRPr="001563DF">
        <w:rPr>
          <w:sz w:val="24"/>
          <w:szCs w:val="24"/>
          <w:rtl/>
        </w:rPr>
        <w:t>علاوه بر چالش‌های فردی، پویایی‌های جنسیتی نیز بر تجربه زنان کارآفرین تأثیر می‌گذارد. در بسیاری از جوامع، از جمله ایران، کارآفرینی به‌عنوان حوزه‌ای مردانه تعریف شده است که ویژگی‌هایی چون ریسک‌پذیری و قاطعیت را می‌طلبد. در این فضا، زنان کارآفرین نه‌تنها باید شایستگی خود را اثبات کنند، بلکه با تعصبات سیستمی و محدودیت‌های اجتماعی نیز دست‌وپنجه نرم می‌کنند</w:t>
      </w:r>
      <w:r w:rsidR="009919E9">
        <w:rPr>
          <w:rFonts w:hint="cs"/>
          <w:sz w:val="24"/>
          <w:szCs w:val="24"/>
          <w:rtl/>
          <w:lang w:bidi="fa-IR"/>
        </w:rPr>
        <w:t>.</w:t>
      </w:r>
    </w:p>
    <w:p w14:paraId="574ED183" w14:textId="77777777" w:rsidR="00F753D4" w:rsidRDefault="001563DF" w:rsidP="00F8237B">
      <w:pPr>
        <w:bidi/>
        <w:spacing w:line="240" w:lineRule="auto"/>
        <w:jc w:val="lowKashida"/>
        <w:rPr>
          <w:sz w:val="24"/>
          <w:szCs w:val="24"/>
          <w:rtl/>
        </w:rPr>
      </w:pPr>
      <w:r w:rsidRPr="001563DF">
        <w:rPr>
          <w:sz w:val="24"/>
          <w:szCs w:val="24"/>
          <w:rtl/>
        </w:rPr>
        <w:t>اهمیت این پژوهش در تمرکز آن بر تجربه زیسته زنان</w:t>
      </w:r>
      <w:r w:rsidR="00C46DB5">
        <w:rPr>
          <w:rFonts w:hint="cs"/>
          <w:sz w:val="24"/>
          <w:szCs w:val="24"/>
          <w:rtl/>
        </w:rPr>
        <w:t xml:space="preserve"> تبریزی</w:t>
      </w:r>
      <w:r w:rsidRPr="001563DF">
        <w:rPr>
          <w:sz w:val="24"/>
          <w:szCs w:val="24"/>
          <w:rtl/>
        </w:rPr>
        <w:t xml:space="preserve"> کارآفرین و نقش آن‌ها به‌عنوان مادرانی است که در تلاش برای ایجاد تعادل میان مسئولیت‌های خانوادگی و حرفه‌ای خود هستند. با رویکردی کیفی، این مطالعه به دنبال ارائه درک عمیق‌تری از چالش‌ها و فرصت‌های پیش روی این زنان است و قصد دارد با ارائه پیشنهاداتی برای سیاست‌گذاری و حمایت‌های اجتماعی، زمینه را برای موفقیت و بهزیستی بیشتر آن‌ها فراهم کند</w:t>
      </w:r>
      <w:r w:rsidRPr="001563DF">
        <w:rPr>
          <w:sz w:val="24"/>
          <w:szCs w:val="24"/>
        </w:rPr>
        <w:t>.</w:t>
      </w:r>
    </w:p>
    <w:p w14:paraId="05C8855B" w14:textId="77777777" w:rsidR="00E05AC7" w:rsidRPr="00E05AC7" w:rsidRDefault="00E05AC7" w:rsidP="00E05AC7">
      <w:pPr>
        <w:bidi/>
        <w:spacing w:line="240" w:lineRule="auto"/>
        <w:jc w:val="lowKashida"/>
        <w:rPr>
          <w:sz w:val="12"/>
          <w:szCs w:val="12"/>
          <w:rtl/>
        </w:rPr>
      </w:pPr>
    </w:p>
    <w:p w14:paraId="78B0A3B6" w14:textId="77777777" w:rsidR="00F753D4" w:rsidRPr="00F753D4" w:rsidRDefault="00F753D4" w:rsidP="00A83D62">
      <w:pPr>
        <w:pStyle w:val="ListParagraph"/>
        <w:numPr>
          <w:ilvl w:val="0"/>
          <w:numId w:val="1"/>
        </w:numPr>
        <w:bidi/>
        <w:spacing w:after="0"/>
        <w:ind w:left="360"/>
        <w:jc w:val="lowKashida"/>
        <w:rPr>
          <w:rFonts w:cs="B Zar"/>
          <w:rtl/>
          <w:lang w:bidi="fa-IR"/>
        </w:rPr>
      </w:pPr>
      <w:r w:rsidRPr="00F753D4">
        <w:rPr>
          <w:rFonts w:cs="B Zar" w:hint="cs"/>
          <w:rtl/>
          <w:lang w:bidi="fa-IR"/>
        </w:rPr>
        <w:t>مرور مبانی نظری و پیشینه</w:t>
      </w:r>
    </w:p>
    <w:p w14:paraId="2B856B0A" w14:textId="77777777" w:rsidR="00A83D62" w:rsidRPr="00A83D62" w:rsidRDefault="00A83D62" w:rsidP="00A83D62">
      <w:pPr>
        <w:bidi/>
        <w:spacing w:after="0" w:line="240" w:lineRule="auto"/>
        <w:jc w:val="lowKashida"/>
        <w:rPr>
          <w:sz w:val="24"/>
          <w:szCs w:val="24"/>
          <w:rtl/>
        </w:rPr>
      </w:pPr>
      <w:r w:rsidRPr="00A83D62">
        <w:rPr>
          <w:sz w:val="24"/>
          <w:szCs w:val="24"/>
          <w:rtl/>
        </w:rPr>
        <w:t>ادب</w:t>
      </w:r>
      <w:r w:rsidRPr="00A83D62">
        <w:rPr>
          <w:rFonts w:hint="cs"/>
          <w:sz w:val="24"/>
          <w:szCs w:val="24"/>
          <w:rtl/>
        </w:rPr>
        <w:t>ی</w:t>
      </w:r>
      <w:r w:rsidRPr="00A83D62">
        <w:rPr>
          <w:rFonts w:hint="eastAsia"/>
          <w:sz w:val="24"/>
          <w:szCs w:val="24"/>
          <w:rtl/>
        </w:rPr>
        <w:t>ات</w:t>
      </w:r>
      <w:r w:rsidRPr="00A83D62">
        <w:rPr>
          <w:sz w:val="24"/>
          <w:szCs w:val="24"/>
          <w:rtl/>
        </w:rPr>
        <w:t xml:space="preserve"> مربوط به کارآفر</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و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rFonts w:hint="eastAsia"/>
          <w:sz w:val="24"/>
          <w:szCs w:val="24"/>
          <w:rtl/>
        </w:rPr>
        <w:t>،</w:t>
      </w:r>
      <w:r w:rsidRPr="00A83D62">
        <w:rPr>
          <w:sz w:val="24"/>
          <w:szCs w:val="24"/>
          <w:rtl/>
        </w:rPr>
        <w:t xml:space="preserve"> چشم‌انداز</w:t>
      </w:r>
      <w:r w:rsidRPr="00A83D62">
        <w:rPr>
          <w:rFonts w:hint="cs"/>
          <w:sz w:val="24"/>
          <w:szCs w:val="24"/>
          <w:rtl/>
        </w:rPr>
        <w:t>ی</w:t>
      </w:r>
      <w:r w:rsidRPr="00A83D62">
        <w:rPr>
          <w:sz w:val="24"/>
          <w:szCs w:val="24"/>
          <w:rtl/>
        </w:rPr>
        <w:t xml:space="preserve"> پ</w:t>
      </w:r>
      <w:r w:rsidRPr="00A83D62">
        <w:rPr>
          <w:rFonts w:hint="cs"/>
          <w:sz w:val="24"/>
          <w:szCs w:val="24"/>
          <w:rtl/>
        </w:rPr>
        <w:t>ی</w:t>
      </w:r>
      <w:r w:rsidRPr="00A83D62">
        <w:rPr>
          <w:rFonts w:hint="eastAsia"/>
          <w:sz w:val="24"/>
          <w:szCs w:val="24"/>
          <w:rtl/>
        </w:rPr>
        <w:t>چ</w:t>
      </w:r>
      <w:r w:rsidRPr="00A83D62">
        <w:rPr>
          <w:rFonts w:hint="cs"/>
          <w:sz w:val="24"/>
          <w:szCs w:val="24"/>
          <w:rtl/>
        </w:rPr>
        <w:t>ی</w:t>
      </w:r>
      <w:r w:rsidRPr="00A83D62">
        <w:rPr>
          <w:rFonts w:hint="eastAsia"/>
          <w:sz w:val="24"/>
          <w:szCs w:val="24"/>
          <w:rtl/>
        </w:rPr>
        <w:t>ده</w:t>
      </w:r>
      <w:r w:rsidRPr="00A83D62">
        <w:rPr>
          <w:sz w:val="24"/>
          <w:szCs w:val="24"/>
          <w:rtl/>
        </w:rPr>
        <w:t xml:space="preserve"> را به‌و</w:t>
      </w:r>
      <w:r w:rsidRPr="00A83D62">
        <w:rPr>
          <w:rFonts w:hint="cs"/>
          <w:sz w:val="24"/>
          <w:szCs w:val="24"/>
          <w:rtl/>
        </w:rPr>
        <w:t>ی</w:t>
      </w:r>
      <w:r w:rsidRPr="00A83D62">
        <w:rPr>
          <w:rFonts w:hint="eastAsia"/>
          <w:sz w:val="24"/>
          <w:szCs w:val="24"/>
          <w:rtl/>
        </w:rPr>
        <w:t>ژه</w:t>
      </w:r>
      <w:r w:rsidRPr="00A83D62">
        <w:rPr>
          <w:sz w:val="24"/>
          <w:szCs w:val="24"/>
          <w:rtl/>
        </w:rPr>
        <w:t xml:space="preserve"> برا</w:t>
      </w:r>
      <w:r w:rsidRPr="00A83D62">
        <w:rPr>
          <w:rFonts w:hint="cs"/>
          <w:sz w:val="24"/>
          <w:szCs w:val="24"/>
          <w:rtl/>
        </w:rPr>
        <w:t>ی</w:t>
      </w:r>
      <w:r w:rsidRPr="00A83D62">
        <w:rPr>
          <w:sz w:val="24"/>
          <w:szCs w:val="24"/>
          <w:rtl/>
        </w:rPr>
        <w:t xml:space="preserve"> زنان کارآفر</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که از کارمزد</w:t>
      </w:r>
      <w:r w:rsidRPr="00A83D62">
        <w:rPr>
          <w:rFonts w:hint="cs"/>
          <w:sz w:val="24"/>
          <w:szCs w:val="24"/>
          <w:rtl/>
        </w:rPr>
        <w:t>ی</w:t>
      </w:r>
      <w:r w:rsidRPr="00A83D62">
        <w:rPr>
          <w:sz w:val="24"/>
          <w:szCs w:val="24"/>
          <w:rtl/>
        </w:rPr>
        <w:t xml:space="preserve"> به خوداشتغال</w:t>
      </w:r>
      <w:r w:rsidRPr="00A83D62">
        <w:rPr>
          <w:rFonts w:hint="cs"/>
          <w:sz w:val="24"/>
          <w:szCs w:val="24"/>
          <w:rtl/>
        </w:rPr>
        <w:t>ی</w:t>
      </w:r>
      <w:r w:rsidRPr="00A83D62">
        <w:rPr>
          <w:sz w:val="24"/>
          <w:szCs w:val="24"/>
          <w:rtl/>
        </w:rPr>
        <w:t xml:space="preserve"> رو</w:t>
      </w:r>
      <w:r w:rsidRPr="00A83D62">
        <w:rPr>
          <w:rFonts w:hint="cs"/>
          <w:sz w:val="24"/>
          <w:szCs w:val="24"/>
          <w:rtl/>
        </w:rPr>
        <w:t>ی</w:t>
      </w:r>
      <w:r w:rsidRPr="00A83D62">
        <w:rPr>
          <w:sz w:val="24"/>
          <w:szCs w:val="24"/>
          <w:rtl/>
        </w:rPr>
        <w:t xml:space="preserve"> م</w:t>
      </w:r>
      <w:r w:rsidRPr="00A83D62">
        <w:rPr>
          <w:rFonts w:hint="cs"/>
          <w:sz w:val="24"/>
          <w:szCs w:val="24"/>
          <w:rtl/>
        </w:rPr>
        <w:t>ی‌</w:t>
      </w:r>
      <w:r w:rsidRPr="00A83D62">
        <w:rPr>
          <w:rFonts w:hint="eastAsia"/>
          <w:sz w:val="24"/>
          <w:szCs w:val="24"/>
          <w:rtl/>
        </w:rPr>
        <w:t>آورند،</w:t>
      </w:r>
      <w:r w:rsidRPr="00A83D62">
        <w:rPr>
          <w:sz w:val="24"/>
          <w:szCs w:val="24"/>
          <w:rtl/>
        </w:rPr>
        <w:t xml:space="preserve"> نشان م</w:t>
      </w:r>
      <w:r w:rsidRPr="00A83D62">
        <w:rPr>
          <w:rFonts w:hint="cs"/>
          <w:sz w:val="24"/>
          <w:szCs w:val="24"/>
          <w:rtl/>
        </w:rPr>
        <w:t>ی‌</w:t>
      </w:r>
      <w:r w:rsidRPr="00A83D62">
        <w:rPr>
          <w:rFonts w:hint="eastAsia"/>
          <w:sz w:val="24"/>
          <w:szCs w:val="24"/>
          <w:rtl/>
        </w:rPr>
        <w:t>دهد</w:t>
      </w:r>
      <w:r w:rsidRPr="00A83D62">
        <w:rPr>
          <w:sz w:val="24"/>
          <w:szCs w:val="24"/>
          <w:rtl/>
        </w:rPr>
        <w:t xml:space="preserve">. چارچوب </w:t>
      </w:r>
      <w:r w:rsidRPr="00800691">
        <w:rPr>
          <w:sz w:val="24"/>
          <w:szCs w:val="24"/>
          <w:rtl/>
        </w:rPr>
        <w:t>گارتنر</w:t>
      </w:r>
      <w:r w:rsidR="00800691">
        <w:rPr>
          <w:rStyle w:val="FootnoteReference"/>
          <w:sz w:val="24"/>
          <w:szCs w:val="24"/>
          <w:rtl/>
        </w:rPr>
        <w:footnoteReference w:id="4"/>
      </w:r>
      <w:r w:rsidR="00800691">
        <w:rPr>
          <w:rFonts w:hint="cs"/>
          <w:sz w:val="24"/>
          <w:szCs w:val="24"/>
          <w:rtl/>
        </w:rPr>
        <w:t xml:space="preserve"> </w:t>
      </w:r>
      <w:r w:rsidR="00800691" w:rsidRPr="00800691">
        <w:rPr>
          <w:rFonts w:hint="cs"/>
          <w:sz w:val="24"/>
          <w:szCs w:val="24"/>
          <w:rtl/>
          <w:lang w:bidi="fa-IR"/>
        </w:rPr>
        <w:t>(1985)</w:t>
      </w:r>
      <w:r w:rsidRPr="00A83D62">
        <w:rPr>
          <w:sz w:val="24"/>
          <w:szCs w:val="24"/>
          <w:rtl/>
        </w:rPr>
        <w:t xml:space="preserve"> در ا</w:t>
      </w:r>
      <w:r w:rsidRPr="00A83D62">
        <w:rPr>
          <w:rFonts w:hint="cs"/>
          <w:sz w:val="24"/>
          <w:szCs w:val="24"/>
          <w:rtl/>
        </w:rPr>
        <w:t>ی</w:t>
      </w:r>
      <w:r w:rsidRPr="00A83D62">
        <w:rPr>
          <w:rFonts w:hint="eastAsia"/>
          <w:sz w:val="24"/>
          <w:szCs w:val="24"/>
          <w:rtl/>
        </w:rPr>
        <w:t>جاد</w:t>
      </w:r>
      <w:r w:rsidRPr="00A83D62">
        <w:rPr>
          <w:sz w:val="24"/>
          <w:szCs w:val="24"/>
          <w:rtl/>
        </w:rPr>
        <w:t xml:space="preserve"> کسب‌وکار جد</w:t>
      </w:r>
      <w:r w:rsidRPr="00A83D62">
        <w:rPr>
          <w:rFonts w:hint="cs"/>
          <w:sz w:val="24"/>
          <w:szCs w:val="24"/>
          <w:rtl/>
        </w:rPr>
        <w:t>ی</w:t>
      </w:r>
      <w:r w:rsidRPr="00A83D62">
        <w:rPr>
          <w:rFonts w:hint="eastAsia"/>
          <w:sz w:val="24"/>
          <w:szCs w:val="24"/>
          <w:rtl/>
        </w:rPr>
        <w:t>د،</w:t>
      </w:r>
      <w:r w:rsidRPr="00A83D62">
        <w:rPr>
          <w:sz w:val="24"/>
          <w:szCs w:val="24"/>
          <w:rtl/>
        </w:rPr>
        <w:t xml:space="preserve"> و</w:t>
      </w:r>
      <w:r w:rsidRPr="00A83D62">
        <w:rPr>
          <w:rFonts w:hint="cs"/>
          <w:sz w:val="24"/>
          <w:szCs w:val="24"/>
          <w:rtl/>
        </w:rPr>
        <w:t>ی</w:t>
      </w:r>
      <w:r w:rsidRPr="00A83D62">
        <w:rPr>
          <w:rFonts w:hint="eastAsia"/>
          <w:sz w:val="24"/>
          <w:szCs w:val="24"/>
          <w:rtl/>
        </w:rPr>
        <w:t>ژگ</w:t>
      </w:r>
      <w:r w:rsidRPr="00A83D62">
        <w:rPr>
          <w:rFonts w:hint="cs"/>
          <w:sz w:val="24"/>
          <w:szCs w:val="24"/>
          <w:rtl/>
        </w:rPr>
        <w:t>ی‌</w:t>
      </w:r>
      <w:r w:rsidRPr="00A83D62">
        <w:rPr>
          <w:rFonts w:hint="eastAsia"/>
          <w:sz w:val="24"/>
          <w:szCs w:val="24"/>
          <w:rtl/>
        </w:rPr>
        <w:t>ها</w:t>
      </w:r>
      <w:r w:rsidRPr="00A83D62">
        <w:rPr>
          <w:rFonts w:hint="cs"/>
          <w:sz w:val="24"/>
          <w:szCs w:val="24"/>
          <w:rtl/>
        </w:rPr>
        <w:t>ی</w:t>
      </w:r>
      <w:r w:rsidRPr="00A83D62">
        <w:rPr>
          <w:sz w:val="24"/>
          <w:szCs w:val="24"/>
          <w:rtl/>
        </w:rPr>
        <w:t xml:space="preserve"> فرد</w:t>
      </w:r>
      <w:r w:rsidRPr="00A83D62">
        <w:rPr>
          <w:rFonts w:hint="cs"/>
          <w:sz w:val="24"/>
          <w:szCs w:val="24"/>
          <w:rtl/>
        </w:rPr>
        <w:t>ی</w:t>
      </w:r>
      <w:r w:rsidRPr="00A83D62">
        <w:rPr>
          <w:rFonts w:hint="eastAsia"/>
          <w:sz w:val="24"/>
          <w:szCs w:val="24"/>
          <w:rtl/>
        </w:rPr>
        <w:t>،</w:t>
      </w:r>
      <w:r w:rsidRPr="00A83D62">
        <w:rPr>
          <w:sz w:val="24"/>
          <w:szCs w:val="24"/>
          <w:rtl/>
        </w:rPr>
        <w:t xml:space="preserve"> پو</w:t>
      </w:r>
      <w:r w:rsidRPr="00A83D62">
        <w:rPr>
          <w:rFonts w:hint="cs"/>
          <w:sz w:val="24"/>
          <w:szCs w:val="24"/>
          <w:rtl/>
        </w:rPr>
        <w:t>ی</w:t>
      </w:r>
      <w:r w:rsidRPr="00A83D62">
        <w:rPr>
          <w:rFonts w:hint="eastAsia"/>
          <w:sz w:val="24"/>
          <w:szCs w:val="24"/>
          <w:rtl/>
        </w:rPr>
        <w:t>ا</w:t>
      </w:r>
      <w:r w:rsidRPr="00A83D62">
        <w:rPr>
          <w:rFonts w:hint="cs"/>
          <w:sz w:val="24"/>
          <w:szCs w:val="24"/>
          <w:rtl/>
        </w:rPr>
        <w:t>یی‌</w:t>
      </w:r>
      <w:r w:rsidRPr="00A83D62">
        <w:rPr>
          <w:rFonts w:hint="eastAsia"/>
          <w:sz w:val="24"/>
          <w:szCs w:val="24"/>
          <w:rtl/>
        </w:rPr>
        <w:t>ها</w:t>
      </w:r>
      <w:r w:rsidRPr="00A83D62">
        <w:rPr>
          <w:rFonts w:hint="cs"/>
          <w:sz w:val="24"/>
          <w:szCs w:val="24"/>
          <w:rtl/>
        </w:rPr>
        <w:t>ی</w:t>
      </w:r>
      <w:r w:rsidRPr="00A83D62">
        <w:rPr>
          <w:sz w:val="24"/>
          <w:szCs w:val="24"/>
          <w:rtl/>
        </w:rPr>
        <w:t xml:space="preserve"> سازمان</w:t>
      </w:r>
      <w:r w:rsidRPr="00A83D62">
        <w:rPr>
          <w:rFonts w:hint="cs"/>
          <w:sz w:val="24"/>
          <w:szCs w:val="24"/>
          <w:rtl/>
        </w:rPr>
        <w:t>ی</w:t>
      </w:r>
      <w:r w:rsidRPr="00A83D62">
        <w:rPr>
          <w:sz w:val="24"/>
          <w:szCs w:val="24"/>
          <w:rtl/>
        </w:rPr>
        <w:t xml:space="preserve"> و عوامل </w:t>
      </w:r>
      <w:r w:rsidRPr="00A83D62">
        <w:rPr>
          <w:sz w:val="24"/>
          <w:szCs w:val="24"/>
          <w:rtl/>
        </w:rPr>
        <w:lastRenderedPageBreak/>
        <w:t>خارج</w:t>
      </w:r>
      <w:r w:rsidRPr="00A83D62">
        <w:rPr>
          <w:rFonts w:hint="cs"/>
          <w:sz w:val="24"/>
          <w:szCs w:val="24"/>
          <w:rtl/>
        </w:rPr>
        <w:t>ی</w:t>
      </w:r>
      <w:r w:rsidRPr="00A83D62">
        <w:rPr>
          <w:sz w:val="24"/>
          <w:szCs w:val="24"/>
          <w:rtl/>
        </w:rPr>
        <w:t xml:space="preserve"> را به‌عنوان کل</w:t>
      </w:r>
      <w:r w:rsidRPr="00A83D62">
        <w:rPr>
          <w:rFonts w:hint="cs"/>
          <w:sz w:val="24"/>
          <w:szCs w:val="24"/>
          <w:rtl/>
        </w:rPr>
        <w:t>ی</w:t>
      </w:r>
      <w:r w:rsidRPr="00A83D62">
        <w:rPr>
          <w:rFonts w:hint="eastAsia"/>
          <w:sz w:val="24"/>
          <w:szCs w:val="24"/>
          <w:rtl/>
        </w:rPr>
        <w:t>د</w:t>
      </w:r>
      <w:r w:rsidRPr="00A83D62">
        <w:rPr>
          <w:sz w:val="24"/>
          <w:szCs w:val="24"/>
          <w:rtl/>
        </w:rPr>
        <w:t xml:space="preserve"> موفق</w:t>
      </w:r>
      <w:r w:rsidRPr="00A83D62">
        <w:rPr>
          <w:rFonts w:hint="cs"/>
          <w:sz w:val="24"/>
          <w:szCs w:val="24"/>
          <w:rtl/>
        </w:rPr>
        <w:t>ی</w:t>
      </w:r>
      <w:r w:rsidRPr="00A83D62">
        <w:rPr>
          <w:rFonts w:hint="eastAsia"/>
          <w:sz w:val="24"/>
          <w:szCs w:val="24"/>
          <w:rtl/>
        </w:rPr>
        <w:t>ت</w:t>
      </w:r>
      <w:r w:rsidRPr="00A83D62">
        <w:rPr>
          <w:sz w:val="24"/>
          <w:szCs w:val="24"/>
          <w:rtl/>
        </w:rPr>
        <w:t xml:space="preserve"> کارآ</w:t>
      </w:r>
      <w:r w:rsidRPr="00A83D62">
        <w:rPr>
          <w:rFonts w:hint="eastAsia"/>
          <w:sz w:val="24"/>
          <w:szCs w:val="24"/>
          <w:rtl/>
        </w:rPr>
        <w:t>فر</w:t>
      </w:r>
      <w:r w:rsidRPr="00A83D62">
        <w:rPr>
          <w:rFonts w:hint="cs"/>
          <w:sz w:val="24"/>
          <w:szCs w:val="24"/>
          <w:rtl/>
        </w:rPr>
        <w:t>ی</w:t>
      </w:r>
      <w:r w:rsidRPr="00A83D62">
        <w:rPr>
          <w:rFonts w:hint="eastAsia"/>
          <w:sz w:val="24"/>
          <w:szCs w:val="24"/>
          <w:rtl/>
        </w:rPr>
        <w:t>نانه</w:t>
      </w:r>
      <w:r w:rsidRPr="00A83D62">
        <w:rPr>
          <w:sz w:val="24"/>
          <w:szCs w:val="24"/>
          <w:rtl/>
        </w:rPr>
        <w:t xml:space="preserve"> برجسته م</w:t>
      </w:r>
      <w:r w:rsidRPr="00A83D62">
        <w:rPr>
          <w:rFonts w:hint="cs"/>
          <w:sz w:val="24"/>
          <w:szCs w:val="24"/>
          <w:rtl/>
        </w:rPr>
        <w:t>ی‌</w:t>
      </w:r>
      <w:r w:rsidRPr="00A83D62">
        <w:rPr>
          <w:rFonts w:hint="eastAsia"/>
          <w:sz w:val="24"/>
          <w:szCs w:val="24"/>
          <w:rtl/>
        </w:rPr>
        <w:t>کند</w:t>
      </w:r>
      <w:r w:rsidRPr="00A83D62">
        <w:rPr>
          <w:sz w:val="24"/>
          <w:szCs w:val="24"/>
          <w:rtl/>
        </w:rPr>
        <w:t xml:space="preserve"> و زم</w:t>
      </w:r>
      <w:r w:rsidRPr="00A83D62">
        <w:rPr>
          <w:rFonts w:hint="cs"/>
          <w:sz w:val="24"/>
          <w:szCs w:val="24"/>
          <w:rtl/>
        </w:rPr>
        <w:t>ی</w:t>
      </w:r>
      <w:r w:rsidRPr="00A83D62">
        <w:rPr>
          <w:rFonts w:hint="eastAsia"/>
          <w:sz w:val="24"/>
          <w:szCs w:val="24"/>
          <w:rtl/>
        </w:rPr>
        <w:t>نه</w:t>
      </w:r>
      <w:r w:rsidRPr="00A83D62">
        <w:rPr>
          <w:sz w:val="24"/>
          <w:szCs w:val="24"/>
          <w:rtl/>
        </w:rPr>
        <w:t xml:space="preserve"> را برا</w:t>
      </w:r>
      <w:r w:rsidRPr="00A83D62">
        <w:rPr>
          <w:rFonts w:hint="cs"/>
          <w:sz w:val="24"/>
          <w:szCs w:val="24"/>
          <w:rtl/>
        </w:rPr>
        <w:t>ی</w:t>
      </w:r>
      <w:r w:rsidRPr="00A83D62">
        <w:rPr>
          <w:sz w:val="24"/>
          <w:szCs w:val="24"/>
          <w:rtl/>
        </w:rPr>
        <w:t xml:space="preserve"> تحل</w:t>
      </w:r>
      <w:r w:rsidRPr="00A83D62">
        <w:rPr>
          <w:rFonts w:hint="cs"/>
          <w:sz w:val="24"/>
          <w:szCs w:val="24"/>
          <w:rtl/>
        </w:rPr>
        <w:t>ی</w:t>
      </w:r>
      <w:r w:rsidRPr="00A83D62">
        <w:rPr>
          <w:rFonts w:hint="eastAsia"/>
          <w:sz w:val="24"/>
          <w:szCs w:val="24"/>
          <w:rtl/>
        </w:rPr>
        <w:t>ل‌ها</w:t>
      </w:r>
      <w:r w:rsidRPr="00A83D62">
        <w:rPr>
          <w:rFonts w:hint="cs"/>
          <w:sz w:val="24"/>
          <w:szCs w:val="24"/>
          <w:rtl/>
        </w:rPr>
        <w:t>ی</w:t>
      </w:r>
      <w:r w:rsidRPr="00A83D62">
        <w:rPr>
          <w:sz w:val="24"/>
          <w:szCs w:val="24"/>
          <w:rtl/>
        </w:rPr>
        <w:t xml:space="preserve"> جنس</w:t>
      </w:r>
      <w:r w:rsidRPr="00A83D62">
        <w:rPr>
          <w:rFonts w:hint="cs"/>
          <w:sz w:val="24"/>
          <w:szCs w:val="24"/>
          <w:rtl/>
        </w:rPr>
        <w:t>ی</w:t>
      </w:r>
      <w:r w:rsidRPr="00A83D62">
        <w:rPr>
          <w:rFonts w:hint="eastAsia"/>
          <w:sz w:val="24"/>
          <w:szCs w:val="24"/>
          <w:rtl/>
        </w:rPr>
        <w:t>ت</w:t>
      </w:r>
      <w:r w:rsidRPr="00A83D62">
        <w:rPr>
          <w:rFonts w:hint="cs"/>
          <w:sz w:val="24"/>
          <w:szCs w:val="24"/>
          <w:rtl/>
        </w:rPr>
        <w:t>ی</w:t>
      </w:r>
      <w:r w:rsidRPr="00A83D62">
        <w:rPr>
          <w:sz w:val="24"/>
          <w:szCs w:val="24"/>
          <w:rtl/>
        </w:rPr>
        <w:t xml:space="preserve"> فراهم م</w:t>
      </w:r>
      <w:r w:rsidRPr="00A83D62">
        <w:rPr>
          <w:rFonts w:hint="cs"/>
          <w:sz w:val="24"/>
          <w:szCs w:val="24"/>
          <w:rtl/>
        </w:rPr>
        <w:t>ی‌</w:t>
      </w:r>
      <w:r w:rsidRPr="00A83D62">
        <w:rPr>
          <w:rFonts w:hint="eastAsia"/>
          <w:sz w:val="24"/>
          <w:szCs w:val="24"/>
          <w:rtl/>
        </w:rPr>
        <w:t>سازد</w:t>
      </w:r>
      <w:r w:rsidRPr="00A83D62">
        <w:rPr>
          <w:sz w:val="24"/>
          <w:szCs w:val="24"/>
          <w:rtl/>
        </w:rPr>
        <w:t>. پژوهش‌ها به‌طور مداوم جنس</w:t>
      </w:r>
      <w:r w:rsidRPr="00A83D62">
        <w:rPr>
          <w:rFonts w:hint="cs"/>
          <w:sz w:val="24"/>
          <w:szCs w:val="24"/>
          <w:rtl/>
        </w:rPr>
        <w:t>ی</w:t>
      </w:r>
      <w:r w:rsidRPr="00A83D62">
        <w:rPr>
          <w:rFonts w:hint="eastAsia"/>
          <w:sz w:val="24"/>
          <w:szCs w:val="24"/>
          <w:rtl/>
        </w:rPr>
        <w:t>ت</w:t>
      </w:r>
      <w:r w:rsidRPr="00A83D62">
        <w:rPr>
          <w:sz w:val="24"/>
          <w:szCs w:val="24"/>
          <w:rtl/>
        </w:rPr>
        <w:t xml:space="preserve"> را به‌عنوان تع</w:t>
      </w:r>
      <w:r w:rsidRPr="00A83D62">
        <w:rPr>
          <w:rFonts w:hint="cs"/>
          <w:sz w:val="24"/>
          <w:szCs w:val="24"/>
          <w:rtl/>
        </w:rPr>
        <w:t>یی</w:t>
      </w:r>
      <w:r w:rsidRPr="00A83D62">
        <w:rPr>
          <w:rFonts w:hint="eastAsia"/>
          <w:sz w:val="24"/>
          <w:szCs w:val="24"/>
          <w:rtl/>
        </w:rPr>
        <w:t>ن‌کننده</w:t>
      </w:r>
      <w:r w:rsidRPr="00A83D62">
        <w:rPr>
          <w:sz w:val="24"/>
          <w:szCs w:val="24"/>
          <w:rtl/>
        </w:rPr>
        <w:t xml:space="preserve"> تجربه‌ها</w:t>
      </w:r>
      <w:r w:rsidRPr="00A83D62">
        <w:rPr>
          <w:rFonts w:hint="cs"/>
          <w:sz w:val="24"/>
          <w:szCs w:val="24"/>
          <w:rtl/>
        </w:rPr>
        <w:t>ی</w:t>
      </w:r>
      <w:r w:rsidRPr="00A83D62">
        <w:rPr>
          <w:sz w:val="24"/>
          <w:szCs w:val="24"/>
          <w:rtl/>
        </w:rPr>
        <w:t xml:space="preserve"> کارآفر</w:t>
      </w:r>
      <w:r w:rsidRPr="00A83D62">
        <w:rPr>
          <w:rFonts w:hint="cs"/>
          <w:sz w:val="24"/>
          <w:szCs w:val="24"/>
          <w:rtl/>
        </w:rPr>
        <w:t>ی</w:t>
      </w:r>
      <w:r w:rsidRPr="00A83D62">
        <w:rPr>
          <w:rFonts w:hint="eastAsia"/>
          <w:sz w:val="24"/>
          <w:szCs w:val="24"/>
          <w:rtl/>
        </w:rPr>
        <w:t>نانه</w:t>
      </w:r>
      <w:r w:rsidRPr="00A83D62">
        <w:rPr>
          <w:sz w:val="24"/>
          <w:szCs w:val="24"/>
          <w:rtl/>
        </w:rPr>
        <w:t xml:space="preserve"> شناسا</w:t>
      </w:r>
      <w:r w:rsidRPr="00A83D62">
        <w:rPr>
          <w:rFonts w:hint="cs"/>
          <w:sz w:val="24"/>
          <w:szCs w:val="24"/>
          <w:rtl/>
        </w:rPr>
        <w:t>یی</w:t>
      </w:r>
      <w:r w:rsidRPr="00A83D62">
        <w:rPr>
          <w:sz w:val="24"/>
          <w:szCs w:val="24"/>
          <w:rtl/>
        </w:rPr>
        <w:t xml:space="preserve"> م</w:t>
      </w:r>
      <w:r w:rsidRPr="00A83D62">
        <w:rPr>
          <w:rFonts w:hint="cs"/>
          <w:sz w:val="24"/>
          <w:szCs w:val="24"/>
          <w:rtl/>
        </w:rPr>
        <w:t>ی‌</w:t>
      </w:r>
      <w:r w:rsidRPr="00A83D62">
        <w:rPr>
          <w:rFonts w:hint="eastAsia"/>
          <w:sz w:val="24"/>
          <w:szCs w:val="24"/>
          <w:rtl/>
        </w:rPr>
        <w:t>کنند،</w:t>
      </w:r>
      <w:r w:rsidRPr="00A83D62">
        <w:rPr>
          <w:sz w:val="24"/>
          <w:szCs w:val="24"/>
          <w:rtl/>
        </w:rPr>
        <w:t xml:space="preserve"> به‌طور</w:t>
      </w:r>
      <w:r w:rsidRPr="00A83D62">
        <w:rPr>
          <w:rFonts w:hint="cs"/>
          <w:sz w:val="24"/>
          <w:szCs w:val="24"/>
          <w:rtl/>
        </w:rPr>
        <w:t>ی</w:t>
      </w:r>
      <w:r w:rsidRPr="00A83D62">
        <w:rPr>
          <w:sz w:val="24"/>
          <w:szCs w:val="24"/>
          <w:rtl/>
        </w:rPr>
        <w:t xml:space="preserve"> که زنان با چالش‌ها</w:t>
      </w:r>
      <w:r w:rsidRPr="00A83D62">
        <w:rPr>
          <w:rFonts w:hint="cs"/>
          <w:sz w:val="24"/>
          <w:szCs w:val="24"/>
          <w:rtl/>
        </w:rPr>
        <w:t>ی</w:t>
      </w:r>
      <w:r w:rsidRPr="00A83D62">
        <w:rPr>
          <w:sz w:val="24"/>
          <w:szCs w:val="24"/>
          <w:rtl/>
        </w:rPr>
        <w:t xml:space="preserve"> متما</w:t>
      </w:r>
      <w:r w:rsidRPr="00A83D62">
        <w:rPr>
          <w:rFonts w:hint="cs"/>
          <w:sz w:val="24"/>
          <w:szCs w:val="24"/>
          <w:rtl/>
        </w:rPr>
        <w:t>ی</w:t>
      </w:r>
      <w:r w:rsidRPr="00A83D62">
        <w:rPr>
          <w:rFonts w:hint="eastAsia"/>
          <w:sz w:val="24"/>
          <w:szCs w:val="24"/>
          <w:rtl/>
        </w:rPr>
        <w:t>ز</w:t>
      </w:r>
      <w:r w:rsidRPr="00A83D62">
        <w:rPr>
          <w:rFonts w:hint="cs"/>
          <w:sz w:val="24"/>
          <w:szCs w:val="24"/>
          <w:rtl/>
        </w:rPr>
        <w:t>ی</w:t>
      </w:r>
      <w:r w:rsidRPr="00A83D62">
        <w:rPr>
          <w:sz w:val="24"/>
          <w:szCs w:val="24"/>
          <w:rtl/>
        </w:rPr>
        <w:t xml:space="preserve"> مانند دسترس</w:t>
      </w:r>
      <w:r w:rsidRPr="00A83D62">
        <w:rPr>
          <w:rFonts w:hint="cs"/>
          <w:sz w:val="24"/>
          <w:szCs w:val="24"/>
          <w:rtl/>
        </w:rPr>
        <w:t>ی</w:t>
      </w:r>
      <w:r w:rsidRPr="00A83D62">
        <w:rPr>
          <w:sz w:val="24"/>
          <w:szCs w:val="24"/>
          <w:rtl/>
        </w:rPr>
        <w:t xml:space="preserve"> محدود به منابع و تعصب‌ها</w:t>
      </w:r>
      <w:r w:rsidRPr="00A83D62">
        <w:rPr>
          <w:rFonts w:hint="cs"/>
          <w:sz w:val="24"/>
          <w:szCs w:val="24"/>
          <w:rtl/>
        </w:rPr>
        <w:t>ی</w:t>
      </w:r>
      <w:r w:rsidRPr="00A83D62">
        <w:rPr>
          <w:sz w:val="24"/>
          <w:szCs w:val="24"/>
          <w:rtl/>
        </w:rPr>
        <w:t xml:space="preserve"> </w:t>
      </w:r>
      <w:r w:rsidRPr="00CE3372">
        <w:rPr>
          <w:sz w:val="24"/>
          <w:szCs w:val="24"/>
          <w:rtl/>
        </w:rPr>
        <w:t>اجتماع</w:t>
      </w:r>
      <w:r w:rsidRPr="00CE3372">
        <w:rPr>
          <w:rFonts w:hint="cs"/>
          <w:sz w:val="24"/>
          <w:szCs w:val="24"/>
          <w:rtl/>
        </w:rPr>
        <w:t>ی</w:t>
      </w:r>
      <w:r w:rsidRPr="00CE3372">
        <w:rPr>
          <w:sz w:val="24"/>
          <w:szCs w:val="24"/>
          <w:rtl/>
        </w:rPr>
        <w:t xml:space="preserve"> مواجه هستند. سنگوپتا و د</w:t>
      </w:r>
      <w:r w:rsidRPr="00CE3372">
        <w:rPr>
          <w:rFonts w:hint="cs"/>
          <w:sz w:val="24"/>
          <w:szCs w:val="24"/>
          <w:rtl/>
        </w:rPr>
        <w:t>ی</w:t>
      </w:r>
      <w:r w:rsidRPr="00CE3372">
        <w:rPr>
          <w:rFonts w:hint="eastAsia"/>
          <w:sz w:val="24"/>
          <w:szCs w:val="24"/>
          <w:rtl/>
        </w:rPr>
        <w:t>ر</w:t>
      </w:r>
      <w:r w:rsidR="00CE3372">
        <w:rPr>
          <w:rStyle w:val="FootnoteReference"/>
          <w:sz w:val="24"/>
          <w:szCs w:val="24"/>
          <w:rtl/>
        </w:rPr>
        <w:footnoteReference w:id="5"/>
      </w:r>
      <w:r w:rsidR="00A75678">
        <w:rPr>
          <w:sz w:val="24"/>
          <w:szCs w:val="24"/>
          <w:rtl/>
          <w:lang w:bidi="fa-IR"/>
        </w:rPr>
        <w:t xml:space="preserve"> (</w:t>
      </w:r>
      <w:r w:rsidR="00CE3372" w:rsidRPr="00CE3372">
        <w:rPr>
          <w:rFonts w:hint="cs"/>
          <w:sz w:val="24"/>
          <w:szCs w:val="24"/>
          <w:rtl/>
          <w:lang w:bidi="fa-IR"/>
        </w:rPr>
        <w:t>2023)</w:t>
      </w:r>
      <w:r w:rsidRPr="00CE3372">
        <w:rPr>
          <w:sz w:val="24"/>
          <w:szCs w:val="24"/>
          <w:rtl/>
        </w:rPr>
        <w:t xml:space="preserve"> زنان</w:t>
      </w:r>
      <w:r w:rsidRPr="00A83D62">
        <w:rPr>
          <w:sz w:val="24"/>
          <w:szCs w:val="24"/>
          <w:rtl/>
        </w:rPr>
        <w:t xml:space="preserve"> کارآفر</w:t>
      </w:r>
      <w:r w:rsidRPr="00A83D62">
        <w:rPr>
          <w:rFonts w:hint="cs"/>
          <w:sz w:val="24"/>
          <w:szCs w:val="24"/>
          <w:rtl/>
        </w:rPr>
        <w:t>ی</w:t>
      </w:r>
      <w:r w:rsidRPr="00A83D62">
        <w:rPr>
          <w:rFonts w:hint="eastAsia"/>
          <w:sz w:val="24"/>
          <w:szCs w:val="24"/>
          <w:rtl/>
        </w:rPr>
        <w:t>ن</w:t>
      </w:r>
      <w:r w:rsidRPr="00A83D62">
        <w:rPr>
          <w:sz w:val="24"/>
          <w:szCs w:val="24"/>
          <w:rtl/>
        </w:rPr>
        <w:t xml:space="preserve"> را به دو دسته سنت</w:t>
      </w:r>
      <w:r w:rsidRPr="00A83D62">
        <w:rPr>
          <w:rFonts w:hint="cs"/>
          <w:sz w:val="24"/>
          <w:szCs w:val="24"/>
          <w:rtl/>
        </w:rPr>
        <w:t>ی</w:t>
      </w:r>
      <w:r w:rsidRPr="00A83D62">
        <w:rPr>
          <w:sz w:val="24"/>
          <w:szCs w:val="24"/>
          <w:rtl/>
        </w:rPr>
        <w:t xml:space="preserve"> (ن</w:t>
      </w:r>
      <w:r w:rsidRPr="00A83D62">
        <w:rPr>
          <w:rFonts w:hint="cs"/>
          <w:sz w:val="24"/>
          <w:szCs w:val="24"/>
          <w:rtl/>
        </w:rPr>
        <w:t>ی</w:t>
      </w:r>
      <w:r w:rsidRPr="00A83D62">
        <w:rPr>
          <w:rFonts w:hint="eastAsia"/>
          <w:sz w:val="24"/>
          <w:szCs w:val="24"/>
          <w:rtl/>
        </w:rPr>
        <w:t>ازمحور</w:t>
      </w:r>
      <w:r w:rsidRPr="00A83D62">
        <w:rPr>
          <w:sz w:val="24"/>
          <w:szCs w:val="24"/>
          <w:rtl/>
        </w:rPr>
        <w:t>) و مدرن (انتخاب‌محور) تقس</w:t>
      </w:r>
      <w:r w:rsidRPr="00A83D62">
        <w:rPr>
          <w:rFonts w:hint="cs"/>
          <w:sz w:val="24"/>
          <w:szCs w:val="24"/>
          <w:rtl/>
        </w:rPr>
        <w:t>ی</w:t>
      </w:r>
      <w:r w:rsidRPr="00A83D62">
        <w:rPr>
          <w:rFonts w:hint="eastAsia"/>
          <w:sz w:val="24"/>
          <w:szCs w:val="24"/>
          <w:rtl/>
        </w:rPr>
        <w:t>م‌بند</w:t>
      </w:r>
      <w:r w:rsidRPr="00A83D62">
        <w:rPr>
          <w:rFonts w:hint="cs"/>
          <w:sz w:val="24"/>
          <w:szCs w:val="24"/>
          <w:rtl/>
        </w:rPr>
        <w:t>ی</w:t>
      </w:r>
      <w:r w:rsidRPr="00A83D62">
        <w:rPr>
          <w:sz w:val="24"/>
          <w:szCs w:val="24"/>
          <w:rtl/>
        </w:rPr>
        <w:t xml:space="preserve"> کرده‌اند و اشاره دارند که آموزش موفق</w:t>
      </w:r>
      <w:r w:rsidRPr="00A83D62">
        <w:rPr>
          <w:rFonts w:hint="cs"/>
          <w:sz w:val="24"/>
          <w:szCs w:val="24"/>
          <w:rtl/>
        </w:rPr>
        <w:t>ی</w:t>
      </w:r>
      <w:r w:rsidRPr="00A83D62">
        <w:rPr>
          <w:rFonts w:hint="eastAsia"/>
          <w:sz w:val="24"/>
          <w:szCs w:val="24"/>
          <w:rtl/>
        </w:rPr>
        <w:t>ت</w:t>
      </w:r>
      <w:r w:rsidRPr="00A83D62">
        <w:rPr>
          <w:sz w:val="24"/>
          <w:szCs w:val="24"/>
          <w:rtl/>
        </w:rPr>
        <w:t xml:space="preserve"> دسته دوم را تقو</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کند،</w:t>
      </w:r>
      <w:r w:rsidRPr="00A83D62">
        <w:rPr>
          <w:sz w:val="24"/>
          <w:szCs w:val="24"/>
          <w:rtl/>
        </w:rPr>
        <w:t xml:space="preserve"> </w:t>
      </w:r>
      <w:r w:rsidRPr="00A83D62">
        <w:rPr>
          <w:rFonts w:hint="cs"/>
          <w:sz w:val="24"/>
          <w:szCs w:val="24"/>
          <w:rtl/>
        </w:rPr>
        <w:t>ی</w:t>
      </w:r>
      <w:r w:rsidRPr="00A83D62">
        <w:rPr>
          <w:rFonts w:hint="eastAsia"/>
          <w:sz w:val="24"/>
          <w:szCs w:val="24"/>
          <w:rtl/>
        </w:rPr>
        <w:t>افته‌ا</w:t>
      </w:r>
      <w:r w:rsidRPr="00A83D62">
        <w:rPr>
          <w:rFonts w:hint="cs"/>
          <w:sz w:val="24"/>
          <w:szCs w:val="24"/>
          <w:rtl/>
        </w:rPr>
        <w:t>ی</w:t>
      </w:r>
      <w:r w:rsidRPr="00A83D62">
        <w:rPr>
          <w:sz w:val="24"/>
          <w:szCs w:val="24"/>
          <w:rtl/>
        </w:rPr>
        <w:t xml:space="preserve"> که توسط حسان و همکارانش تأ</w:t>
      </w:r>
      <w:r w:rsidRPr="00A83D62">
        <w:rPr>
          <w:rFonts w:hint="cs"/>
          <w:sz w:val="24"/>
          <w:szCs w:val="24"/>
          <w:rtl/>
        </w:rPr>
        <w:t>یی</w:t>
      </w:r>
      <w:r w:rsidRPr="00A83D62">
        <w:rPr>
          <w:rFonts w:hint="eastAsia"/>
          <w:sz w:val="24"/>
          <w:szCs w:val="24"/>
          <w:rtl/>
        </w:rPr>
        <w:t>د</w:t>
      </w:r>
      <w:r w:rsidRPr="00A83D62">
        <w:rPr>
          <w:sz w:val="24"/>
          <w:szCs w:val="24"/>
          <w:rtl/>
        </w:rPr>
        <w:t xml:space="preserve"> شده است</w:t>
      </w:r>
      <w:r w:rsidRPr="00A83D62">
        <w:rPr>
          <w:sz w:val="24"/>
          <w:szCs w:val="24"/>
        </w:rPr>
        <w:t>.</w:t>
      </w:r>
    </w:p>
    <w:p w14:paraId="38682418" w14:textId="77777777" w:rsidR="00A83D62" w:rsidRPr="00A83D62" w:rsidRDefault="00A83D62" w:rsidP="00FC5F35">
      <w:pPr>
        <w:bidi/>
        <w:spacing w:after="0" w:line="240" w:lineRule="auto"/>
        <w:jc w:val="lowKashida"/>
        <w:rPr>
          <w:sz w:val="24"/>
          <w:szCs w:val="24"/>
          <w:rtl/>
        </w:rPr>
      </w:pPr>
      <w:r w:rsidRPr="00A83D62">
        <w:rPr>
          <w:rFonts w:hint="eastAsia"/>
          <w:sz w:val="24"/>
          <w:szCs w:val="24"/>
          <w:rtl/>
        </w:rPr>
        <w:t>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sz w:val="24"/>
          <w:szCs w:val="24"/>
          <w:rtl/>
        </w:rPr>
        <w:t xml:space="preserve"> در کارآفر</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چندوجه</w:t>
      </w:r>
      <w:r w:rsidRPr="00A83D62">
        <w:rPr>
          <w:rFonts w:hint="cs"/>
          <w:sz w:val="24"/>
          <w:szCs w:val="24"/>
          <w:rtl/>
        </w:rPr>
        <w:t>ی</w:t>
      </w:r>
      <w:r w:rsidRPr="00A83D62">
        <w:rPr>
          <w:sz w:val="24"/>
          <w:szCs w:val="24"/>
          <w:rtl/>
        </w:rPr>
        <w:t xml:space="preserve"> است و </w:t>
      </w:r>
      <w:r w:rsidR="00FC5F35" w:rsidRPr="00FC5F35">
        <w:rPr>
          <w:sz w:val="24"/>
          <w:szCs w:val="24"/>
          <w:rtl/>
        </w:rPr>
        <w:t>خود</w:t>
      </w:r>
      <w:r w:rsidR="00FC5F35" w:rsidRPr="00FC5F35">
        <w:rPr>
          <w:rFonts w:hint="cs"/>
          <w:sz w:val="24"/>
          <w:szCs w:val="24"/>
          <w:rtl/>
        </w:rPr>
        <w:t>اشتغالی</w:t>
      </w:r>
      <w:r w:rsidRPr="00A83D62">
        <w:rPr>
          <w:rFonts w:hint="eastAsia"/>
          <w:sz w:val="24"/>
          <w:szCs w:val="24"/>
          <w:rtl/>
        </w:rPr>
        <w:t>،</w:t>
      </w:r>
      <w:r w:rsidRPr="00A83D62">
        <w:rPr>
          <w:sz w:val="24"/>
          <w:szCs w:val="24"/>
          <w:rtl/>
        </w:rPr>
        <w:t xml:space="preserve"> سلامت و پا</w:t>
      </w:r>
      <w:r w:rsidRPr="00A83D62">
        <w:rPr>
          <w:rFonts w:hint="cs"/>
          <w:sz w:val="24"/>
          <w:szCs w:val="24"/>
          <w:rtl/>
        </w:rPr>
        <w:t>ی</w:t>
      </w:r>
      <w:r w:rsidRPr="00A83D62">
        <w:rPr>
          <w:rFonts w:hint="eastAsia"/>
          <w:sz w:val="24"/>
          <w:szCs w:val="24"/>
          <w:rtl/>
        </w:rPr>
        <w:t>دار</w:t>
      </w:r>
      <w:r w:rsidRPr="00A83D62">
        <w:rPr>
          <w:rFonts w:hint="cs"/>
          <w:sz w:val="24"/>
          <w:szCs w:val="24"/>
          <w:rtl/>
        </w:rPr>
        <w:t>ی</w:t>
      </w:r>
      <w:r w:rsidRPr="00A83D62">
        <w:rPr>
          <w:sz w:val="24"/>
          <w:szCs w:val="24"/>
          <w:rtl/>
        </w:rPr>
        <w:t xml:space="preserve"> خانوادگ</w:t>
      </w:r>
      <w:r w:rsidRPr="00A83D62">
        <w:rPr>
          <w:rFonts w:hint="cs"/>
          <w:sz w:val="24"/>
          <w:szCs w:val="24"/>
          <w:rtl/>
        </w:rPr>
        <w:t>ی</w:t>
      </w:r>
      <w:r w:rsidRPr="00A83D62">
        <w:rPr>
          <w:sz w:val="24"/>
          <w:szCs w:val="24"/>
          <w:rtl/>
        </w:rPr>
        <w:t xml:space="preserve"> را در بر </w:t>
      </w:r>
      <w:r w:rsidRPr="00F8237B">
        <w:rPr>
          <w:sz w:val="24"/>
          <w:szCs w:val="24"/>
          <w:rtl/>
        </w:rPr>
        <w:t>م</w:t>
      </w:r>
      <w:r w:rsidRPr="00F8237B">
        <w:rPr>
          <w:rFonts w:hint="cs"/>
          <w:sz w:val="24"/>
          <w:szCs w:val="24"/>
          <w:rtl/>
        </w:rPr>
        <w:t>ی‌</w:t>
      </w:r>
      <w:r w:rsidRPr="00F8237B">
        <w:rPr>
          <w:rFonts w:hint="eastAsia"/>
          <w:sz w:val="24"/>
          <w:szCs w:val="24"/>
          <w:rtl/>
        </w:rPr>
        <w:t>گ</w:t>
      </w:r>
      <w:r w:rsidRPr="00F8237B">
        <w:rPr>
          <w:rFonts w:hint="cs"/>
          <w:sz w:val="24"/>
          <w:szCs w:val="24"/>
          <w:rtl/>
        </w:rPr>
        <w:t>ی</w:t>
      </w:r>
      <w:r w:rsidRPr="00F8237B">
        <w:rPr>
          <w:rFonts w:hint="eastAsia"/>
          <w:sz w:val="24"/>
          <w:szCs w:val="24"/>
          <w:rtl/>
        </w:rPr>
        <w:t>رد</w:t>
      </w:r>
      <w:r w:rsidRPr="00F8237B">
        <w:rPr>
          <w:sz w:val="24"/>
          <w:szCs w:val="24"/>
          <w:rtl/>
        </w:rPr>
        <w:t>. ن</w:t>
      </w:r>
      <w:r w:rsidRPr="00F8237B">
        <w:rPr>
          <w:rFonts w:hint="cs"/>
          <w:sz w:val="24"/>
          <w:szCs w:val="24"/>
          <w:rtl/>
        </w:rPr>
        <w:t>ی</w:t>
      </w:r>
      <w:r w:rsidRPr="00F8237B">
        <w:rPr>
          <w:rFonts w:hint="eastAsia"/>
          <w:sz w:val="24"/>
          <w:szCs w:val="24"/>
          <w:rtl/>
        </w:rPr>
        <w:t>کولوا</w:t>
      </w:r>
      <w:r w:rsidR="00F8237B">
        <w:rPr>
          <w:rStyle w:val="FootnoteReference"/>
          <w:sz w:val="24"/>
          <w:szCs w:val="24"/>
          <w:rtl/>
        </w:rPr>
        <w:footnoteReference w:id="6"/>
      </w:r>
      <w:r w:rsidRPr="00F8237B">
        <w:rPr>
          <w:sz w:val="24"/>
          <w:szCs w:val="24"/>
          <w:rtl/>
        </w:rPr>
        <w:t xml:space="preserve"> </w:t>
      </w:r>
      <w:r w:rsidR="00F8237B" w:rsidRPr="00F8237B">
        <w:rPr>
          <w:rFonts w:hint="cs"/>
          <w:sz w:val="24"/>
          <w:szCs w:val="24"/>
          <w:rtl/>
          <w:lang w:bidi="fa-IR"/>
        </w:rPr>
        <w:t xml:space="preserve">(2019) </w:t>
      </w:r>
      <w:r w:rsidRPr="00F8237B">
        <w:rPr>
          <w:sz w:val="24"/>
          <w:szCs w:val="24"/>
          <w:rtl/>
        </w:rPr>
        <w:t>در</w:t>
      </w:r>
      <w:r w:rsidRPr="00F8237B">
        <w:rPr>
          <w:rFonts w:hint="cs"/>
          <w:sz w:val="24"/>
          <w:szCs w:val="24"/>
          <w:rtl/>
        </w:rPr>
        <w:t>ی</w:t>
      </w:r>
      <w:r w:rsidRPr="00F8237B">
        <w:rPr>
          <w:rFonts w:hint="eastAsia"/>
          <w:sz w:val="24"/>
          <w:szCs w:val="24"/>
          <w:rtl/>
        </w:rPr>
        <w:t>افت</w:t>
      </w:r>
      <w:r w:rsidRPr="00A83D62">
        <w:rPr>
          <w:sz w:val="24"/>
          <w:szCs w:val="24"/>
          <w:rtl/>
        </w:rPr>
        <w:t xml:space="preserve"> که خوداشتغال</w:t>
      </w:r>
      <w:r w:rsidRPr="00A83D62">
        <w:rPr>
          <w:rFonts w:hint="cs"/>
          <w:sz w:val="24"/>
          <w:szCs w:val="24"/>
          <w:rtl/>
        </w:rPr>
        <w:t>ی</w:t>
      </w:r>
      <w:r w:rsidRPr="00A83D62">
        <w:rPr>
          <w:sz w:val="24"/>
          <w:szCs w:val="24"/>
          <w:rtl/>
        </w:rPr>
        <w:t xml:space="preserve"> با دسترس</w:t>
      </w:r>
      <w:r w:rsidRPr="00A83D62">
        <w:rPr>
          <w:rFonts w:hint="cs"/>
          <w:sz w:val="24"/>
          <w:szCs w:val="24"/>
          <w:rtl/>
        </w:rPr>
        <w:t>ی</w:t>
      </w:r>
      <w:r w:rsidRPr="00A83D62">
        <w:rPr>
          <w:sz w:val="24"/>
          <w:szCs w:val="24"/>
          <w:rtl/>
        </w:rPr>
        <w:t xml:space="preserve"> به سرما</w:t>
      </w:r>
      <w:r w:rsidRPr="00A83D62">
        <w:rPr>
          <w:rFonts w:hint="cs"/>
          <w:sz w:val="24"/>
          <w:szCs w:val="24"/>
          <w:rtl/>
        </w:rPr>
        <w:t>ی</w:t>
      </w:r>
      <w:r w:rsidRPr="00A83D62">
        <w:rPr>
          <w:rFonts w:hint="eastAsia"/>
          <w:sz w:val="24"/>
          <w:szCs w:val="24"/>
          <w:rtl/>
        </w:rPr>
        <w:t>ه،</w:t>
      </w:r>
      <w:r w:rsidRPr="00A83D62">
        <w:rPr>
          <w:sz w:val="24"/>
          <w:szCs w:val="24"/>
          <w:rtl/>
        </w:rPr>
        <w:t xml:space="preserve"> سلامت را بهبود م</w:t>
      </w:r>
      <w:r w:rsidRPr="00A83D62">
        <w:rPr>
          <w:rFonts w:hint="cs"/>
          <w:sz w:val="24"/>
          <w:szCs w:val="24"/>
          <w:rtl/>
        </w:rPr>
        <w:t>ی‌</w:t>
      </w:r>
      <w:r w:rsidRPr="00A83D62">
        <w:rPr>
          <w:rFonts w:hint="eastAsia"/>
          <w:sz w:val="24"/>
          <w:szCs w:val="24"/>
          <w:rtl/>
        </w:rPr>
        <w:t>بخشد،</w:t>
      </w:r>
      <w:r w:rsidRPr="00A83D62">
        <w:rPr>
          <w:sz w:val="24"/>
          <w:szCs w:val="24"/>
          <w:rtl/>
        </w:rPr>
        <w:t xml:space="preserve"> در حال</w:t>
      </w:r>
      <w:r w:rsidRPr="00A83D62">
        <w:rPr>
          <w:rFonts w:hint="cs"/>
          <w:sz w:val="24"/>
          <w:szCs w:val="24"/>
          <w:rtl/>
        </w:rPr>
        <w:t>ی</w:t>
      </w:r>
      <w:r w:rsidRPr="00A83D62">
        <w:rPr>
          <w:sz w:val="24"/>
          <w:szCs w:val="24"/>
          <w:rtl/>
        </w:rPr>
        <w:t xml:space="preserve"> که ر</w:t>
      </w:r>
      <w:r w:rsidRPr="00A83D62">
        <w:rPr>
          <w:rFonts w:hint="cs"/>
          <w:sz w:val="24"/>
          <w:szCs w:val="24"/>
          <w:rtl/>
        </w:rPr>
        <w:t>ی</w:t>
      </w:r>
      <w:r w:rsidRPr="00A83D62">
        <w:rPr>
          <w:rFonts w:hint="eastAsia"/>
          <w:sz w:val="24"/>
          <w:szCs w:val="24"/>
          <w:rtl/>
        </w:rPr>
        <w:t>ف</w:t>
      </w:r>
      <w:r w:rsidRPr="00A83D62">
        <w:rPr>
          <w:sz w:val="24"/>
          <w:szCs w:val="24"/>
          <w:rtl/>
        </w:rPr>
        <w:t xml:space="preserve"> کارآفر</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را با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00475523">
        <w:rPr>
          <w:rFonts w:hint="cs"/>
          <w:sz w:val="24"/>
          <w:szCs w:val="24"/>
          <w:rtl/>
        </w:rPr>
        <w:t xml:space="preserve">، </w:t>
      </w:r>
      <w:r w:rsidRPr="00A83D62">
        <w:rPr>
          <w:rFonts w:hint="eastAsia"/>
          <w:sz w:val="24"/>
          <w:szCs w:val="24"/>
          <w:rtl/>
        </w:rPr>
        <w:t>‌</w:t>
      </w:r>
      <w:r w:rsidR="000F5EF9">
        <w:rPr>
          <w:sz w:val="24"/>
          <w:szCs w:val="24"/>
          <w:rtl/>
        </w:rPr>
        <w:t>محور تجربه‌ها</w:t>
      </w:r>
      <w:r w:rsidR="000F5EF9">
        <w:rPr>
          <w:rFonts w:hint="cs"/>
          <w:sz w:val="24"/>
          <w:szCs w:val="24"/>
          <w:rtl/>
        </w:rPr>
        <w:t>ی</w:t>
      </w:r>
      <w:r w:rsidRPr="00A83D62">
        <w:rPr>
          <w:sz w:val="24"/>
          <w:szCs w:val="24"/>
          <w:rtl/>
        </w:rPr>
        <w:t xml:space="preserve"> معنادار و </w:t>
      </w:r>
      <w:r w:rsidR="000F5EF9">
        <w:rPr>
          <w:sz w:val="24"/>
          <w:szCs w:val="24"/>
          <w:rtl/>
        </w:rPr>
        <w:t>هدفمند مرتبط</w:t>
      </w:r>
      <w:r w:rsidRPr="00A83D62">
        <w:rPr>
          <w:sz w:val="24"/>
          <w:szCs w:val="24"/>
          <w:rtl/>
        </w:rPr>
        <w:t xml:space="preserve"> </w:t>
      </w:r>
      <w:r w:rsidRPr="00A83D62">
        <w:rPr>
          <w:rFonts w:hint="cs"/>
          <w:sz w:val="24"/>
          <w:szCs w:val="24"/>
          <w:rtl/>
        </w:rPr>
        <w:t>می‌</w:t>
      </w:r>
      <w:r w:rsidRPr="00A83D62">
        <w:rPr>
          <w:rFonts w:hint="eastAsia"/>
          <w:sz w:val="24"/>
          <w:szCs w:val="24"/>
          <w:rtl/>
        </w:rPr>
        <w:t>داند</w:t>
      </w:r>
      <w:r w:rsidRPr="00A83D62">
        <w:rPr>
          <w:sz w:val="24"/>
          <w:szCs w:val="24"/>
          <w:rtl/>
        </w:rPr>
        <w:t xml:space="preserve">. </w:t>
      </w:r>
      <w:r w:rsidR="000F5EF9">
        <w:rPr>
          <w:sz w:val="24"/>
          <w:szCs w:val="24"/>
          <w:rtl/>
        </w:rPr>
        <w:t>باا</w:t>
      </w:r>
      <w:r w:rsidR="000F5EF9">
        <w:rPr>
          <w:rFonts w:hint="cs"/>
          <w:sz w:val="24"/>
          <w:szCs w:val="24"/>
          <w:rtl/>
        </w:rPr>
        <w:t>ین‌حال</w:t>
      </w:r>
      <w:r w:rsidRPr="00A83D62">
        <w:rPr>
          <w:sz w:val="24"/>
          <w:szCs w:val="24"/>
          <w:rtl/>
        </w:rPr>
        <w:t>، تنش‌ها</w:t>
      </w:r>
      <w:r w:rsidRPr="00A83D62">
        <w:rPr>
          <w:rFonts w:hint="cs"/>
          <w:sz w:val="24"/>
          <w:szCs w:val="24"/>
          <w:rtl/>
        </w:rPr>
        <w:t>یی</w:t>
      </w:r>
      <w:r w:rsidRPr="00A83D62">
        <w:rPr>
          <w:sz w:val="24"/>
          <w:szCs w:val="24"/>
          <w:rtl/>
        </w:rPr>
        <w:t xml:space="preserve"> مانند فشار تصم</w:t>
      </w:r>
      <w:r w:rsidRPr="00A83D62">
        <w:rPr>
          <w:rFonts w:hint="cs"/>
          <w:sz w:val="24"/>
          <w:szCs w:val="24"/>
          <w:rtl/>
        </w:rPr>
        <w:t>ی</w:t>
      </w:r>
      <w:r w:rsidRPr="00A83D62">
        <w:rPr>
          <w:rFonts w:hint="eastAsia"/>
          <w:sz w:val="24"/>
          <w:szCs w:val="24"/>
          <w:rtl/>
        </w:rPr>
        <w:t>م‌گ</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sz w:val="24"/>
          <w:szCs w:val="24"/>
          <w:rtl/>
        </w:rPr>
        <w:t xml:space="preserve"> و تعارض کار و زندگ</w:t>
      </w:r>
      <w:r w:rsidRPr="00A83D62">
        <w:rPr>
          <w:rFonts w:hint="cs"/>
          <w:sz w:val="24"/>
          <w:szCs w:val="24"/>
          <w:rtl/>
        </w:rPr>
        <w:t>ی</w:t>
      </w:r>
      <w:r w:rsidRPr="00A83D62">
        <w:rPr>
          <w:sz w:val="24"/>
          <w:szCs w:val="24"/>
          <w:rtl/>
        </w:rPr>
        <w:t xml:space="preserve"> م</w:t>
      </w:r>
      <w:r w:rsidRPr="00A83D62">
        <w:rPr>
          <w:rFonts w:hint="cs"/>
          <w:sz w:val="24"/>
          <w:szCs w:val="24"/>
          <w:rtl/>
        </w:rPr>
        <w:t>ی‌</w:t>
      </w:r>
      <w:r w:rsidRPr="00A83D62">
        <w:rPr>
          <w:rFonts w:hint="eastAsia"/>
          <w:sz w:val="24"/>
          <w:szCs w:val="24"/>
          <w:rtl/>
        </w:rPr>
        <w:t>توانند</w:t>
      </w:r>
      <w:r w:rsidRPr="00A83D62">
        <w:rPr>
          <w:sz w:val="24"/>
          <w:szCs w:val="24"/>
          <w:rtl/>
        </w:rPr>
        <w:t xml:space="preserve"> ا</w:t>
      </w:r>
      <w:r w:rsidRPr="00A83D62">
        <w:rPr>
          <w:rFonts w:hint="cs"/>
          <w:sz w:val="24"/>
          <w:szCs w:val="24"/>
          <w:rtl/>
        </w:rPr>
        <w:t>ی</w:t>
      </w:r>
      <w:r w:rsidRPr="00A83D62">
        <w:rPr>
          <w:rFonts w:hint="eastAsia"/>
          <w:sz w:val="24"/>
          <w:szCs w:val="24"/>
          <w:rtl/>
        </w:rPr>
        <w:t>ن</w:t>
      </w:r>
      <w:r w:rsidRPr="00A83D62">
        <w:rPr>
          <w:sz w:val="24"/>
          <w:szCs w:val="24"/>
          <w:rtl/>
        </w:rPr>
        <w:t xml:space="preserve"> دستاوردها را تضع</w:t>
      </w:r>
      <w:r w:rsidRPr="00A83D62">
        <w:rPr>
          <w:rFonts w:hint="cs"/>
          <w:sz w:val="24"/>
          <w:szCs w:val="24"/>
          <w:rtl/>
        </w:rPr>
        <w:t>ی</w:t>
      </w:r>
      <w:r w:rsidRPr="00A83D62">
        <w:rPr>
          <w:rFonts w:hint="eastAsia"/>
          <w:sz w:val="24"/>
          <w:szCs w:val="24"/>
          <w:rtl/>
        </w:rPr>
        <w:t>ف</w:t>
      </w:r>
      <w:r w:rsidRPr="00A83D62">
        <w:rPr>
          <w:sz w:val="24"/>
          <w:szCs w:val="24"/>
          <w:rtl/>
        </w:rPr>
        <w:t xml:space="preserve"> کنند، به‌و</w:t>
      </w:r>
      <w:r w:rsidRPr="00A83D62">
        <w:rPr>
          <w:rFonts w:hint="cs"/>
          <w:sz w:val="24"/>
          <w:szCs w:val="24"/>
          <w:rtl/>
        </w:rPr>
        <w:t>ی</w:t>
      </w:r>
      <w:r w:rsidRPr="00A83D62">
        <w:rPr>
          <w:rFonts w:hint="eastAsia"/>
          <w:sz w:val="24"/>
          <w:szCs w:val="24"/>
          <w:rtl/>
        </w:rPr>
        <w:t>ژه</w:t>
      </w:r>
      <w:r w:rsidRPr="00A83D62">
        <w:rPr>
          <w:sz w:val="24"/>
          <w:szCs w:val="24"/>
          <w:rtl/>
        </w:rPr>
        <w:t xml:space="preserve"> برا</w:t>
      </w:r>
      <w:r w:rsidRPr="00A83D62">
        <w:rPr>
          <w:rFonts w:hint="cs"/>
          <w:sz w:val="24"/>
          <w:szCs w:val="24"/>
          <w:rtl/>
        </w:rPr>
        <w:t>ی</w:t>
      </w:r>
      <w:r w:rsidRPr="00A83D62">
        <w:rPr>
          <w:sz w:val="24"/>
          <w:szCs w:val="24"/>
          <w:rtl/>
        </w:rPr>
        <w:t xml:space="preserve"> زنان</w:t>
      </w:r>
      <w:r w:rsidRPr="00A83D62">
        <w:rPr>
          <w:rFonts w:hint="cs"/>
          <w:sz w:val="24"/>
          <w:szCs w:val="24"/>
          <w:rtl/>
        </w:rPr>
        <w:t>ی</w:t>
      </w:r>
      <w:r w:rsidRPr="00A83D62">
        <w:rPr>
          <w:sz w:val="24"/>
          <w:szCs w:val="24"/>
          <w:rtl/>
        </w:rPr>
        <w:t xml:space="preserve"> که نقش‌ها</w:t>
      </w:r>
      <w:r w:rsidRPr="00A83D62">
        <w:rPr>
          <w:rFonts w:hint="cs"/>
          <w:sz w:val="24"/>
          <w:szCs w:val="24"/>
          <w:rtl/>
        </w:rPr>
        <w:t>ی</w:t>
      </w:r>
      <w:r w:rsidRPr="00A83D62">
        <w:rPr>
          <w:sz w:val="24"/>
          <w:szCs w:val="24"/>
          <w:rtl/>
        </w:rPr>
        <w:t xml:space="preserve"> مراقبت</w:t>
      </w:r>
      <w:r w:rsidRPr="00A83D62">
        <w:rPr>
          <w:rFonts w:hint="cs"/>
          <w:sz w:val="24"/>
          <w:szCs w:val="24"/>
          <w:rtl/>
        </w:rPr>
        <w:t>ی</w:t>
      </w:r>
      <w:r w:rsidRPr="00A83D62">
        <w:rPr>
          <w:sz w:val="24"/>
          <w:szCs w:val="24"/>
          <w:rtl/>
        </w:rPr>
        <w:t xml:space="preserve"> را مد</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کنند</w:t>
      </w:r>
      <w:r w:rsidRPr="00A83D62">
        <w:rPr>
          <w:sz w:val="24"/>
          <w:szCs w:val="24"/>
          <w:rtl/>
        </w:rPr>
        <w:t>. چارچوب تنش‌زا</w:t>
      </w:r>
      <w:r w:rsidRPr="00A83D62">
        <w:rPr>
          <w:rFonts w:hint="cs"/>
          <w:sz w:val="24"/>
          <w:szCs w:val="24"/>
          <w:rtl/>
        </w:rPr>
        <w:t>ی</w:t>
      </w:r>
      <w:r w:rsidRPr="00A83D62">
        <w:rPr>
          <w:sz w:val="24"/>
          <w:szCs w:val="24"/>
          <w:rtl/>
        </w:rPr>
        <w:t xml:space="preserve"> چالش</w:t>
      </w:r>
      <w:r w:rsidR="00475523">
        <w:rPr>
          <w:rFonts w:hint="cs"/>
          <w:sz w:val="24"/>
          <w:szCs w:val="24"/>
          <w:rtl/>
        </w:rPr>
        <w:t xml:space="preserve"> </w:t>
      </w:r>
      <w:r w:rsidRPr="00A83D62">
        <w:rPr>
          <w:sz w:val="24"/>
          <w:szCs w:val="24"/>
          <w:rtl/>
        </w:rPr>
        <w:t>مانع نشان م</w:t>
      </w:r>
      <w:r w:rsidRPr="00A83D62">
        <w:rPr>
          <w:rFonts w:hint="cs"/>
          <w:sz w:val="24"/>
          <w:szCs w:val="24"/>
          <w:rtl/>
        </w:rPr>
        <w:t>ی‌</w:t>
      </w:r>
      <w:r w:rsidRPr="00A83D62">
        <w:rPr>
          <w:rFonts w:hint="eastAsia"/>
          <w:sz w:val="24"/>
          <w:szCs w:val="24"/>
          <w:rtl/>
        </w:rPr>
        <w:t>دهد</w:t>
      </w:r>
      <w:r w:rsidRPr="00A83D62">
        <w:rPr>
          <w:sz w:val="24"/>
          <w:szCs w:val="24"/>
          <w:rtl/>
        </w:rPr>
        <w:t xml:space="preserve"> افراد خوداشتغال به دل</w:t>
      </w:r>
      <w:r w:rsidRPr="00A83D62">
        <w:rPr>
          <w:rFonts w:hint="cs"/>
          <w:sz w:val="24"/>
          <w:szCs w:val="24"/>
          <w:rtl/>
        </w:rPr>
        <w:t>ی</w:t>
      </w:r>
      <w:r w:rsidRPr="00A83D62">
        <w:rPr>
          <w:rFonts w:hint="eastAsia"/>
          <w:sz w:val="24"/>
          <w:szCs w:val="24"/>
          <w:rtl/>
        </w:rPr>
        <w:t>ل</w:t>
      </w:r>
      <w:r w:rsidRPr="00A83D62">
        <w:rPr>
          <w:sz w:val="24"/>
          <w:szCs w:val="24"/>
          <w:rtl/>
        </w:rPr>
        <w:t xml:space="preserve"> انعطاف‌پذ</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rFonts w:hint="eastAsia"/>
          <w:sz w:val="24"/>
          <w:szCs w:val="24"/>
          <w:rtl/>
        </w:rPr>
        <w:t>،</w:t>
      </w:r>
      <w:r w:rsidRPr="00A83D62">
        <w:rPr>
          <w:sz w:val="24"/>
          <w:szCs w:val="24"/>
          <w:rtl/>
        </w:rPr>
        <w:t xml:space="preserve"> استرس را بهتر مد</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کنند</w:t>
      </w:r>
      <w:r w:rsidR="00A75678">
        <w:rPr>
          <w:sz w:val="24"/>
          <w:szCs w:val="24"/>
          <w:rtl/>
        </w:rPr>
        <w:t xml:space="preserve"> </w:t>
      </w:r>
      <w:r w:rsidRPr="00A83D62">
        <w:rPr>
          <w:sz w:val="24"/>
          <w:szCs w:val="24"/>
          <w:rtl/>
        </w:rPr>
        <w:t>که برا</w:t>
      </w:r>
      <w:r w:rsidRPr="00A83D62">
        <w:rPr>
          <w:rFonts w:hint="cs"/>
          <w:sz w:val="24"/>
          <w:szCs w:val="24"/>
          <w:rtl/>
        </w:rPr>
        <w:t>ی</w:t>
      </w:r>
      <w:r w:rsidRPr="00A83D62">
        <w:rPr>
          <w:sz w:val="24"/>
          <w:szCs w:val="24"/>
          <w:rtl/>
        </w:rPr>
        <w:t xml:space="preserve"> زنان کارآفر</w:t>
      </w:r>
      <w:r w:rsidRPr="00A83D62">
        <w:rPr>
          <w:rFonts w:hint="cs"/>
          <w:sz w:val="24"/>
          <w:szCs w:val="24"/>
          <w:rtl/>
        </w:rPr>
        <w:t>ی</w:t>
      </w:r>
      <w:r w:rsidRPr="00A83D62">
        <w:rPr>
          <w:rFonts w:hint="eastAsia"/>
          <w:sz w:val="24"/>
          <w:szCs w:val="24"/>
          <w:rtl/>
        </w:rPr>
        <w:t>ن</w:t>
      </w:r>
      <w:r w:rsidRPr="00A83D62">
        <w:rPr>
          <w:sz w:val="24"/>
          <w:szCs w:val="24"/>
          <w:rtl/>
        </w:rPr>
        <w:t xml:space="preserve"> عامل</w:t>
      </w:r>
      <w:r w:rsidRPr="00A83D62">
        <w:rPr>
          <w:rFonts w:hint="cs"/>
          <w:sz w:val="24"/>
          <w:szCs w:val="24"/>
          <w:rtl/>
        </w:rPr>
        <w:t>ی</w:t>
      </w:r>
      <w:r w:rsidRPr="00A83D62">
        <w:rPr>
          <w:sz w:val="24"/>
          <w:szCs w:val="24"/>
          <w:rtl/>
        </w:rPr>
        <w:t xml:space="preserve"> ح</w:t>
      </w:r>
      <w:r w:rsidRPr="00A83D62">
        <w:rPr>
          <w:rFonts w:hint="cs"/>
          <w:sz w:val="24"/>
          <w:szCs w:val="24"/>
          <w:rtl/>
        </w:rPr>
        <w:t>ی</w:t>
      </w:r>
      <w:r w:rsidRPr="00A83D62">
        <w:rPr>
          <w:rFonts w:hint="eastAsia"/>
          <w:sz w:val="24"/>
          <w:szCs w:val="24"/>
          <w:rtl/>
        </w:rPr>
        <w:t>ات</w:t>
      </w:r>
      <w:r w:rsidRPr="00A83D62">
        <w:rPr>
          <w:rFonts w:hint="cs"/>
          <w:sz w:val="24"/>
          <w:szCs w:val="24"/>
          <w:rtl/>
        </w:rPr>
        <w:t>ی</w:t>
      </w:r>
      <w:r w:rsidRPr="00A83D62">
        <w:rPr>
          <w:sz w:val="24"/>
          <w:szCs w:val="24"/>
          <w:rtl/>
        </w:rPr>
        <w:t xml:space="preserve"> است</w:t>
      </w:r>
      <w:r w:rsidRPr="00A83D62">
        <w:rPr>
          <w:sz w:val="24"/>
          <w:szCs w:val="24"/>
        </w:rPr>
        <w:t>.</w:t>
      </w:r>
    </w:p>
    <w:p w14:paraId="0E3D6ECF" w14:textId="77777777" w:rsidR="00A83D62" w:rsidRPr="00F437BE" w:rsidRDefault="00A83D62" w:rsidP="00F8237B">
      <w:pPr>
        <w:bidi/>
        <w:spacing w:after="0" w:line="240" w:lineRule="auto"/>
        <w:jc w:val="lowKashida"/>
        <w:rPr>
          <w:rFonts w:cs="Calibri"/>
          <w:sz w:val="24"/>
          <w:szCs w:val="24"/>
          <w:rtl/>
          <w:lang w:bidi="fa-IR"/>
        </w:rPr>
      </w:pPr>
      <w:r w:rsidRPr="00A83D62">
        <w:rPr>
          <w:rFonts w:hint="eastAsia"/>
          <w:sz w:val="24"/>
          <w:szCs w:val="24"/>
          <w:rtl/>
        </w:rPr>
        <w:t>پو</w:t>
      </w:r>
      <w:r w:rsidRPr="00A83D62">
        <w:rPr>
          <w:rFonts w:hint="cs"/>
          <w:sz w:val="24"/>
          <w:szCs w:val="24"/>
          <w:rtl/>
        </w:rPr>
        <w:t>ی</w:t>
      </w:r>
      <w:r w:rsidRPr="00A83D62">
        <w:rPr>
          <w:rFonts w:hint="eastAsia"/>
          <w:sz w:val="24"/>
          <w:szCs w:val="24"/>
          <w:rtl/>
        </w:rPr>
        <w:t>ا</w:t>
      </w:r>
      <w:r w:rsidRPr="00A83D62">
        <w:rPr>
          <w:rFonts w:hint="cs"/>
          <w:sz w:val="24"/>
          <w:szCs w:val="24"/>
          <w:rtl/>
        </w:rPr>
        <w:t>یی‌</w:t>
      </w:r>
      <w:r w:rsidRPr="00A83D62">
        <w:rPr>
          <w:rFonts w:hint="eastAsia"/>
          <w:sz w:val="24"/>
          <w:szCs w:val="24"/>
          <w:rtl/>
        </w:rPr>
        <w:t>ها</w:t>
      </w:r>
      <w:r w:rsidRPr="00A83D62">
        <w:rPr>
          <w:rFonts w:hint="cs"/>
          <w:sz w:val="24"/>
          <w:szCs w:val="24"/>
          <w:rtl/>
        </w:rPr>
        <w:t>ی</w:t>
      </w:r>
      <w:r w:rsidRPr="00A83D62">
        <w:rPr>
          <w:sz w:val="24"/>
          <w:szCs w:val="24"/>
          <w:rtl/>
        </w:rPr>
        <w:t xml:space="preserve"> جنس</w:t>
      </w:r>
      <w:r w:rsidRPr="00A83D62">
        <w:rPr>
          <w:rFonts w:hint="cs"/>
          <w:sz w:val="24"/>
          <w:szCs w:val="24"/>
          <w:rtl/>
        </w:rPr>
        <w:t>ی</w:t>
      </w:r>
      <w:r w:rsidRPr="00A83D62">
        <w:rPr>
          <w:rFonts w:hint="eastAsia"/>
          <w:sz w:val="24"/>
          <w:szCs w:val="24"/>
          <w:rtl/>
        </w:rPr>
        <w:t>ت</w:t>
      </w:r>
      <w:r w:rsidRPr="00A83D62">
        <w:rPr>
          <w:rFonts w:hint="cs"/>
          <w:sz w:val="24"/>
          <w:szCs w:val="24"/>
          <w:rtl/>
        </w:rPr>
        <w:t>ی</w:t>
      </w:r>
      <w:r w:rsidRPr="00A83D62">
        <w:rPr>
          <w:sz w:val="24"/>
          <w:szCs w:val="24"/>
          <w:rtl/>
        </w:rPr>
        <w:t xml:space="preserve">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sz w:val="24"/>
          <w:szCs w:val="24"/>
          <w:rtl/>
        </w:rPr>
        <w:t xml:space="preserve"> را ب</w:t>
      </w:r>
      <w:r w:rsidRPr="00A83D62">
        <w:rPr>
          <w:rFonts w:hint="cs"/>
          <w:sz w:val="24"/>
          <w:szCs w:val="24"/>
          <w:rtl/>
        </w:rPr>
        <w:t>ی</w:t>
      </w:r>
      <w:r w:rsidRPr="00A83D62">
        <w:rPr>
          <w:rFonts w:hint="eastAsia"/>
          <w:sz w:val="24"/>
          <w:szCs w:val="24"/>
          <w:rtl/>
        </w:rPr>
        <w:t>شتر</w:t>
      </w:r>
      <w:r w:rsidRPr="00A83D62">
        <w:rPr>
          <w:sz w:val="24"/>
          <w:szCs w:val="24"/>
          <w:rtl/>
        </w:rPr>
        <w:t xml:space="preserve"> شکل م</w:t>
      </w:r>
      <w:r w:rsidRPr="00A83D62">
        <w:rPr>
          <w:rFonts w:hint="cs"/>
          <w:sz w:val="24"/>
          <w:szCs w:val="24"/>
          <w:rtl/>
        </w:rPr>
        <w:t>ی‌</w:t>
      </w:r>
      <w:r w:rsidRPr="00A83D62">
        <w:rPr>
          <w:rFonts w:hint="eastAsia"/>
          <w:sz w:val="24"/>
          <w:szCs w:val="24"/>
          <w:rtl/>
        </w:rPr>
        <w:t>دهند</w:t>
      </w:r>
      <w:r w:rsidRPr="00A83D62">
        <w:rPr>
          <w:sz w:val="24"/>
          <w:szCs w:val="24"/>
          <w:rtl/>
        </w:rPr>
        <w:t>. زنان به‌عنوان افراد</w:t>
      </w:r>
      <w:r w:rsidRPr="00A83D62">
        <w:rPr>
          <w:rFonts w:hint="cs"/>
          <w:sz w:val="24"/>
          <w:szCs w:val="24"/>
          <w:rtl/>
        </w:rPr>
        <w:t>ی</w:t>
      </w:r>
      <w:r w:rsidRPr="00A83D62">
        <w:rPr>
          <w:sz w:val="24"/>
          <w:szCs w:val="24"/>
          <w:rtl/>
        </w:rPr>
        <w:t xml:space="preserve"> معتبر شناخته م</w:t>
      </w:r>
      <w:r w:rsidRPr="00A83D62">
        <w:rPr>
          <w:rFonts w:hint="cs"/>
          <w:sz w:val="24"/>
          <w:szCs w:val="24"/>
          <w:rtl/>
        </w:rPr>
        <w:t>ی‌</w:t>
      </w:r>
      <w:r w:rsidRPr="00A83D62">
        <w:rPr>
          <w:rFonts w:hint="eastAsia"/>
          <w:sz w:val="24"/>
          <w:szCs w:val="24"/>
          <w:rtl/>
        </w:rPr>
        <w:t>شوند،</w:t>
      </w:r>
      <w:r w:rsidRPr="00A83D62">
        <w:rPr>
          <w:sz w:val="24"/>
          <w:szCs w:val="24"/>
          <w:rtl/>
        </w:rPr>
        <w:t xml:space="preserve"> اما با خودترد</w:t>
      </w:r>
      <w:r w:rsidRPr="00A83D62">
        <w:rPr>
          <w:rFonts w:hint="cs"/>
          <w:sz w:val="24"/>
          <w:szCs w:val="24"/>
          <w:rtl/>
        </w:rPr>
        <w:t>ی</w:t>
      </w:r>
      <w:r w:rsidRPr="00A83D62">
        <w:rPr>
          <w:rFonts w:hint="eastAsia"/>
          <w:sz w:val="24"/>
          <w:szCs w:val="24"/>
          <w:rtl/>
        </w:rPr>
        <w:t>د</w:t>
      </w:r>
      <w:r w:rsidRPr="00A83D62">
        <w:rPr>
          <w:rFonts w:hint="cs"/>
          <w:sz w:val="24"/>
          <w:szCs w:val="24"/>
          <w:rtl/>
        </w:rPr>
        <w:t>ی</w:t>
      </w:r>
      <w:r w:rsidRPr="00A83D62">
        <w:rPr>
          <w:sz w:val="24"/>
          <w:szCs w:val="24"/>
          <w:rtl/>
        </w:rPr>
        <w:t xml:space="preserve"> روبه‌رو هستند که در مقابل و</w:t>
      </w:r>
      <w:r w:rsidRPr="00A83D62">
        <w:rPr>
          <w:rFonts w:hint="cs"/>
          <w:sz w:val="24"/>
          <w:szCs w:val="24"/>
          <w:rtl/>
        </w:rPr>
        <w:t>ی</w:t>
      </w:r>
      <w:r w:rsidRPr="00A83D62">
        <w:rPr>
          <w:rFonts w:hint="eastAsia"/>
          <w:sz w:val="24"/>
          <w:szCs w:val="24"/>
          <w:rtl/>
        </w:rPr>
        <w:t>ژگ</w:t>
      </w:r>
      <w:r w:rsidRPr="00A83D62">
        <w:rPr>
          <w:rFonts w:hint="cs"/>
          <w:sz w:val="24"/>
          <w:szCs w:val="24"/>
          <w:rtl/>
        </w:rPr>
        <w:t>ی‌</w:t>
      </w:r>
      <w:r w:rsidRPr="00A83D62">
        <w:rPr>
          <w:rFonts w:hint="eastAsia"/>
          <w:sz w:val="24"/>
          <w:szCs w:val="24"/>
          <w:rtl/>
        </w:rPr>
        <w:t>ها</w:t>
      </w:r>
      <w:r w:rsidRPr="00A83D62">
        <w:rPr>
          <w:rFonts w:hint="cs"/>
          <w:sz w:val="24"/>
          <w:szCs w:val="24"/>
          <w:rtl/>
        </w:rPr>
        <w:t>ی</w:t>
      </w:r>
      <w:r w:rsidRPr="00A83D62">
        <w:rPr>
          <w:sz w:val="24"/>
          <w:szCs w:val="24"/>
          <w:rtl/>
        </w:rPr>
        <w:t xml:space="preserve"> مردانه قاطع</w:t>
      </w:r>
      <w:r w:rsidRPr="00A83D62">
        <w:rPr>
          <w:rFonts w:hint="cs"/>
          <w:sz w:val="24"/>
          <w:szCs w:val="24"/>
          <w:rtl/>
        </w:rPr>
        <w:t>ی</w:t>
      </w:r>
      <w:r w:rsidRPr="00A83D62">
        <w:rPr>
          <w:rFonts w:hint="eastAsia"/>
          <w:sz w:val="24"/>
          <w:szCs w:val="24"/>
          <w:rtl/>
        </w:rPr>
        <w:t>ت</w:t>
      </w:r>
      <w:r w:rsidRPr="00A83D62">
        <w:rPr>
          <w:sz w:val="24"/>
          <w:szCs w:val="24"/>
          <w:rtl/>
        </w:rPr>
        <w:t xml:space="preserve"> قرار م</w:t>
      </w:r>
      <w:r w:rsidRPr="00A83D62">
        <w:rPr>
          <w:rFonts w:hint="cs"/>
          <w:sz w:val="24"/>
          <w:szCs w:val="24"/>
          <w:rtl/>
        </w:rPr>
        <w:t>ی‌</w:t>
      </w:r>
      <w:r w:rsidRPr="00A83D62">
        <w:rPr>
          <w:rFonts w:hint="eastAsia"/>
          <w:sz w:val="24"/>
          <w:szCs w:val="24"/>
          <w:rtl/>
        </w:rPr>
        <w:t>گ</w:t>
      </w:r>
      <w:r w:rsidRPr="00A83D62">
        <w:rPr>
          <w:rFonts w:hint="cs"/>
          <w:sz w:val="24"/>
          <w:szCs w:val="24"/>
          <w:rtl/>
        </w:rPr>
        <w:t>ی</w:t>
      </w:r>
      <w:r w:rsidRPr="00A83D62">
        <w:rPr>
          <w:rFonts w:hint="eastAsia"/>
          <w:sz w:val="24"/>
          <w:szCs w:val="24"/>
          <w:rtl/>
        </w:rPr>
        <w:t>رد</w:t>
      </w:r>
      <w:r w:rsidRPr="00A83D62">
        <w:rPr>
          <w:sz w:val="24"/>
          <w:szCs w:val="24"/>
          <w:rtl/>
        </w:rPr>
        <w:t>. نظر</w:t>
      </w:r>
      <w:r w:rsidRPr="00A83D62">
        <w:rPr>
          <w:rFonts w:hint="cs"/>
          <w:sz w:val="24"/>
          <w:szCs w:val="24"/>
          <w:rtl/>
        </w:rPr>
        <w:t>ی</w:t>
      </w:r>
      <w:r w:rsidRPr="00A83D62">
        <w:rPr>
          <w:rFonts w:hint="eastAsia"/>
          <w:sz w:val="24"/>
          <w:szCs w:val="24"/>
          <w:rtl/>
        </w:rPr>
        <w:t>ه</w:t>
      </w:r>
      <w:r w:rsidRPr="00A83D62">
        <w:rPr>
          <w:sz w:val="24"/>
          <w:szCs w:val="24"/>
          <w:rtl/>
        </w:rPr>
        <w:t xml:space="preserve"> هم‌خوان</w:t>
      </w:r>
      <w:r w:rsidRPr="00A83D62">
        <w:rPr>
          <w:rFonts w:hint="cs"/>
          <w:sz w:val="24"/>
          <w:szCs w:val="24"/>
          <w:rtl/>
        </w:rPr>
        <w:t>ی</w:t>
      </w:r>
      <w:r w:rsidRPr="00A83D62">
        <w:rPr>
          <w:sz w:val="24"/>
          <w:szCs w:val="24"/>
          <w:rtl/>
        </w:rPr>
        <w:t xml:space="preserve"> نشان م</w:t>
      </w:r>
      <w:r w:rsidRPr="00A83D62">
        <w:rPr>
          <w:rFonts w:hint="cs"/>
          <w:sz w:val="24"/>
          <w:szCs w:val="24"/>
          <w:rtl/>
        </w:rPr>
        <w:t>ی‌</w:t>
      </w:r>
      <w:r w:rsidRPr="00A83D62">
        <w:rPr>
          <w:rFonts w:hint="eastAsia"/>
          <w:sz w:val="24"/>
          <w:szCs w:val="24"/>
          <w:rtl/>
        </w:rPr>
        <w:t>دهد</w:t>
      </w:r>
      <w:r w:rsidRPr="00A83D62">
        <w:rPr>
          <w:sz w:val="24"/>
          <w:szCs w:val="24"/>
          <w:rtl/>
        </w:rPr>
        <w:t xml:space="preserve"> چگونه هنجارها</w:t>
      </w:r>
      <w:r w:rsidRPr="00A83D62">
        <w:rPr>
          <w:rFonts w:hint="cs"/>
          <w:sz w:val="24"/>
          <w:szCs w:val="24"/>
          <w:rtl/>
        </w:rPr>
        <w:t>ی</w:t>
      </w:r>
      <w:r w:rsidRPr="00A83D62">
        <w:rPr>
          <w:sz w:val="24"/>
          <w:szCs w:val="24"/>
          <w:rtl/>
        </w:rPr>
        <w:t xml:space="preserve"> اجتماع</w:t>
      </w:r>
      <w:r w:rsidRPr="00A83D62">
        <w:rPr>
          <w:rFonts w:hint="cs"/>
          <w:sz w:val="24"/>
          <w:szCs w:val="24"/>
          <w:rtl/>
        </w:rPr>
        <w:t>ی</w:t>
      </w:r>
      <w:r w:rsidRPr="00A83D62">
        <w:rPr>
          <w:sz w:val="24"/>
          <w:szCs w:val="24"/>
          <w:rtl/>
        </w:rPr>
        <w:t xml:space="preserve"> ا</w:t>
      </w:r>
      <w:r w:rsidRPr="00A83D62">
        <w:rPr>
          <w:rFonts w:hint="cs"/>
          <w:sz w:val="24"/>
          <w:szCs w:val="24"/>
          <w:rtl/>
        </w:rPr>
        <w:t>ی</w:t>
      </w:r>
      <w:r w:rsidRPr="00A83D62">
        <w:rPr>
          <w:rFonts w:hint="eastAsia"/>
          <w:sz w:val="24"/>
          <w:szCs w:val="24"/>
          <w:rtl/>
        </w:rPr>
        <w:t>ن</w:t>
      </w:r>
      <w:r w:rsidRPr="00A83D62">
        <w:rPr>
          <w:sz w:val="24"/>
          <w:szCs w:val="24"/>
          <w:rtl/>
        </w:rPr>
        <w:t xml:space="preserve"> ادراکات را تحت تأث</w:t>
      </w:r>
      <w:r w:rsidRPr="00A83D62">
        <w:rPr>
          <w:rFonts w:hint="cs"/>
          <w:sz w:val="24"/>
          <w:szCs w:val="24"/>
          <w:rtl/>
        </w:rPr>
        <w:t>ی</w:t>
      </w:r>
      <w:r w:rsidRPr="00A83D62">
        <w:rPr>
          <w:rFonts w:hint="eastAsia"/>
          <w:sz w:val="24"/>
          <w:szCs w:val="24"/>
          <w:rtl/>
        </w:rPr>
        <w:t>ر</w:t>
      </w:r>
      <w:r w:rsidRPr="00A83D62">
        <w:rPr>
          <w:sz w:val="24"/>
          <w:szCs w:val="24"/>
          <w:rtl/>
        </w:rPr>
        <w:t xml:space="preserve"> قرار م</w:t>
      </w:r>
      <w:r w:rsidRPr="00A83D62">
        <w:rPr>
          <w:rFonts w:hint="cs"/>
          <w:sz w:val="24"/>
          <w:szCs w:val="24"/>
          <w:rtl/>
        </w:rPr>
        <w:t>ی‌</w:t>
      </w:r>
      <w:r w:rsidRPr="00A83D62">
        <w:rPr>
          <w:rFonts w:hint="eastAsia"/>
          <w:sz w:val="24"/>
          <w:szCs w:val="24"/>
          <w:rtl/>
        </w:rPr>
        <w:t>دهند</w:t>
      </w:r>
      <w:r w:rsidRPr="00A83D62">
        <w:rPr>
          <w:sz w:val="24"/>
          <w:szCs w:val="24"/>
          <w:rtl/>
        </w:rPr>
        <w:t xml:space="preserve"> و اغلب زنان را در موقع</w:t>
      </w:r>
      <w:r w:rsidRPr="00A83D62">
        <w:rPr>
          <w:rFonts w:hint="cs"/>
          <w:sz w:val="24"/>
          <w:szCs w:val="24"/>
          <w:rtl/>
        </w:rPr>
        <w:t>ی</w:t>
      </w:r>
      <w:r w:rsidRPr="00A83D62">
        <w:rPr>
          <w:rFonts w:hint="eastAsia"/>
          <w:sz w:val="24"/>
          <w:szCs w:val="24"/>
          <w:rtl/>
        </w:rPr>
        <w:t>ت</w:t>
      </w:r>
      <w:r w:rsidRPr="00A83D62">
        <w:rPr>
          <w:sz w:val="24"/>
          <w:szCs w:val="24"/>
          <w:rtl/>
        </w:rPr>
        <w:t xml:space="preserve"> نامطلوب قرار م</w:t>
      </w:r>
      <w:r w:rsidRPr="00A83D62">
        <w:rPr>
          <w:rFonts w:hint="cs"/>
          <w:sz w:val="24"/>
          <w:szCs w:val="24"/>
          <w:rtl/>
        </w:rPr>
        <w:t>ی‌</w:t>
      </w:r>
      <w:r w:rsidRPr="00A83D62">
        <w:rPr>
          <w:rFonts w:hint="eastAsia"/>
          <w:sz w:val="24"/>
          <w:szCs w:val="24"/>
          <w:rtl/>
        </w:rPr>
        <w:t>دهند</w:t>
      </w:r>
      <w:r w:rsidRPr="00A83D62">
        <w:rPr>
          <w:sz w:val="24"/>
          <w:szCs w:val="24"/>
          <w:rtl/>
        </w:rPr>
        <w:t>. آموزش کارآفر</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برخ</w:t>
      </w:r>
      <w:r w:rsidRPr="00A83D62">
        <w:rPr>
          <w:rFonts w:hint="cs"/>
          <w:sz w:val="24"/>
          <w:szCs w:val="24"/>
          <w:rtl/>
        </w:rPr>
        <w:t>ی</w:t>
      </w:r>
      <w:r w:rsidRPr="00A83D62">
        <w:rPr>
          <w:sz w:val="24"/>
          <w:szCs w:val="24"/>
          <w:rtl/>
        </w:rPr>
        <w:t xml:space="preserve"> نابرابر</w:t>
      </w:r>
      <w:r w:rsidRPr="00A83D62">
        <w:rPr>
          <w:rFonts w:hint="cs"/>
          <w:sz w:val="24"/>
          <w:szCs w:val="24"/>
          <w:rtl/>
        </w:rPr>
        <w:t>ی‌</w:t>
      </w:r>
      <w:r w:rsidRPr="00A83D62">
        <w:rPr>
          <w:rFonts w:hint="eastAsia"/>
          <w:sz w:val="24"/>
          <w:szCs w:val="24"/>
          <w:rtl/>
        </w:rPr>
        <w:t>ها</w:t>
      </w:r>
      <w:r w:rsidRPr="00A83D62">
        <w:rPr>
          <w:sz w:val="24"/>
          <w:szCs w:val="24"/>
          <w:rtl/>
        </w:rPr>
        <w:t xml:space="preserve"> را کاهش م</w:t>
      </w:r>
      <w:r w:rsidRPr="00A83D62">
        <w:rPr>
          <w:rFonts w:hint="cs"/>
          <w:sz w:val="24"/>
          <w:szCs w:val="24"/>
          <w:rtl/>
        </w:rPr>
        <w:t>ی‌</w:t>
      </w:r>
      <w:r w:rsidRPr="00A83D62">
        <w:rPr>
          <w:rFonts w:hint="eastAsia"/>
          <w:sz w:val="24"/>
          <w:szCs w:val="24"/>
          <w:rtl/>
        </w:rPr>
        <w:t>دهد</w:t>
      </w:r>
      <w:r w:rsidRPr="00A83D62">
        <w:rPr>
          <w:sz w:val="24"/>
          <w:szCs w:val="24"/>
          <w:rtl/>
        </w:rPr>
        <w:t xml:space="preserve"> و ن</w:t>
      </w:r>
      <w:r w:rsidRPr="00A83D62">
        <w:rPr>
          <w:rFonts w:hint="cs"/>
          <w:sz w:val="24"/>
          <w:szCs w:val="24"/>
          <w:rtl/>
        </w:rPr>
        <w:t>ی</w:t>
      </w:r>
      <w:r w:rsidRPr="00A83D62">
        <w:rPr>
          <w:rFonts w:hint="eastAsia"/>
          <w:sz w:val="24"/>
          <w:szCs w:val="24"/>
          <w:rtl/>
        </w:rPr>
        <w:t>ت</w:t>
      </w:r>
      <w:r w:rsidRPr="00A83D62">
        <w:rPr>
          <w:sz w:val="24"/>
          <w:szCs w:val="24"/>
          <w:rtl/>
        </w:rPr>
        <w:t xml:space="preserve"> و سرما</w:t>
      </w:r>
      <w:r w:rsidRPr="00A83D62">
        <w:rPr>
          <w:rFonts w:hint="cs"/>
          <w:sz w:val="24"/>
          <w:szCs w:val="24"/>
          <w:rtl/>
        </w:rPr>
        <w:t>ی</w:t>
      </w:r>
      <w:r w:rsidRPr="00A83D62">
        <w:rPr>
          <w:rFonts w:hint="eastAsia"/>
          <w:sz w:val="24"/>
          <w:szCs w:val="24"/>
          <w:rtl/>
        </w:rPr>
        <w:t>ه</w:t>
      </w:r>
      <w:r w:rsidRPr="00A83D62">
        <w:rPr>
          <w:sz w:val="24"/>
          <w:szCs w:val="24"/>
          <w:rtl/>
        </w:rPr>
        <w:t xml:space="preserve"> اجتماع</w:t>
      </w:r>
      <w:r w:rsidRPr="00A83D62">
        <w:rPr>
          <w:rFonts w:hint="cs"/>
          <w:sz w:val="24"/>
          <w:szCs w:val="24"/>
          <w:rtl/>
        </w:rPr>
        <w:t>ی</w:t>
      </w:r>
      <w:r w:rsidRPr="00A83D62">
        <w:rPr>
          <w:sz w:val="24"/>
          <w:szCs w:val="24"/>
          <w:rtl/>
        </w:rPr>
        <w:t xml:space="preserve"> را تقو</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کند،</w:t>
      </w:r>
      <w:r w:rsidRPr="00A83D62">
        <w:rPr>
          <w:sz w:val="24"/>
          <w:szCs w:val="24"/>
          <w:rtl/>
        </w:rPr>
        <w:t xml:space="preserve"> هرچند تأث</w:t>
      </w:r>
      <w:r w:rsidRPr="00A83D62">
        <w:rPr>
          <w:rFonts w:hint="cs"/>
          <w:sz w:val="24"/>
          <w:szCs w:val="24"/>
          <w:rtl/>
        </w:rPr>
        <w:t>ی</w:t>
      </w:r>
      <w:r w:rsidRPr="00A83D62">
        <w:rPr>
          <w:rFonts w:hint="eastAsia"/>
          <w:sz w:val="24"/>
          <w:szCs w:val="24"/>
          <w:rtl/>
        </w:rPr>
        <w:t>ر</w:t>
      </w:r>
      <w:r w:rsidRPr="00A83D62">
        <w:rPr>
          <w:sz w:val="24"/>
          <w:szCs w:val="24"/>
          <w:rtl/>
        </w:rPr>
        <w:t xml:space="preserve"> مستق</w:t>
      </w:r>
      <w:r w:rsidRPr="00A83D62">
        <w:rPr>
          <w:rFonts w:hint="cs"/>
          <w:sz w:val="24"/>
          <w:szCs w:val="24"/>
          <w:rtl/>
        </w:rPr>
        <w:t>ی</w:t>
      </w:r>
      <w:r w:rsidRPr="00A83D62">
        <w:rPr>
          <w:rFonts w:hint="eastAsia"/>
          <w:sz w:val="24"/>
          <w:szCs w:val="24"/>
          <w:rtl/>
        </w:rPr>
        <w:t>م</w:t>
      </w:r>
      <w:r w:rsidRPr="00A83D62">
        <w:rPr>
          <w:sz w:val="24"/>
          <w:szCs w:val="24"/>
          <w:rtl/>
        </w:rPr>
        <w:t xml:space="preserve"> آن بر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sz w:val="24"/>
          <w:szCs w:val="24"/>
          <w:rtl/>
        </w:rPr>
        <w:t xml:space="preserve"> کمتر بررس</w:t>
      </w:r>
      <w:r w:rsidRPr="00A83D62">
        <w:rPr>
          <w:rFonts w:hint="cs"/>
          <w:sz w:val="24"/>
          <w:szCs w:val="24"/>
          <w:rtl/>
        </w:rPr>
        <w:t>ی</w:t>
      </w:r>
      <w:r w:rsidRPr="00A83D62">
        <w:rPr>
          <w:sz w:val="24"/>
          <w:szCs w:val="24"/>
          <w:rtl/>
        </w:rPr>
        <w:t xml:space="preserve"> شده است</w:t>
      </w:r>
      <w:r w:rsidR="001978FB">
        <w:rPr>
          <w:sz w:val="24"/>
          <w:szCs w:val="24"/>
        </w:rPr>
        <w:t xml:space="preserve"> </w:t>
      </w:r>
      <w:r w:rsidR="00F437BE">
        <w:rPr>
          <w:rFonts w:hint="cs"/>
          <w:sz w:val="24"/>
          <w:szCs w:val="24"/>
          <w:rtl/>
        </w:rPr>
        <w:t>(</w:t>
      </w:r>
      <w:r w:rsidR="000074A8" w:rsidRPr="001978FB">
        <w:rPr>
          <w:rFonts w:asciiTheme="majorBidi" w:hAnsiTheme="majorBidi" w:cstheme="majorBidi"/>
          <w:color w:val="222222"/>
          <w:sz w:val="20"/>
          <w:szCs w:val="20"/>
          <w:shd w:val="clear" w:color="auto" w:fill="FFFFFF"/>
        </w:rPr>
        <w:t xml:space="preserve">Mousavi, &amp; </w:t>
      </w:r>
      <w:proofErr w:type="spellStart"/>
      <w:r w:rsidR="000074A8" w:rsidRPr="001978FB">
        <w:rPr>
          <w:rFonts w:asciiTheme="majorBidi" w:hAnsiTheme="majorBidi" w:cstheme="majorBidi"/>
          <w:color w:val="222222"/>
          <w:sz w:val="20"/>
          <w:szCs w:val="20"/>
          <w:shd w:val="clear" w:color="auto" w:fill="FFFFFF"/>
        </w:rPr>
        <w:t>Ravankhah</w:t>
      </w:r>
      <w:proofErr w:type="spellEnd"/>
      <w:r w:rsidR="000074A8" w:rsidRPr="001978FB">
        <w:rPr>
          <w:rFonts w:asciiTheme="majorBidi" w:hAnsiTheme="majorBidi" w:cstheme="majorBidi"/>
          <w:color w:val="222222"/>
          <w:sz w:val="20"/>
          <w:szCs w:val="20"/>
          <w:shd w:val="clear" w:color="auto" w:fill="FFFFFF"/>
        </w:rPr>
        <w:t>, 2016</w:t>
      </w:r>
      <w:r w:rsidR="00F437BE">
        <w:rPr>
          <w:rFonts w:hint="cs"/>
          <w:sz w:val="24"/>
          <w:szCs w:val="24"/>
          <w:rtl/>
        </w:rPr>
        <w:t>)</w:t>
      </w:r>
      <w:r w:rsidR="00F437BE">
        <w:rPr>
          <w:rFonts w:cs="Calibri" w:hint="cs"/>
          <w:sz w:val="24"/>
          <w:szCs w:val="24"/>
          <w:rtl/>
        </w:rPr>
        <w:t>.</w:t>
      </w:r>
    </w:p>
    <w:p w14:paraId="65D0B69E" w14:textId="77777777" w:rsidR="00ED3642" w:rsidRDefault="00A83D62" w:rsidP="00767276">
      <w:pPr>
        <w:bidi/>
        <w:spacing w:line="240" w:lineRule="auto"/>
        <w:jc w:val="lowKashida"/>
        <w:rPr>
          <w:sz w:val="24"/>
          <w:szCs w:val="24"/>
          <w:rtl/>
          <w:lang w:bidi="fa-IR"/>
        </w:rPr>
      </w:pPr>
      <w:r w:rsidRPr="00A83D62">
        <w:rPr>
          <w:rFonts w:hint="eastAsia"/>
          <w:sz w:val="24"/>
          <w:szCs w:val="24"/>
          <w:rtl/>
        </w:rPr>
        <w:t>چارچوب‌ها</w:t>
      </w:r>
      <w:r w:rsidRPr="00A83D62">
        <w:rPr>
          <w:rFonts w:hint="cs"/>
          <w:sz w:val="24"/>
          <w:szCs w:val="24"/>
          <w:rtl/>
        </w:rPr>
        <w:t>ی</w:t>
      </w:r>
      <w:r w:rsidRPr="00A83D62">
        <w:rPr>
          <w:sz w:val="24"/>
          <w:szCs w:val="24"/>
          <w:rtl/>
        </w:rPr>
        <w:t xml:space="preserve"> نظر</w:t>
      </w:r>
      <w:r w:rsidRPr="00A83D62">
        <w:rPr>
          <w:rFonts w:hint="cs"/>
          <w:sz w:val="24"/>
          <w:szCs w:val="24"/>
          <w:rtl/>
        </w:rPr>
        <w:t>ی</w:t>
      </w:r>
      <w:r w:rsidRPr="00A83D62">
        <w:rPr>
          <w:sz w:val="24"/>
          <w:szCs w:val="24"/>
          <w:rtl/>
        </w:rPr>
        <w:t xml:space="preserve"> مانند</w:t>
      </w:r>
      <w:r w:rsidRPr="00A83D62">
        <w:rPr>
          <w:sz w:val="24"/>
          <w:szCs w:val="24"/>
        </w:rPr>
        <w:t xml:space="preserve"> </w:t>
      </w:r>
      <w:r>
        <w:rPr>
          <w:rFonts w:hint="cs"/>
          <w:sz w:val="24"/>
          <w:szCs w:val="24"/>
          <w:rtl/>
        </w:rPr>
        <w:t>(</w:t>
      </w:r>
      <w:r w:rsidRPr="00A83D62">
        <w:rPr>
          <w:rFonts w:asciiTheme="majorBidi" w:hAnsiTheme="majorBidi" w:cstheme="majorBidi"/>
          <w:sz w:val="20"/>
          <w:szCs w:val="20"/>
        </w:rPr>
        <w:t>SDT</w:t>
      </w:r>
      <w:r>
        <w:rPr>
          <w:rFonts w:hint="cs"/>
          <w:sz w:val="24"/>
          <w:szCs w:val="24"/>
          <w:rtl/>
        </w:rPr>
        <w:t>)</w:t>
      </w:r>
      <w:r w:rsidRPr="00A83D62">
        <w:rPr>
          <w:sz w:val="24"/>
          <w:szCs w:val="24"/>
        </w:rPr>
        <w:t xml:space="preserve"> </w:t>
      </w:r>
      <w:r w:rsidRPr="00A83D62">
        <w:rPr>
          <w:sz w:val="24"/>
          <w:szCs w:val="24"/>
          <w:rtl/>
        </w:rPr>
        <w:t>و نظر</w:t>
      </w:r>
      <w:r w:rsidRPr="00A83D62">
        <w:rPr>
          <w:rFonts w:hint="cs"/>
          <w:sz w:val="24"/>
          <w:szCs w:val="24"/>
          <w:rtl/>
        </w:rPr>
        <w:t>ی</w:t>
      </w:r>
      <w:r w:rsidRPr="00A83D62">
        <w:rPr>
          <w:rFonts w:hint="eastAsia"/>
          <w:sz w:val="24"/>
          <w:szCs w:val="24"/>
          <w:rtl/>
        </w:rPr>
        <w:t>ه</w:t>
      </w:r>
      <w:r w:rsidRPr="00A83D62">
        <w:rPr>
          <w:sz w:val="24"/>
          <w:szCs w:val="24"/>
          <w:rtl/>
        </w:rPr>
        <w:t xml:space="preserve"> رفتار برنامه‌ر</w:t>
      </w:r>
      <w:r w:rsidRPr="00A83D62">
        <w:rPr>
          <w:rFonts w:hint="cs"/>
          <w:sz w:val="24"/>
          <w:szCs w:val="24"/>
          <w:rtl/>
        </w:rPr>
        <w:t>ی</w:t>
      </w:r>
      <w:r w:rsidRPr="00A83D62">
        <w:rPr>
          <w:rFonts w:hint="eastAsia"/>
          <w:sz w:val="24"/>
          <w:szCs w:val="24"/>
          <w:rtl/>
        </w:rPr>
        <w:t>ز</w:t>
      </w:r>
      <w:r w:rsidRPr="00A83D62">
        <w:rPr>
          <w:rFonts w:hint="cs"/>
          <w:sz w:val="24"/>
          <w:szCs w:val="24"/>
          <w:rtl/>
        </w:rPr>
        <w:t>ی‌</w:t>
      </w:r>
      <w:r w:rsidRPr="00A83D62">
        <w:rPr>
          <w:rFonts w:hint="eastAsia"/>
          <w:sz w:val="24"/>
          <w:szCs w:val="24"/>
          <w:rtl/>
        </w:rPr>
        <w:t>شده</w:t>
      </w:r>
      <w:r w:rsidRPr="00A83D62">
        <w:rPr>
          <w:sz w:val="24"/>
          <w:szCs w:val="24"/>
        </w:rPr>
        <w:t xml:space="preserve"> (</w:t>
      </w:r>
      <w:r w:rsidRPr="00A83D62">
        <w:rPr>
          <w:rFonts w:asciiTheme="majorBidi" w:hAnsiTheme="majorBidi" w:cstheme="majorBidi"/>
          <w:sz w:val="20"/>
          <w:szCs w:val="20"/>
        </w:rPr>
        <w:t>TPB</w:t>
      </w:r>
      <w:r w:rsidRPr="00A83D62">
        <w:rPr>
          <w:sz w:val="24"/>
          <w:szCs w:val="24"/>
        </w:rPr>
        <w:t xml:space="preserve">) </w:t>
      </w:r>
      <w:r w:rsidRPr="00A83D62">
        <w:rPr>
          <w:sz w:val="24"/>
          <w:szCs w:val="24"/>
          <w:rtl/>
        </w:rPr>
        <w:t>د</w:t>
      </w:r>
      <w:r w:rsidRPr="00A83D62">
        <w:rPr>
          <w:rFonts w:hint="cs"/>
          <w:sz w:val="24"/>
          <w:szCs w:val="24"/>
          <w:rtl/>
        </w:rPr>
        <w:t>ی</w:t>
      </w:r>
      <w:r w:rsidRPr="00A83D62">
        <w:rPr>
          <w:rFonts w:hint="eastAsia"/>
          <w:sz w:val="24"/>
          <w:szCs w:val="24"/>
          <w:rtl/>
        </w:rPr>
        <w:t>دگاه‌ها</w:t>
      </w:r>
      <w:r w:rsidRPr="00A83D62">
        <w:rPr>
          <w:rFonts w:hint="cs"/>
          <w:sz w:val="24"/>
          <w:szCs w:val="24"/>
          <w:rtl/>
        </w:rPr>
        <w:t>یی</w:t>
      </w:r>
      <w:r w:rsidRPr="00A83D62">
        <w:rPr>
          <w:sz w:val="24"/>
          <w:szCs w:val="24"/>
          <w:rtl/>
        </w:rPr>
        <w:t xml:space="preserve"> برا</w:t>
      </w:r>
      <w:r w:rsidRPr="00A83D62">
        <w:rPr>
          <w:rFonts w:hint="cs"/>
          <w:sz w:val="24"/>
          <w:szCs w:val="24"/>
          <w:rtl/>
        </w:rPr>
        <w:t>ی</w:t>
      </w:r>
      <w:r w:rsidRPr="00A83D62">
        <w:rPr>
          <w:sz w:val="24"/>
          <w:szCs w:val="24"/>
          <w:rtl/>
        </w:rPr>
        <w:t xml:space="preserve"> درک انگ</w:t>
      </w:r>
      <w:r w:rsidRPr="00A83D62">
        <w:rPr>
          <w:rFonts w:hint="cs"/>
          <w:sz w:val="24"/>
          <w:szCs w:val="24"/>
          <w:rtl/>
        </w:rPr>
        <w:t>ی</w:t>
      </w:r>
      <w:r w:rsidRPr="00A83D62">
        <w:rPr>
          <w:rFonts w:hint="eastAsia"/>
          <w:sz w:val="24"/>
          <w:szCs w:val="24"/>
          <w:rtl/>
        </w:rPr>
        <w:t>زه</w:t>
      </w:r>
      <w:r w:rsidRPr="00A83D62">
        <w:rPr>
          <w:sz w:val="24"/>
          <w:szCs w:val="24"/>
          <w:rtl/>
        </w:rPr>
        <w:t xml:space="preserve"> و ن</w:t>
      </w:r>
      <w:r w:rsidRPr="00A83D62">
        <w:rPr>
          <w:rFonts w:hint="cs"/>
          <w:sz w:val="24"/>
          <w:szCs w:val="24"/>
          <w:rtl/>
        </w:rPr>
        <w:t>ی</w:t>
      </w:r>
      <w:r w:rsidRPr="00A83D62">
        <w:rPr>
          <w:rFonts w:hint="eastAsia"/>
          <w:sz w:val="24"/>
          <w:szCs w:val="24"/>
          <w:rtl/>
        </w:rPr>
        <w:t>ت</w:t>
      </w:r>
      <w:r w:rsidRPr="00A83D62">
        <w:rPr>
          <w:sz w:val="24"/>
          <w:szCs w:val="24"/>
          <w:rtl/>
        </w:rPr>
        <w:t xml:space="preserve"> ارائه م</w:t>
      </w:r>
      <w:r w:rsidRPr="00A83D62">
        <w:rPr>
          <w:rFonts w:hint="cs"/>
          <w:sz w:val="24"/>
          <w:szCs w:val="24"/>
          <w:rtl/>
        </w:rPr>
        <w:t>ی‌</w:t>
      </w:r>
      <w:r w:rsidRPr="00A83D62">
        <w:rPr>
          <w:rFonts w:hint="eastAsia"/>
          <w:sz w:val="24"/>
          <w:szCs w:val="24"/>
          <w:rtl/>
        </w:rPr>
        <w:t>دهند</w:t>
      </w:r>
      <w:r>
        <w:rPr>
          <w:rFonts w:hint="cs"/>
          <w:sz w:val="24"/>
          <w:szCs w:val="24"/>
          <w:rtl/>
        </w:rPr>
        <w:t xml:space="preserve">. </w:t>
      </w:r>
      <w:r w:rsidRPr="00A83D62">
        <w:rPr>
          <w:sz w:val="24"/>
          <w:szCs w:val="24"/>
          <w:rtl/>
        </w:rPr>
        <w:t xml:space="preserve">بر </w:t>
      </w:r>
      <w:r w:rsidR="00671C49" w:rsidRPr="00671C49">
        <w:rPr>
          <w:sz w:val="24"/>
          <w:szCs w:val="24"/>
          <w:rtl/>
        </w:rPr>
        <w:t>خود</w:t>
      </w:r>
      <w:r w:rsidR="00671C49" w:rsidRPr="00671C49">
        <w:rPr>
          <w:rFonts w:hint="cs"/>
          <w:sz w:val="24"/>
          <w:szCs w:val="24"/>
          <w:rtl/>
        </w:rPr>
        <w:t>اشتغالی</w:t>
      </w:r>
      <w:r w:rsidRPr="00A83D62">
        <w:rPr>
          <w:rFonts w:hint="eastAsia"/>
          <w:sz w:val="24"/>
          <w:szCs w:val="24"/>
          <w:rtl/>
        </w:rPr>
        <w:t>،</w:t>
      </w:r>
      <w:r w:rsidRPr="00A83D62">
        <w:rPr>
          <w:sz w:val="24"/>
          <w:szCs w:val="24"/>
          <w:rtl/>
        </w:rPr>
        <w:t xml:space="preserve"> شا</w:t>
      </w:r>
      <w:r w:rsidRPr="00A83D62">
        <w:rPr>
          <w:rFonts w:hint="cs"/>
          <w:sz w:val="24"/>
          <w:szCs w:val="24"/>
          <w:rtl/>
        </w:rPr>
        <w:t>ی</w:t>
      </w:r>
      <w:r w:rsidRPr="00A83D62">
        <w:rPr>
          <w:rFonts w:hint="eastAsia"/>
          <w:sz w:val="24"/>
          <w:szCs w:val="24"/>
          <w:rtl/>
        </w:rPr>
        <w:t>ستگ</w:t>
      </w:r>
      <w:r w:rsidRPr="00A83D62">
        <w:rPr>
          <w:rFonts w:hint="cs"/>
          <w:sz w:val="24"/>
          <w:szCs w:val="24"/>
          <w:rtl/>
        </w:rPr>
        <w:t>ی</w:t>
      </w:r>
      <w:r w:rsidRPr="00A83D62">
        <w:rPr>
          <w:sz w:val="24"/>
          <w:szCs w:val="24"/>
          <w:rtl/>
        </w:rPr>
        <w:t xml:space="preserve"> و ارتباط به‌عنوان محرک‌ها</w:t>
      </w:r>
      <w:r w:rsidRPr="00A83D62">
        <w:rPr>
          <w:rFonts w:hint="cs"/>
          <w:sz w:val="24"/>
          <w:szCs w:val="24"/>
          <w:rtl/>
        </w:rPr>
        <w:t>ی</w:t>
      </w:r>
      <w:r w:rsidRPr="00A83D62">
        <w:rPr>
          <w:sz w:val="24"/>
          <w:szCs w:val="24"/>
          <w:rtl/>
        </w:rPr>
        <w:t xml:space="preserve">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sz w:val="24"/>
          <w:szCs w:val="24"/>
          <w:rtl/>
        </w:rPr>
        <w:t xml:space="preserve"> تأک</w:t>
      </w:r>
      <w:r w:rsidRPr="00A83D62">
        <w:rPr>
          <w:rFonts w:hint="cs"/>
          <w:sz w:val="24"/>
          <w:szCs w:val="24"/>
          <w:rtl/>
        </w:rPr>
        <w:t>ی</w:t>
      </w:r>
      <w:r w:rsidRPr="00A83D62">
        <w:rPr>
          <w:rFonts w:hint="eastAsia"/>
          <w:sz w:val="24"/>
          <w:szCs w:val="24"/>
          <w:rtl/>
        </w:rPr>
        <w:t>د</w:t>
      </w:r>
      <w:r w:rsidRPr="00A83D62">
        <w:rPr>
          <w:sz w:val="24"/>
          <w:szCs w:val="24"/>
          <w:rtl/>
        </w:rPr>
        <w:t xml:space="preserve"> دارد و با </w:t>
      </w:r>
      <w:r w:rsidRPr="00A83D62">
        <w:rPr>
          <w:rFonts w:hint="cs"/>
          <w:sz w:val="24"/>
          <w:szCs w:val="24"/>
          <w:rtl/>
        </w:rPr>
        <w:t>ی</w:t>
      </w:r>
      <w:r w:rsidRPr="00A83D62">
        <w:rPr>
          <w:rFonts w:hint="eastAsia"/>
          <w:sz w:val="24"/>
          <w:szCs w:val="24"/>
          <w:rtl/>
        </w:rPr>
        <w:t>افته‌ها</w:t>
      </w:r>
      <w:r w:rsidRPr="00A83D62">
        <w:rPr>
          <w:rFonts w:hint="cs"/>
          <w:sz w:val="24"/>
          <w:szCs w:val="24"/>
          <w:rtl/>
        </w:rPr>
        <w:t>یی</w:t>
      </w:r>
      <w:r w:rsidRPr="00A83D62">
        <w:rPr>
          <w:sz w:val="24"/>
          <w:szCs w:val="24"/>
          <w:rtl/>
        </w:rPr>
        <w:t xml:space="preserve"> که </w:t>
      </w:r>
      <w:r w:rsidR="000F5EF9">
        <w:rPr>
          <w:sz w:val="24"/>
          <w:szCs w:val="24"/>
          <w:rtl/>
        </w:rPr>
        <w:t>خوداشتغال</w:t>
      </w:r>
      <w:r w:rsidR="000F5EF9">
        <w:rPr>
          <w:rFonts w:hint="cs"/>
          <w:sz w:val="24"/>
          <w:szCs w:val="24"/>
          <w:rtl/>
        </w:rPr>
        <w:t>ی</w:t>
      </w:r>
      <w:r w:rsidR="00FC5F35" w:rsidRPr="00FC5F35">
        <w:rPr>
          <w:sz w:val="24"/>
          <w:szCs w:val="24"/>
          <w:rtl/>
        </w:rPr>
        <w:t xml:space="preserve"> </w:t>
      </w:r>
      <w:r w:rsidRPr="00A83D62">
        <w:rPr>
          <w:sz w:val="24"/>
          <w:szCs w:val="24"/>
          <w:rtl/>
        </w:rPr>
        <w:t>را تقو</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کند،</w:t>
      </w:r>
      <w:r w:rsidRPr="00A83D62">
        <w:rPr>
          <w:sz w:val="24"/>
          <w:szCs w:val="24"/>
          <w:rtl/>
        </w:rPr>
        <w:t xml:space="preserve"> هم‌راستاست</w:t>
      </w:r>
      <w:r>
        <w:rPr>
          <w:rFonts w:hint="cs"/>
          <w:sz w:val="24"/>
          <w:szCs w:val="24"/>
          <w:rtl/>
        </w:rPr>
        <w:t xml:space="preserve"> </w:t>
      </w:r>
      <w:r w:rsidRPr="00A83D62">
        <w:rPr>
          <w:rFonts w:hint="cs"/>
          <w:sz w:val="24"/>
          <w:szCs w:val="24"/>
          <w:rtl/>
        </w:rPr>
        <w:t>(</w:t>
      </w:r>
      <w:r w:rsidRPr="00E05AC7">
        <w:rPr>
          <w:rFonts w:asciiTheme="majorBidi" w:hAnsiTheme="majorBidi" w:cstheme="majorBidi"/>
          <w:sz w:val="20"/>
          <w:szCs w:val="20"/>
        </w:rPr>
        <w:t>SDT</w:t>
      </w:r>
      <w:r w:rsidRPr="00A83D62">
        <w:rPr>
          <w:rFonts w:hint="cs"/>
          <w:sz w:val="24"/>
          <w:szCs w:val="24"/>
          <w:rtl/>
        </w:rPr>
        <w:t>)</w:t>
      </w:r>
      <w:r>
        <w:rPr>
          <w:rFonts w:hint="cs"/>
          <w:sz w:val="24"/>
          <w:szCs w:val="24"/>
          <w:rtl/>
        </w:rPr>
        <w:t>.</w:t>
      </w:r>
      <w:r w:rsidRPr="00A83D62">
        <w:rPr>
          <w:sz w:val="24"/>
          <w:szCs w:val="24"/>
        </w:rPr>
        <w:t xml:space="preserve"> </w:t>
      </w:r>
      <w:r w:rsidRPr="00A83D62">
        <w:rPr>
          <w:rFonts w:hint="eastAsia"/>
          <w:sz w:val="24"/>
          <w:szCs w:val="24"/>
          <w:rtl/>
        </w:rPr>
        <w:t>نگرش‌ها،</w:t>
      </w:r>
      <w:r w:rsidRPr="00A83D62">
        <w:rPr>
          <w:sz w:val="24"/>
          <w:szCs w:val="24"/>
          <w:rtl/>
        </w:rPr>
        <w:t xml:space="preserve"> هنجارها و کنترل را به رفتار کارآفر</w:t>
      </w:r>
      <w:r w:rsidRPr="00A83D62">
        <w:rPr>
          <w:rFonts w:hint="cs"/>
          <w:sz w:val="24"/>
          <w:szCs w:val="24"/>
          <w:rtl/>
        </w:rPr>
        <w:t>ی</w:t>
      </w:r>
      <w:r w:rsidRPr="00A83D62">
        <w:rPr>
          <w:rFonts w:hint="eastAsia"/>
          <w:sz w:val="24"/>
          <w:szCs w:val="24"/>
          <w:rtl/>
        </w:rPr>
        <w:t>نانه</w:t>
      </w:r>
      <w:r w:rsidRPr="00A83D62">
        <w:rPr>
          <w:sz w:val="24"/>
          <w:szCs w:val="24"/>
          <w:rtl/>
        </w:rPr>
        <w:t xml:space="preserve"> مرتبط م</w:t>
      </w:r>
      <w:r w:rsidRPr="00A83D62">
        <w:rPr>
          <w:rFonts w:hint="cs"/>
          <w:sz w:val="24"/>
          <w:szCs w:val="24"/>
          <w:rtl/>
        </w:rPr>
        <w:t>ی‌</w:t>
      </w:r>
      <w:r w:rsidRPr="00A83D62">
        <w:rPr>
          <w:rFonts w:hint="eastAsia"/>
          <w:sz w:val="24"/>
          <w:szCs w:val="24"/>
          <w:rtl/>
        </w:rPr>
        <w:t>کند</w:t>
      </w:r>
      <w:r w:rsidRPr="00A83D62">
        <w:rPr>
          <w:sz w:val="24"/>
          <w:szCs w:val="24"/>
          <w:rtl/>
        </w:rPr>
        <w:t xml:space="preserve"> و نشان م</w:t>
      </w:r>
      <w:r w:rsidRPr="00A83D62">
        <w:rPr>
          <w:rFonts w:hint="cs"/>
          <w:sz w:val="24"/>
          <w:szCs w:val="24"/>
          <w:rtl/>
        </w:rPr>
        <w:t>ی‌</w:t>
      </w:r>
      <w:r w:rsidRPr="00A83D62">
        <w:rPr>
          <w:rFonts w:hint="eastAsia"/>
          <w:sz w:val="24"/>
          <w:szCs w:val="24"/>
          <w:rtl/>
        </w:rPr>
        <w:t>دهد</w:t>
      </w:r>
      <w:r w:rsidRPr="00A83D62">
        <w:rPr>
          <w:sz w:val="24"/>
          <w:szCs w:val="24"/>
          <w:rtl/>
        </w:rPr>
        <w:t xml:space="preserve"> آموزش ا</w:t>
      </w:r>
      <w:r w:rsidRPr="00A83D62">
        <w:rPr>
          <w:rFonts w:hint="cs"/>
          <w:sz w:val="24"/>
          <w:szCs w:val="24"/>
          <w:rtl/>
        </w:rPr>
        <w:t>ی</w:t>
      </w:r>
      <w:r w:rsidRPr="00A83D62">
        <w:rPr>
          <w:rFonts w:hint="eastAsia"/>
          <w:sz w:val="24"/>
          <w:szCs w:val="24"/>
          <w:rtl/>
        </w:rPr>
        <w:t>ن</w:t>
      </w:r>
      <w:r w:rsidRPr="00A83D62">
        <w:rPr>
          <w:sz w:val="24"/>
          <w:szCs w:val="24"/>
          <w:rtl/>
        </w:rPr>
        <w:t xml:space="preserve"> سازه‌ها را تقو</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کند</w:t>
      </w:r>
      <w:r w:rsidRPr="00A83D62">
        <w:rPr>
          <w:sz w:val="24"/>
          <w:szCs w:val="24"/>
          <w:rtl/>
        </w:rPr>
        <w:t>. نظر</w:t>
      </w:r>
      <w:r w:rsidRPr="00A83D62">
        <w:rPr>
          <w:rFonts w:hint="cs"/>
          <w:sz w:val="24"/>
          <w:szCs w:val="24"/>
          <w:rtl/>
        </w:rPr>
        <w:t>ی</w:t>
      </w:r>
      <w:r w:rsidRPr="00A83D62">
        <w:rPr>
          <w:rFonts w:hint="eastAsia"/>
          <w:sz w:val="24"/>
          <w:szCs w:val="24"/>
          <w:rtl/>
        </w:rPr>
        <w:t>ه</w:t>
      </w:r>
      <w:r w:rsidRPr="00A83D62">
        <w:rPr>
          <w:sz w:val="24"/>
          <w:szCs w:val="24"/>
          <w:rtl/>
        </w:rPr>
        <w:t xml:space="preserve"> فشار-کشش ن</w:t>
      </w:r>
      <w:r w:rsidRPr="00A83D62">
        <w:rPr>
          <w:rFonts w:hint="cs"/>
          <w:sz w:val="24"/>
          <w:szCs w:val="24"/>
          <w:rtl/>
        </w:rPr>
        <w:t>ی</w:t>
      </w:r>
      <w:r w:rsidRPr="00A83D62">
        <w:rPr>
          <w:rFonts w:hint="eastAsia"/>
          <w:sz w:val="24"/>
          <w:szCs w:val="24"/>
          <w:rtl/>
        </w:rPr>
        <w:t>ز</w:t>
      </w:r>
      <w:r w:rsidRPr="00A83D62">
        <w:rPr>
          <w:sz w:val="24"/>
          <w:szCs w:val="24"/>
          <w:rtl/>
        </w:rPr>
        <w:t xml:space="preserve"> انگ</w:t>
      </w:r>
      <w:r w:rsidRPr="00A83D62">
        <w:rPr>
          <w:rFonts w:hint="cs"/>
          <w:sz w:val="24"/>
          <w:szCs w:val="24"/>
          <w:rtl/>
        </w:rPr>
        <w:t>ی</w:t>
      </w:r>
      <w:r w:rsidRPr="00A83D62">
        <w:rPr>
          <w:rFonts w:hint="eastAsia"/>
          <w:sz w:val="24"/>
          <w:szCs w:val="24"/>
          <w:rtl/>
        </w:rPr>
        <w:t>زه‌ها</w:t>
      </w:r>
      <w:r w:rsidRPr="00A83D62">
        <w:rPr>
          <w:rFonts w:hint="cs"/>
          <w:sz w:val="24"/>
          <w:szCs w:val="24"/>
          <w:rtl/>
        </w:rPr>
        <w:t>ی</w:t>
      </w:r>
      <w:r w:rsidRPr="00A83D62">
        <w:rPr>
          <w:sz w:val="24"/>
          <w:szCs w:val="24"/>
          <w:rtl/>
        </w:rPr>
        <w:t xml:space="preserve"> درون</w:t>
      </w:r>
      <w:r w:rsidRPr="00A83D62">
        <w:rPr>
          <w:rFonts w:hint="cs"/>
          <w:sz w:val="24"/>
          <w:szCs w:val="24"/>
          <w:rtl/>
        </w:rPr>
        <w:t>ی</w:t>
      </w:r>
      <w:r w:rsidRPr="00A83D62">
        <w:rPr>
          <w:sz w:val="24"/>
          <w:szCs w:val="24"/>
          <w:rtl/>
        </w:rPr>
        <w:t xml:space="preserve"> (اشت</w:t>
      </w:r>
      <w:r w:rsidRPr="00A83D62">
        <w:rPr>
          <w:rFonts w:hint="cs"/>
          <w:sz w:val="24"/>
          <w:szCs w:val="24"/>
          <w:rtl/>
        </w:rPr>
        <w:t>ی</w:t>
      </w:r>
      <w:r w:rsidRPr="00A83D62">
        <w:rPr>
          <w:rFonts w:hint="eastAsia"/>
          <w:sz w:val="24"/>
          <w:szCs w:val="24"/>
          <w:rtl/>
        </w:rPr>
        <w:t>اق</w:t>
      </w:r>
      <w:r w:rsidRPr="00A83D62">
        <w:rPr>
          <w:sz w:val="24"/>
          <w:szCs w:val="24"/>
          <w:rtl/>
        </w:rPr>
        <w:t>) را از ب</w:t>
      </w:r>
      <w:r w:rsidRPr="00A83D62">
        <w:rPr>
          <w:rFonts w:hint="cs"/>
          <w:sz w:val="24"/>
          <w:szCs w:val="24"/>
          <w:rtl/>
        </w:rPr>
        <w:t>ی</w:t>
      </w:r>
      <w:r w:rsidRPr="00A83D62">
        <w:rPr>
          <w:rFonts w:hint="eastAsia"/>
          <w:sz w:val="24"/>
          <w:szCs w:val="24"/>
          <w:rtl/>
        </w:rPr>
        <w:t>رون</w:t>
      </w:r>
      <w:r w:rsidRPr="00A83D62">
        <w:rPr>
          <w:rFonts w:hint="cs"/>
          <w:sz w:val="24"/>
          <w:szCs w:val="24"/>
          <w:rtl/>
        </w:rPr>
        <w:t>ی</w:t>
      </w:r>
      <w:r w:rsidRPr="00A83D62">
        <w:rPr>
          <w:sz w:val="24"/>
          <w:szCs w:val="24"/>
          <w:rtl/>
        </w:rPr>
        <w:t xml:space="preserve"> (ن</w:t>
      </w:r>
      <w:r w:rsidRPr="00A83D62">
        <w:rPr>
          <w:rFonts w:hint="cs"/>
          <w:sz w:val="24"/>
          <w:szCs w:val="24"/>
          <w:rtl/>
        </w:rPr>
        <w:t>ی</w:t>
      </w:r>
      <w:r w:rsidRPr="00A83D62">
        <w:rPr>
          <w:rFonts w:hint="eastAsia"/>
          <w:sz w:val="24"/>
          <w:szCs w:val="24"/>
          <w:rtl/>
        </w:rPr>
        <w:t>از</w:t>
      </w:r>
      <w:r w:rsidRPr="00A83D62">
        <w:rPr>
          <w:sz w:val="24"/>
          <w:szCs w:val="24"/>
          <w:rtl/>
        </w:rPr>
        <w:t>) متما</w:t>
      </w:r>
      <w:r w:rsidRPr="00A83D62">
        <w:rPr>
          <w:rFonts w:hint="cs"/>
          <w:sz w:val="24"/>
          <w:szCs w:val="24"/>
          <w:rtl/>
        </w:rPr>
        <w:t>ی</w:t>
      </w:r>
      <w:r w:rsidRPr="00A83D62">
        <w:rPr>
          <w:rFonts w:hint="eastAsia"/>
          <w:sz w:val="24"/>
          <w:szCs w:val="24"/>
          <w:rtl/>
        </w:rPr>
        <w:t>ز</w:t>
      </w:r>
      <w:r w:rsidRPr="00A83D62">
        <w:rPr>
          <w:sz w:val="24"/>
          <w:szCs w:val="24"/>
          <w:rtl/>
        </w:rPr>
        <w:t xml:space="preserve"> م</w:t>
      </w:r>
      <w:r w:rsidRPr="00A83D62">
        <w:rPr>
          <w:rFonts w:hint="cs"/>
          <w:sz w:val="24"/>
          <w:szCs w:val="24"/>
          <w:rtl/>
        </w:rPr>
        <w:t>ی‌</w:t>
      </w:r>
      <w:r w:rsidRPr="00A83D62">
        <w:rPr>
          <w:rFonts w:hint="eastAsia"/>
          <w:sz w:val="24"/>
          <w:szCs w:val="24"/>
          <w:rtl/>
        </w:rPr>
        <w:t>کند</w:t>
      </w:r>
      <w:r w:rsidR="00A75678">
        <w:rPr>
          <w:sz w:val="24"/>
          <w:szCs w:val="24"/>
          <w:rtl/>
        </w:rPr>
        <w:t xml:space="preserve"> </w:t>
      </w:r>
      <w:r w:rsidRPr="00A83D62">
        <w:rPr>
          <w:sz w:val="24"/>
          <w:szCs w:val="24"/>
          <w:rtl/>
        </w:rPr>
        <w:t>که در روا</w:t>
      </w:r>
      <w:r w:rsidRPr="00A83D62">
        <w:rPr>
          <w:rFonts w:hint="cs"/>
          <w:sz w:val="24"/>
          <w:szCs w:val="24"/>
          <w:rtl/>
        </w:rPr>
        <w:t>ی</w:t>
      </w:r>
      <w:r w:rsidRPr="00A83D62">
        <w:rPr>
          <w:rFonts w:hint="eastAsia"/>
          <w:sz w:val="24"/>
          <w:szCs w:val="24"/>
          <w:rtl/>
        </w:rPr>
        <w:t>ت‌ها</w:t>
      </w:r>
      <w:r w:rsidRPr="00A83D62">
        <w:rPr>
          <w:rFonts w:hint="cs"/>
          <w:sz w:val="24"/>
          <w:szCs w:val="24"/>
          <w:rtl/>
        </w:rPr>
        <w:t>ی</w:t>
      </w:r>
      <w:r w:rsidRPr="00A83D62">
        <w:rPr>
          <w:sz w:val="24"/>
          <w:szCs w:val="24"/>
          <w:rtl/>
        </w:rPr>
        <w:t xml:space="preserve"> زنان کارآفر</w:t>
      </w:r>
      <w:r w:rsidRPr="00A83D62">
        <w:rPr>
          <w:rFonts w:hint="cs"/>
          <w:sz w:val="24"/>
          <w:szCs w:val="24"/>
          <w:rtl/>
        </w:rPr>
        <w:t>ی</w:t>
      </w:r>
      <w:r w:rsidRPr="00A83D62">
        <w:rPr>
          <w:rFonts w:hint="eastAsia"/>
          <w:sz w:val="24"/>
          <w:szCs w:val="24"/>
          <w:rtl/>
        </w:rPr>
        <w:t>ن</w:t>
      </w:r>
      <w:r w:rsidRPr="00A83D62">
        <w:rPr>
          <w:sz w:val="24"/>
          <w:szCs w:val="24"/>
          <w:rtl/>
        </w:rPr>
        <w:t xml:space="preserve"> مشهود است</w:t>
      </w:r>
      <w:r w:rsidR="00767276">
        <w:rPr>
          <w:rFonts w:hint="cs"/>
          <w:sz w:val="24"/>
          <w:szCs w:val="24"/>
          <w:rtl/>
        </w:rPr>
        <w:t xml:space="preserve"> (</w:t>
      </w:r>
      <w:r w:rsidR="00767276" w:rsidRPr="002574F4">
        <w:rPr>
          <w:rFonts w:asciiTheme="majorBidi" w:hAnsiTheme="majorBidi" w:cstheme="majorBidi"/>
          <w:sz w:val="20"/>
          <w:szCs w:val="20"/>
        </w:rPr>
        <w:t xml:space="preserve">Kelly, Brecht &amp; </w:t>
      </w:r>
      <w:proofErr w:type="spellStart"/>
      <w:r w:rsidR="00767276" w:rsidRPr="002574F4">
        <w:rPr>
          <w:rFonts w:asciiTheme="majorBidi" w:hAnsiTheme="majorBidi" w:cstheme="majorBidi"/>
          <w:sz w:val="20"/>
          <w:szCs w:val="20"/>
        </w:rPr>
        <w:t>Assudani</w:t>
      </w:r>
      <w:proofErr w:type="spellEnd"/>
      <w:r w:rsidR="00767276" w:rsidRPr="002574F4">
        <w:rPr>
          <w:rFonts w:asciiTheme="majorBidi" w:hAnsiTheme="majorBidi" w:cstheme="majorBidi"/>
          <w:sz w:val="20"/>
          <w:szCs w:val="20"/>
        </w:rPr>
        <w:t>, 2025</w:t>
      </w:r>
      <w:r w:rsidR="00767276">
        <w:rPr>
          <w:rFonts w:hint="cs"/>
          <w:sz w:val="24"/>
          <w:szCs w:val="24"/>
          <w:rtl/>
        </w:rPr>
        <w:t>).</w:t>
      </w:r>
    </w:p>
    <w:p w14:paraId="12FAA6D0" w14:textId="77777777" w:rsidR="00E05AC7" w:rsidRPr="00E05AC7" w:rsidRDefault="00E05AC7" w:rsidP="00E05AC7">
      <w:pPr>
        <w:bidi/>
        <w:spacing w:line="240" w:lineRule="auto"/>
        <w:jc w:val="lowKashida"/>
        <w:rPr>
          <w:sz w:val="4"/>
          <w:szCs w:val="4"/>
          <w:rtl/>
          <w:lang w:bidi="fa-IR"/>
        </w:rPr>
      </w:pPr>
    </w:p>
    <w:p w14:paraId="34DE441E" w14:textId="77777777" w:rsidR="00A83D62" w:rsidRDefault="000F5EF9" w:rsidP="00A83D62">
      <w:pPr>
        <w:pStyle w:val="ListParagraph"/>
        <w:numPr>
          <w:ilvl w:val="0"/>
          <w:numId w:val="1"/>
        </w:numPr>
        <w:bidi/>
        <w:spacing w:after="0"/>
        <w:ind w:left="360"/>
        <w:jc w:val="lowKashida"/>
        <w:rPr>
          <w:rFonts w:cs="B Zar"/>
        </w:rPr>
      </w:pPr>
      <w:r>
        <w:rPr>
          <w:rFonts w:cs="B Zar"/>
          <w:rtl/>
        </w:rPr>
        <w:t>روش‌شناس</w:t>
      </w:r>
      <w:r>
        <w:rPr>
          <w:rFonts w:cs="B Zar" w:hint="cs"/>
          <w:rtl/>
        </w:rPr>
        <w:t>ی</w:t>
      </w:r>
    </w:p>
    <w:p w14:paraId="4DE80279" w14:textId="77777777" w:rsidR="00A83D62" w:rsidRPr="00A83D62" w:rsidRDefault="00A83D62" w:rsidP="007D7371">
      <w:pPr>
        <w:bidi/>
        <w:spacing w:after="0"/>
        <w:jc w:val="lowKashida"/>
        <w:rPr>
          <w:sz w:val="24"/>
          <w:szCs w:val="24"/>
          <w:rtl/>
        </w:rPr>
      </w:pPr>
      <w:r w:rsidRPr="007D7371">
        <w:rPr>
          <w:sz w:val="24"/>
          <w:szCs w:val="24"/>
          <w:rtl/>
        </w:rPr>
        <w:t>ا</w:t>
      </w:r>
      <w:r w:rsidRPr="007D7371">
        <w:rPr>
          <w:rFonts w:hint="cs"/>
          <w:sz w:val="24"/>
          <w:szCs w:val="24"/>
          <w:rtl/>
        </w:rPr>
        <w:t>ی</w:t>
      </w:r>
      <w:r w:rsidRPr="007D7371">
        <w:rPr>
          <w:rFonts w:hint="eastAsia"/>
          <w:sz w:val="24"/>
          <w:szCs w:val="24"/>
          <w:rtl/>
        </w:rPr>
        <w:t>ن</w:t>
      </w:r>
      <w:r w:rsidRPr="007D7371">
        <w:rPr>
          <w:sz w:val="24"/>
          <w:szCs w:val="24"/>
          <w:rtl/>
        </w:rPr>
        <w:t xml:space="preserve"> مطالعه از رو</w:t>
      </w:r>
      <w:r w:rsidRPr="007D7371">
        <w:rPr>
          <w:rFonts w:hint="cs"/>
          <w:sz w:val="24"/>
          <w:szCs w:val="24"/>
          <w:rtl/>
        </w:rPr>
        <w:t>ی</w:t>
      </w:r>
      <w:r w:rsidRPr="007D7371">
        <w:rPr>
          <w:rFonts w:hint="eastAsia"/>
          <w:sz w:val="24"/>
          <w:szCs w:val="24"/>
          <w:rtl/>
        </w:rPr>
        <w:t>کرد</w:t>
      </w:r>
      <w:r w:rsidRPr="007D7371">
        <w:rPr>
          <w:sz w:val="24"/>
          <w:szCs w:val="24"/>
          <w:rtl/>
        </w:rPr>
        <w:t xml:space="preserve"> پژوهش ک</w:t>
      </w:r>
      <w:r w:rsidRPr="007D7371">
        <w:rPr>
          <w:rFonts w:hint="cs"/>
          <w:sz w:val="24"/>
          <w:szCs w:val="24"/>
          <w:rtl/>
        </w:rPr>
        <w:t>ی</w:t>
      </w:r>
      <w:r w:rsidRPr="007D7371">
        <w:rPr>
          <w:rFonts w:hint="eastAsia"/>
          <w:sz w:val="24"/>
          <w:szCs w:val="24"/>
          <w:rtl/>
        </w:rPr>
        <w:t>ف</w:t>
      </w:r>
      <w:r w:rsidRPr="007D7371">
        <w:rPr>
          <w:rFonts w:hint="cs"/>
          <w:sz w:val="24"/>
          <w:szCs w:val="24"/>
          <w:rtl/>
        </w:rPr>
        <w:t xml:space="preserve">ی </w:t>
      </w:r>
      <w:r w:rsidRPr="007D7371">
        <w:rPr>
          <w:sz w:val="24"/>
          <w:szCs w:val="24"/>
          <w:rtl/>
        </w:rPr>
        <w:t>برا</w:t>
      </w:r>
      <w:r w:rsidRPr="007D7371">
        <w:rPr>
          <w:rFonts w:hint="cs"/>
          <w:sz w:val="24"/>
          <w:szCs w:val="24"/>
          <w:rtl/>
        </w:rPr>
        <w:t>ی</w:t>
      </w:r>
      <w:r w:rsidRPr="007D7371">
        <w:rPr>
          <w:sz w:val="24"/>
          <w:szCs w:val="24"/>
          <w:rtl/>
        </w:rPr>
        <w:t xml:space="preserve"> بررس</w:t>
      </w:r>
      <w:r w:rsidRPr="007D7371">
        <w:rPr>
          <w:rFonts w:hint="cs"/>
          <w:sz w:val="24"/>
          <w:szCs w:val="24"/>
          <w:rtl/>
        </w:rPr>
        <w:t>ی</w:t>
      </w:r>
      <w:r w:rsidRPr="007D7371">
        <w:rPr>
          <w:sz w:val="24"/>
          <w:szCs w:val="24"/>
          <w:rtl/>
        </w:rPr>
        <w:t xml:space="preserve"> تجربه‌ها</w:t>
      </w:r>
      <w:r w:rsidRPr="007D7371">
        <w:rPr>
          <w:rFonts w:hint="cs"/>
          <w:sz w:val="24"/>
          <w:szCs w:val="24"/>
          <w:rtl/>
        </w:rPr>
        <w:t>ی</w:t>
      </w:r>
      <w:r w:rsidRPr="007D7371">
        <w:rPr>
          <w:sz w:val="24"/>
          <w:szCs w:val="24"/>
          <w:rtl/>
        </w:rPr>
        <w:t xml:space="preserve"> بهز</w:t>
      </w:r>
      <w:r w:rsidRPr="007D7371">
        <w:rPr>
          <w:rFonts w:hint="cs"/>
          <w:sz w:val="24"/>
          <w:szCs w:val="24"/>
          <w:rtl/>
        </w:rPr>
        <w:t>ی</w:t>
      </w:r>
      <w:r w:rsidRPr="007D7371">
        <w:rPr>
          <w:rFonts w:hint="eastAsia"/>
          <w:sz w:val="24"/>
          <w:szCs w:val="24"/>
          <w:rtl/>
        </w:rPr>
        <w:t>ست</w:t>
      </w:r>
      <w:r w:rsidRPr="007D7371">
        <w:rPr>
          <w:rFonts w:hint="cs"/>
          <w:sz w:val="24"/>
          <w:szCs w:val="24"/>
          <w:rtl/>
        </w:rPr>
        <w:t>ی</w:t>
      </w:r>
      <w:r w:rsidRPr="007D7371">
        <w:rPr>
          <w:sz w:val="24"/>
          <w:szCs w:val="24"/>
          <w:rtl/>
        </w:rPr>
        <w:t xml:space="preserve"> زنان کارآفر</w:t>
      </w:r>
      <w:r w:rsidRPr="007D7371">
        <w:rPr>
          <w:rFonts w:hint="cs"/>
          <w:sz w:val="24"/>
          <w:szCs w:val="24"/>
          <w:rtl/>
        </w:rPr>
        <w:t>ی</w:t>
      </w:r>
      <w:r w:rsidRPr="007D7371">
        <w:rPr>
          <w:rFonts w:hint="eastAsia"/>
          <w:sz w:val="24"/>
          <w:szCs w:val="24"/>
          <w:rtl/>
        </w:rPr>
        <w:t>ن</w:t>
      </w:r>
      <w:r w:rsidR="00C46DB5">
        <w:rPr>
          <w:rFonts w:hint="cs"/>
          <w:sz w:val="24"/>
          <w:szCs w:val="24"/>
          <w:rtl/>
        </w:rPr>
        <w:t xml:space="preserve"> تبریزی</w:t>
      </w:r>
      <w:r w:rsidRPr="007D7371">
        <w:rPr>
          <w:sz w:val="24"/>
          <w:szCs w:val="24"/>
          <w:rtl/>
        </w:rPr>
        <w:t xml:space="preserve"> به خوداشتغال</w:t>
      </w:r>
      <w:r w:rsidRPr="007D7371">
        <w:rPr>
          <w:rFonts w:hint="cs"/>
          <w:sz w:val="24"/>
          <w:szCs w:val="24"/>
          <w:rtl/>
        </w:rPr>
        <w:t>ی</w:t>
      </w:r>
      <w:r w:rsidRPr="007D7371">
        <w:rPr>
          <w:sz w:val="24"/>
          <w:szCs w:val="24"/>
          <w:rtl/>
        </w:rPr>
        <w:t xml:space="preserve"> در </w:t>
      </w:r>
      <w:r w:rsidRPr="007D7371">
        <w:rPr>
          <w:rFonts w:hint="cs"/>
          <w:sz w:val="24"/>
          <w:szCs w:val="24"/>
          <w:rtl/>
        </w:rPr>
        <w:t>جامعه ایرانی</w:t>
      </w:r>
      <w:r w:rsidRPr="007D7371">
        <w:rPr>
          <w:sz w:val="24"/>
          <w:szCs w:val="24"/>
          <w:rtl/>
        </w:rPr>
        <w:t xml:space="preserve"> استفاده کرد</w:t>
      </w:r>
      <w:r w:rsidR="00C46DB5">
        <w:rPr>
          <w:rFonts w:hint="cs"/>
          <w:sz w:val="24"/>
          <w:szCs w:val="24"/>
          <w:rtl/>
        </w:rPr>
        <w:t>.</w:t>
      </w:r>
      <w:r w:rsidRPr="007D7371">
        <w:rPr>
          <w:sz w:val="24"/>
          <w:szCs w:val="24"/>
        </w:rPr>
        <w:t xml:space="preserve"> </w:t>
      </w:r>
      <w:r w:rsidRPr="007D7371">
        <w:rPr>
          <w:rFonts w:hint="cs"/>
          <w:sz w:val="24"/>
          <w:szCs w:val="24"/>
          <w:rtl/>
        </w:rPr>
        <w:t xml:space="preserve">روش کیفی </w:t>
      </w:r>
      <w:r w:rsidRPr="007D7371">
        <w:rPr>
          <w:sz w:val="24"/>
          <w:szCs w:val="24"/>
          <w:rtl/>
        </w:rPr>
        <w:t>برا</w:t>
      </w:r>
      <w:r w:rsidRPr="007D7371">
        <w:rPr>
          <w:rFonts w:hint="cs"/>
          <w:sz w:val="24"/>
          <w:szCs w:val="24"/>
          <w:rtl/>
        </w:rPr>
        <w:t>ی</w:t>
      </w:r>
      <w:r w:rsidRPr="007D7371">
        <w:rPr>
          <w:sz w:val="24"/>
          <w:szCs w:val="24"/>
          <w:rtl/>
        </w:rPr>
        <w:t xml:space="preserve"> بررس</w:t>
      </w:r>
      <w:r w:rsidRPr="007D7371">
        <w:rPr>
          <w:rFonts w:hint="cs"/>
          <w:sz w:val="24"/>
          <w:szCs w:val="24"/>
          <w:rtl/>
        </w:rPr>
        <w:t>ی</w:t>
      </w:r>
      <w:r w:rsidRPr="007D7371">
        <w:rPr>
          <w:sz w:val="24"/>
          <w:szCs w:val="24"/>
          <w:rtl/>
        </w:rPr>
        <w:t xml:space="preserve"> د</w:t>
      </w:r>
      <w:r w:rsidRPr="007D7371">
        <w:rPr>
          <w:rFonts w:hint="cs"/>
          <w:sz w:val="24"/>
          <w:szCs w:val="24"/>
          <w:rtl/>
        </w:rPr>
        <w:t>ی</w:t>
      </w:r>
      <w:r w:rsidRPr="007D7371">
        <w:rPr>
          <w:rFonts w:hint="eastAsia"/>
          <w:sz w:val="24"/>
          <w:szCs w:val="24"/>
          <w:rtl/>
        </w:rPr>
        <w:t>دگاه‌ها</w:t>
      </w:r>
      <w:r w:rsidRPr="007D7371">
        <w:rPr>
          <w:rFonts w:hint="cs"/>
          <w:sz w:val="24"/>
          <w:szCs w:val="24"/>
          <w:rtl/>
        </w:rPr>
        <w:t>ی</w:t>
      </w:r>
      <w:r w:rsidRPr="007D7371">
        <w:rPr>
          <w:sz w:val="24"/>
          <w:szCs w:val="24"/>
          <w:rtl/>
        </w:rPr>
        <w:t xml:space="preserve"> ذهن</w:t>
      </w:r>
      <w:r w:rsidRPr="007D7371">
        <w:rPr>
          <w:rFonts w:hint="cs"/>
          <w:sz w:val="24"/>
          <w:szCs w:val="24"/>
          <w:rtl/>
        </w:rPr>
        <w:t>ی</w:t>
      </w:r>
      <w:r w:rsidRPr="007D7371">
        <w:rPr>
          <w:sz w:val="24"/>
          <w:szCs w:val="24"/>
          <w:rtl/>
        </w:rPr>
        <w:t xml:space="preserve"> و پر کردن شکاف‌ها</w:t>
      </w:r>
      <w:r w:rsidRPr="007D7371">
        <w:rPr>
          <w:rFonts w:hint="cs"/>
          <w:sz w:val="24"/>
          <w:szCs w:val="24"/>
          <w:rtl/>
        </w:rPr>
        <w:t>ی</w:t>
      </w:r>
      <w:r w:rsidRPr="007D7371">
        <w:rPr>
          <w:sz w:val="24"/>
          <w:szCs w:val="24"/>
          <w:rtl/>
        </w:rPr>
        <w:t xml:space="preserve"> پژوهش</w:t>
      </w:r>
      <w:r w:rsidRPr="007D7371">
        <w:rPr>
          <w:rFonts w:hint="cs"/>
          <w:sz w:val="24"/>
          <w:szCs w:val="24"/>
          <w:rtl/>
        </w:rPr>
        <w:t>ی</w:t>
      </w:r>
      <w:r w:rsidRPr="007D7371">
        <w:rPr>
          <w:sz w:val="24"/>
          <w:szCs w:val="24"/>
          <w:rtl/>
        </w:rPr>
        <w:t xml:space="preserve"> در پد</w:t>
      </w:r>
      <w:r w:rsidRPr="007D7371">
        <w:rPr>
          <w:rFonts w:hint="cs"/>
          <w:sz w:val="24"/>
          <w:szCs w:val="24"/>
          <w:rtl/>
        </w:rPr>
        <w:t>ی</w:t>
      </w:r>
      <w:r w:rsidRPr="007D7371">
        <w:rPr>
          <w:rFonts w:hint="eastAsia"/>
          <w:sz w:val="24"/>
          <w:szCs w:val="24"/>
          <w:rtl/>
        </w:rPr>
        <w:t>ده‌ها</w:t>
      </w:r>
      <w:r w:rsidRPr="007D7371">
        <w:rPr>
          <w:rFonts w:hint="cs"/>
          <w:sz w:val="24"/>
          <w:szCs w:val="24"/>
          <w:rtl/>
        </w:rPr>
        <w:t>ی</w:t>
      </w:r>
      <w:r w:rsidRPr="007D7371">
        <w:rPr>
          <w:sz w:val="24"/>
          <w:szCs w:val="24"/>
          <w:rtl/>
        </w:rPr>
        <w:t xml:space="preserve"> کمتر کاوش‌شده مناسب است. پرسش پژ</w:t>
      </w:r>
      <w:r w:rsidRPr="007D7371">
        <w:rPr>
          <w:rFonts w:hint="eastAsia"/>
          <w:sz w:val="24"/>
          <w:szCs w:val="24"/>
          <w:rtl/>
        </w:rPr>
        <w:t>وهش</w:t>
      </w:r>
      <w:r w:rsidRPr="007D7371">
        <w:rPr>
          <w:rFonts w:hint="cs"/>
          <w:sz w:val="24"/>
          <w:szCs w:val="24"/>
          <w:rtl/>
        </w:rPr>
        <w:t>ی</w:t>
      </w:r>
      <w:r w:rsidR="007D7371" w:rsidRPr="007D7371">
        <w:rPr>
          <w:rFonts w:hint="cs"/>
          <w:sz w:val="24"/>
          <w:szCs w:val="24"/>
          <w:rtl/>
        </w:rPr>
        <w:t xml:space="preserve"> </w:t>
      </w:r>
      <w:r w:rsidR="00A75678">
        <w:rPr>
          <w:sz w:val="24"/>
          <w:szCs w:val="24"/>
          <w:rtl/>
        </w:rPr>
        <w:t>«</w:t>
      </w:r>
      <w:r w:rsidR="007D7371" w:rsidRPr="007D7371">
        <w:rPr>
          <w:sz w:val="24"/>
          <w:szCs w:val="24"/>
          <w:rtl/>
        </w:rPr>
        <w:t>گذار از نقش سنتی مادری به کارآفرینی در صنعت خدمات چگونه بر بهزیستی شخصی زنان کارآفرین ایرانی تأثیر گذاشته است؟</w:t>
      </w:r>
      <w:r w:rsidR="00A75678">
        <w:rPr>
          <w:sz w:val="24"/>
          <w:szCs w:val="24"/>
          <w:rtl/>
        </w:rPr>
        <w:t>»</w:t>
      </w:r>
      <w:r w:rsidR="007D7371" w:rsidRPr="007D7371">
        <w:rPr>
          <w:rFonts w:hint="cs"/>
          <w:sz w:val="24"/>
          <w:szCs w:val="24"/>
          <w:rtl/>
        </w:rPr>
        <w:t xml:space="preserve"> </w:t>
      </w:r>
      <w:r w:rsidR="007D7371" w:rsidRPr="007D7371">
        <w:rPr>
          <w:sz w:val="24"/>
          <w:szCs w:val="24"/>
          <w:rtl/>
        </w:rPr>
        <w:t>این پرسش بر تجربه‌های زیسته زنان کارآفرین تأکید دارد و به بررسی تأثیر این تغییر بر ابعاد مختلف بهزیستی آن‌ها (جسمی، عاطفی و معنوی) می‌پردازد</w:t>
      </w:r>
      <w:r w:rsidR="007D7371" w:rsidRPr="007D7371">
        <w:rPr>
          <w:sz w:val="24"/>
          <w:szCs w:val="24"/>
        </w:rPr>
        <w:t>.</w:t>
      </w:r>
    </w:p>
    <w:p w14:paraId="58B3B20C" w14:textId="77777777" w:rsidR="00A83D62" w:rsidRPr="00A83D62" w:rsidRDefault="00A83D62" w:rsidP="00A83D62">
      <w:pPr>
        <w:bidi/>
        <w:jc w:val="lowKashida"/>
        <w:rPr>
          <w:sz w:val="24"/>
          <w:szCs w:val="24"/>
          <w:rtl/>
        </w:rPr>
      </w:pPr>
      <w:r w:rsidRPr="00A83D62">
        <w:rPr>
          <w:rFonts w:hint="eastAsia"/>
          <w:sz w:val="24"/>
          <w:szCs w:val="24"/>
          <w:rtl/>
        </w:rPr>
        <w:t>جامعه</w:t>
      </w:r>
      <w:r w:rsidRPr="00A83D62">
        <w:rPr>
          <w:sz w:val="24"/>
          <w:szCs w:val="24"/>
          <w:rtl/>
        </w:rPr>
        <w:t xml:space="preserve"> هدف شامل زنان</w:t>
      </w:r>
      <w:r w:rsidRPr="00A83D62">
        <w:rPr>
          <w:rFonts w:hint="cs"/>
          <w:sz w:val="24"/>
          <w:szCs w:val="24"/>
          <w:rtl/>
        </w:rPr>
        <w:t>ی</w:t>
      </w:r>
      <w:r w:rsidR="00C46DB5">
        <w:rPr>
          <w:rFonts w:hint="cs"/>
          <w:sz w:val="24"/>
          <w:szCs w:val="24"/>
          <w:rtl/>
        </w:rPr>
        <w:t xml:space="preserve"> تبریزی</w:t>
      </w:r>
      <w:r w:rsidRPr="00A83D62">
        <w:rPr>
          <w:sz w:val="24"/>
          <w:szCs w:val="24"/>
          <w:rtl/>
        </w:rPr>
        <w:t xml:space="preserve"> بود که ط</w:t>
      </w:r>
      <w:r w:rsidRPr="00A83D62">
        <w:rPr>
          <w:rFonts w:hint="cs"/>
          <w:sz w:val="24"/>
          <w:szCs w:val="24"/>
          <w:rtl/>
        </w:rPr>
        <w:t>ی</w:t>
      </w:r>
      <w:r w:rsidRPr="00A83D62">
        <w:rPr>
          <w:sz w:val="24"/>
          <w:szCs w:val="24"/>
          <w:rtl/>
        </w:rPr>
        <w:t xml:space="preserve"> </w:t>
      </w:r>
      <w:r w:rsidR="007D7371">
        <w:rPr>
          <w:rFonts w:hint="cs"/>
          <w:sz w:val="24"/>
          <w:szCs w:val="24"/>
          <w:rtl/>
        </w:rPr>
        <w:t>پنج</w:t>
      </w:r>
      <w:r w:rsidRPr="00A83D62">
        <w:rPr>
          <w:sz w:val="24"/>
          <w:szCs w:val="24"/>
          <w:rtl/>
        </w:rPr>
        <w:t xml:space="preserve"> سال گذشته به خوداشتغال</w:t>
      </w:r>
      <w:r w:rsidRPr="00A83D62">
        <w:rPr>
          <w:rFonts w:hint="cs"/>
          <w:sz w:val="24"/>
          <w:szCs w:val="24"/>
          <w:rtl/>
        </w:rPr>
        <w:t>ی</w:t>
      </w:r>
      <w:r w:rsidRPr="00A83D62">
        <w:rPr>
          <w:sz w:val="24"/>
          <w:szCs w:val="24"/>
          <w:rtl/>
        </w:rPr>
        <w:t xml:space="preserve"> رو</w:t>
      </w:r>
      <w:r w:rsidRPr="00A83D62">
        <w:rPr>
          <w:rFonts w:hint="cs"/>
          <w:sz w:val="24"/>
          <w:szCs w:val="24"/>
          <w:rtl/>
        </w:rPr>
        <w:t>ی</w:t>
      </w:r>
      <w:r w:rsidRPr="00A83D62">
        <w:rPr>
          <w:sz w:val="24"/>
          <w:szCs w:val="24"/>
          <w:rtl/>
        </w:rPr>
        <w:t xml:space="preserve"> آورده و فعال</w:t>
      </w:r>
      <w:r w:rsidRPr="00A83D62">
        <w:rPr>
          <w:rFonts w:hint="cs"/>
          <w:sz w:val="24"/>
          <w:szCs w:val="24"/>
          <w:rtl/>
        </w:rPr>
        <w:t>ی</w:t>
      </w:r>
      <w:r w:rsidRPr="00A83D62">
        <w:rPr>
          <w:rFonts w:hint="eastAsia"/>
          <w:sz w:val="24"/>
          <w:szCs w:val="24"/>
          <w:rtl/>
        </w:rPr>
        <w:t>ت</w:t>
      </w:r>
      <w:r w:rsidRPr="00A83D62">
        <w:rPr>
          <w:sz w:val="24"/>
          <w:szCs w:val="24"/>
          <w:rtl/>
        </w:rPr>
        <w:t xml:space="preserve"> م</w:t>
      </w:r>
      <w:r w:rsidRPr="00A83D62">
        <w:rPr>
          <w:rFonts w:hint="cs"/>
          <w:sz w:val="24"/>
          <w:szCs w:val="24"/>
          <w:rtl/>
        </w:rPr>
        <w:t>ی‌</w:t>
      </w:r>
      <w:r w:rsidRPr="00A83D62">
        <w:rPr>
          <w:rFonts w:hint="eastAsia"/>
          <w:sz w:val="24"/>
          <w:szCs w:val="24"/>
          <w:rtl/>
        </w:rPr>
        <w:t>کردند</w:t>
      </w:r>
      <w:r w:rsidRPr="00A83D62">
        <w:rPr>
          <w:sz w:val="24"/>
          <w:szCs w:val="24"/>
          <w:rtl/>
        </w:rPr>
        <w:t>. نمونه‌گ</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sz w:val="24"/>
          <w:szCs w:val="24"/>
          <w:rtl/>
        </w:rPr>
        <w:t xml:space="preserve"> هدفمند برا</w:t>
      </w:r>
      <w:r w:rsidRPr="00A83D62">
        <w:rPr>
          <w:rFonts w:hint="cs"/>
          <w:sz w:val="24"/>
          <w:szCs w:val="24"/>
          <w:rtl/>
        </w:rPr>
        <w:t>ی</w:t>
      </w:r>
      <w:r w:rsidRPr="00A83D62">
        <w:rPr>
          <w:sz w:val="24"/>
          <w:szCs w:val="24"/>
          <w:rtl/>
        </w:rPr>
        <w:t xml:space="preserve"> انتخاب </w:t>
      </w:r>
      <w:r w:rsidR="007D7371">
        <w:rPr>
          <w:rFonts w:hint="cs"/>
          <w:sz w:val="24"/>
          <w:szCs w:val="24"/>
          <w:rtl/>
        </w:rPr>
        <w:t>20</w:t>
      </w:r>
      <w:r w:rsidRPr="00A83D62">
        <w:rPr>
          <w:sz w:val="24"/>
          <w:szCs w:val="24"/>
          <w:rtl/>
        </w:rPr>
        <w:t xml:space="preserve"> شرکت‌کننده به کار رفت، با تنوع در سن (18-</w:t>
      </w:r>
      <w:r w:rsidR="000C060D">
        <w:rPr>
          <w:rFonts w:hint="cs"/>
          <w:sz w:val="24"/>
          <w:szCs w:val="24"/>
          <w:rtl/>
        </w:rPr>
        <w:t>60</w:t>
      </w:r>
      <w:r w:rsidRPr="00A83D62">
        <w:rPr>
          <w:sz w:val="24"/>
          <w:szCs w:val="24"/>
          <w:rtl/>
        </w:rPr>
        <w:t>)، تحص</w:t>
      </w:r>
      <w:r w:rsidRPr="00A83D62">
        <w:rPr>
          <w:rFonts w:hint="cs"/>
          <w:sz w:val="24"/>
          <w:szCs w:val="24"/>
          <w:rtl/>
        </w:rPr>
        <w:t>ی</w:t>
      </w:r>
      <w:r w:rsidRPr="00A83D62">
        <w:rPr>
          <w:rFonts w:hint="eastAsia"/>
          <w:sz w:val="24"/>
          <w:szCs w:val="24"/>
          <w:rtl/>
        </w:rPr>
        <w:t>لات</w:t>
      </w:r>
      <w:r w:rsidRPr="00A83D62">
        <w:rPr>
          <w:sz w:val="24"/>
          <w:szCs w:val="24"/>
          <w:rtl/>
        </w:rPr>
        <w:t xml:space="preserve"> (</w:t>
      </w:r>
      <w:r w:rsidR="000C060D">
        <w:rPr>
          <w:rFonts w:hint="cs"/>
          <w:sz w:val="24"/>
          <w:szCs w:val="24"/>
          <w:rtl/>
        </w:rPr>
        <w:t>سیکل</w:t>
      </w:r>
      <w:r w:rsidRPr="00A83D62">
        <w:rPr>
          <w:sz w:val="24"/>
          <w:szCs w:val="24"/>
          <w:rtl/>
        </w:rPr>
        <w:t xml:space="preserve"> تا کارشناس</w:t>
      </w:r>
      <w:r w:rsidRPr="00A83D62">
        <w:rPr>
          <w:rFonts w:hint="cs"/>
          <w:sz w:val="24"/>
          <w:szCs w:val="24"/>
          <w:rtl/>
        </w:rPr>
        <w:t>ی</w:t>
      </w:r>
      <w:r w:rsidRPr="00A83D62">
        <w:rPr>
          <w:sz w:val="24"/>
          <w:szCs w:val="24"/>
          <w:rtl/>
        </w:rPr>
        <w:t xml:space="preserve"> ارشد) و درآمد (</w:t>
      </w:r>
      <w:r w:rsidR="000C060D">
        <w:rPr>
          <w:rFonts w:hint="cs"/>
          <w:sz w:val="24"/>
          <w:szCs w:val="24"/>
          <w:rtl/>
        </w:rPr>
        <w:t>ده میلیون</w:t>
      </w:r>
      <w:r w:rsidRPr="00A83D62">
        <w:rPr>
          <w:sz w:val="24"/>
          <w:szCs w:val="24"/>
          <w:rtl/>
        </w:rPr>
        <w:t xml:space="preserve"> تا ب</w:t>
      </w:r>
      <w:r w:rsidRPr="00A83D62">
        <w:rPr>
          <w:rFonts w:hint="cs"/>
          <w:sz w:val="24"/>
          <w:szCs w:val="24"/>
          <w:rtl/>
        </w:rPr>
        <w:t>ی</w:t>
      </w:r>
      <w:r w:rsidRPr="00A83D62">
        <w:rPr>
          <w:rFonts w:hint="eastAsia"/>
          <w:sz w:val="24"/>
          <w:szCs w:val="24"/>
          <w:rtl/>
        </w:rPr>
        <w:t>ش</w:t>
      </w:r>
      <w:r w:rsidR="00A75678">
        <w:rPr>
          <w:sz w:val="24"/>
          <w:szCs w:val="24"/>
          <w:rtl/>
        </w:rPr>
        <w:t xml:space="preserve"> </w:t>
      </w:r>
      <w:r w:rsidR="000C060D">
        <w:rPr>
          <w:rFonts w:hint="cs"/>
          <w:sz w:val="24"/>
          <w:szCs w:val="24"/>
          <w:rtl/>
        </w:rPr>
        <w:t>بیست میلیون</w:t>
      </w:r>
      <w:r w:rsidRPr="00A83D62">
        <w:rPr>
          <w:sz w:val="24"/>
          <w:szCs w:val="24"/>
          <w:rtl/>
        </w:rPr>
        <w:t xml:space="preserve">). </w:t>
      </w:r>
      <w:r w:rsidRPr="00A83D62">
        <w:rPr>
          <w:rFonts w:hint="eastAsia"/>
          <w:sz w:val="24"/>
          <w:szCs w:val="24"/>
          <w:rtl/>
        </w:rPr>
        <w:t>ا</w:t>
      </w:r>
      <w:r w:rsidRPr="00A83D62">
        <w:rPr>
          <w:rFonts w:hint="cs"/>
          <w:sz w:val="24"/>
          <w:szCs w:val="24"/>
          <w:rtl/>
        </w:rPr>
        <w:t>ی</w:t>
      </w:r>
      <w:r w:rsidRPr="00A83D62">
        <w:rPr>
          <w:rFonts w:hint="eastAsia"/>
          <w:sz w:val="24"/>
          <w:szCs w:val="24"/>
          <w:rtl/>
        </w:rPr>
        <w:t>ن</w:t>
      </w:r>
      <w:r w:rsidRPr="00A83D62">
        <w:rPr>
          <w:sz w:val="24"/>
          <w:szCs w:val="24"/>
          <w:rtl/>
        </w:rPr>
        <w:t xml:space="preserve"> روش داده‌ها</w:t>
      </w:r>
      <w:r w:rsidRPr="00A83D62">
        <w:rPr>
          <w:rFonts w:hint="cs"/>
          <w:sz w:val="24"/>
          <w:szCs w:val="24"/>
          <w:rtl/>
        </w:rPr>
        <w:t>ی</w:t>
      </w:r>
      <w:r w:rsidRPr="00A83D62">
        <w:rPr>
          <w:sz w:val="24"/>
          <w:szCs w:val="24"/>
          <w:rtl/>
        </w:rPr>
        <w:t xml:space="preserve"> غن</w:t>
      </w:r>
      <w:r w:rsidRPr="00A83D62">
        <w:rPr>
          <w:rFonts w:hint="cs"/>
          <w:sz w:val="24"/>
          <w:szCs w:val="24"/>
          <w:rtl/>
        </w:rPr>
        <w:t>ی</w:t>
      </w:r>
      <w:r w:rsidRPr="00A83D62">
        <w:rPr>
          <w:sz w:val="24"/>
          <w:szCs w:val="24"/>
          <w:rtl/>
        </w:rPr>
        <w:t xml:space="preserve"> و خاص زم</w:t>
      </w:r>
      <w:r w:rsidRPr="00A83D62">
        <w:rPr>
          <w:rFonts w:hint="cs"/>
          <w:sz w:val="24"/>
          <w:szCs w:val="24"/>
          <w:rtl/>
        </w:rPr>
        <w:t>ی</w:t>
      </w:r>
      <w:r w:rsidRPr="00A83D62">
        <w:rPr>
          <w:rFonts w:hint="eastAsia"/>
          <w:sz w:val="24"/>
          <w:szCs w:val="24"/>
          <w:rtl/>
        </w:rPr>
        <w:t>نه</w:t>
      </w:r>
      <w:r w:rsidRPr="00A83D62">
        <w:rPr>
          <w:sz w:val="24"/>
          <w:szCs w:val="24"/>
          <w:rtl/>
        </w:rPr>
        <w:t xml:space="preserve"> را فراهم کرد. شرکت‌کنندگان از طر</w:t>
      </w:r>
      <w:r w:rsidRPr="00A83D62">
        <w:rPr>
          <w:rFonts w:hint="cs"/>
          <w:sz w:val="24"/>
          <w:szCs w:val="24"/>
          <w:rtl/>
        </w:rPr>
        <w:t>ی</w:t>
      </w:r>
      <w:r w:rsidRPr="00A83D62">
        <w:rPr>
          <w:rFonts w:hint="eastAsia"/>
          <w:sz w:val="24"/>
          <w:szCs w:val="24"/>
          <w:rtl/>
        </w:rPr>
        <w:t>ق</w:t>
      </w:r>
      <w:r w:rsidRPr="00A83D62">
        <w:rPr>
          <w:sz w:val="24"/>
          <w:szCs w:val="24"/>
          <w:rtl/>
        </w:rPr>
        <w:t xml:space="preserve"> ا</w:t>
      </w:r>
      <w:r w:rsidRPr="00A83D62">
        <w:rPr>
          <w:rFonts w:hint="cs"/>
          <w:sz w:val="24"/>
          <w:szCs w:val="24"/>
          <w:rtl/>
        </w:rPr>
        <w:t>ی</w:t>
      </w:r>
      <w:r w:rsidRPr="00A83D62">
        <w:rPr>
          <w:rFonts w:hint="eastAsia"/>
          <w:sz w:val="24"/>
          <w:szCs w:val="24"/>
          <w:rtl/>
        </w:rPr>
        <w:t>م</w:t>
      </w:r>
      <w:r w:rsidRPr="00A83D62">
        <w:rPr>
          <w:rFonts w:hint="cs"/>
          <w:sz w:val="24"/>
          <w:szCs w:val="24"/>
          <w:rtl/>
        </w:rPr>
        <w:t>ی</w:t>
      </w:r>
      <w:r w:rsidRPr="00A83D62">
        <w:rPr>
          <w:rFonts w:hint="eastAsia"/>
          <w:sz w:val="24"/>
          <w:szCs w:val="24"/>
          <w:rtl/>
        </w:rPr>
        <w:t>ل</w:t>
      </w:r>
      <w:r w:rsidRPr="00A83D62">
        <w:rPr>
          <w:sz w:val="24"/>
          <w:szCs w:val="24"/>
          <w:rtl/>
        </w:rPr>
        <w:t xml:space="preserve"> جذب شدند و مصاحبه‌ها</w:t>
      </w:r>
      <w:r w:rsidRPr="00A83D62">
        <w:rPr>
          <w:rFonts w:hint="cs"/>
          <w:sz w:val="24"/>
          <w:szCs w:val="24"/>
          <w:rtl/>
        </w:rPr>
        <w:t>ی</w:t>
      </w:r>
      <w:r w:rsidRPr="00A83D62">
        <w:rPr>
          <w:sz w:val="24"/>
          <w:szCs w:val="24"/>
          <w:rtl/>
        </w:rPr>
        <w:t xml:space="preserve"> ن</w:t>
      </w:r>
      <w:r w:rsidRPr="00A83D62">
        <w:rPr>
          <w:rFonts w:hint="cs"/>
          <w:sz w:val="24"/>
          <w:szCs w:val="24"/>
          <w:rtl/>
        </w:rPr>
        <w:t>ی</w:t>
      </w:r>
      <w:r w:rsidRPr="00A83D62">
        <w:rPr>
          <w:rFonts w:hint="eastAsia"/>
          <w:sz w:val="24"/>
          <w:szCs w:val="24"/>
          <w:rtl/>
        </w:rPr>
        <w:t>مه‌ساختار</w:t>
      </w:r>
      <w:r w:rsidRPr="00A83D62">
        <w:rPr>
          <w:rFonts w:hint="cs"/>
          <w:sz w:val="24"/>
          <w:szCs w:val="24"/>
          <w:rtl/>
        </w:rPr>
        <w:t>ی</w:t>
      </w:r>
      <w:r w:rsidRPr="00A83D62">
        <w:rPr>
          <w:rFonts w:hint="eastAsia"/>
          <w:sz w:val="24"/>
          <w:szCs w:val="24"/>
          <w:rtl/>
        </w:rPr>
        <w:t>افته</w:t>
      </w:r>
      <w:r w:rsidRPr="00A83D62">
        <w:rPr>
          <w:sz w:val="24"/>
          <w:szCs w:val="24"/>
          <w:rtl/>
        </w:rPr>
        <w:t xml:space="preserve"> انجام شد</w:t>
      </w:r>
      <w:r w:rsidR="00A75678">
        <w:rPr>
          <w:sz w:val="24"/>
          <w:szCs w:val="24"/>
          <w:rtl/>
        </w:rPr>
        <w:t xml:space="preserve"> </w:t>
      </w:r>
      <w:r w:rsidRPr="00A83D62">
        <w:rPr>
          <w:sz w:val="24"/>
          <w:szCs w:val="24"/>
          <w:rtl/>
        </w:rPr>
        <w:t>که انعطاف‌پذ</w:t>
      </w:r>
      <w:r w:rsidRPr="00A83D62">
        <w:rPr>
          <w:rFonts w:hint="cs"/>
          <w:sz w:val="24"/>
          <w:szCs w:val="24"/>
          <w:rtl/>
        </w:rPr>
        <w:t>ی</w:t>
      </w:r>
      <w:r w:rsidRPr="00A83D62">
        <w:rPr>
          <w:rFonts w:hint="eastAsia"/>
          <w:sz w:val="24"/>
          <w:szCs w:val="24"/>
          <w:rtl/>
        </w:rPr>
        <w:t>ر</w:t>
      </w:r>
      <w:r w:rsidRPr="00A83D62">
        <w:rPr>
          <w:rFonts w:hint="cs"/>
          <w:sz w:val="24"/>
          <w:szCs w:val="24"/>
          <w:rtl/>
        </w:rPr>
        <w:t>ی</w:t>
      </w:r>
      <w:r w:rsidRPr="00A83D62">
        <w:rPr>
          <w:sz w:val="24"/>
          <w:szCs w:val="24"/>
          <w:rtl/>
        </w:rPr>
        <w:t xml:space="preserve"> در برنامه‌ر</w:t>
      </w:r>
      <w:r w:rsidRPr="00A83D62">
        <w:rPr>
          <w:rFonts w:hint="cs"/>
          <w:sz w:val="24"/>
          <w:szCs w:val="24"/>
          <w:rtl/>
        </w:rPr>
        <w:t>ی</w:t>
      </w:r>
      <w:r w:rsidRPr="00A83D62">
        <w:rPr>
          <w:rFonts w:hint="eastAsia"/>
          <w:sz w:val="24"/>
          <w:szCs w:val="24"/>
          <w:rtl/>
        </w:rPr>
        <w:t>ز</w:t>
      </w:r>
      <w:r w:rsidRPr="00A83D62">
        <w:rPr>
          <w:rFonts w:hint="cs"/>
          <w:sz w:val="24"/>
          <w:szCs w:val="24"/>
          <w:rtl/>
        </w:rPr>
        <w:t>ی</w:t>
      </w:r>
      <w:r w:rsidRPr="00A83D62">
        <w:rPr>
          <w:sz w:val="24"/>
          <w:szCs w:val="24"/>
          <w:rtl/>
        </w:rPr>
        <w:t xml:space="preserve"> و گفت‌وگو</w:t>
      </w:r>
      <w:r w:rsidRPr="00A83D62">
        <w:rPr>
          <w:rFonts w:hint="cs"/>
          <w:sz w:val="24"/>
          <w:szCs w:val="24"/>
          <w:rtl/>
        </w:rPr>
        <w:t>ی</w:t>
      </w:r>
      <w:r w:rsidRPr="00A83D62">
        <w:rPr>
          <w:sz w:val="24"/>
          <w:szCs w:val="24"/>
          <w:rtl/>
        </w:rPr>
        <w:t xml:space="preserve"> باز را ممکن ساخت</w:t>
      </w:r>
      <w:r w:rsidRPr="00A83D62">
        <w:rPr>
          <w:sz w:val="24"/>
          <w:szCs w:val="24"/>
        </w:rPr>
        <w:t>.</w:t>
      </w:r>
    </w:p>
    <w:p w14:paraId="00C26B40" w14:textId="77777777" w:rsidR="00A83D62" w:rsidRDefault="00A83D62" w:rsidP="00671C49">
      <w:pPr>
        <w:bidi/>
        <w:jc w:val="lowKashida"/>
        <w:rPr>
          <w:sz w:val="24"/>
          <w:szCs w:val="24"/>
          <w:rtl/>
          <w:lang w:bidi="fa-IR"/>
        </w:rPr>
      </w:pPr>
      <w:r w:rsidRPr="00A83D62">
        <w:rPr>
          <w:rFonts w:hint="eastAsia"/>
          <w:sz w:val="24"/>
          <w:szCs w:val="24"/>
          <w:rtl/>
        </w:rPr>
        <w:lastRenderedPageBreak/>
        <w:t>جمع‌آور</w:t>
      </w:r>
      <w:r w:rsidRPr="00A83D62">
        <w:rPr>
          <w:rFonts w:hint="cs"/>
          <w:sz w:val="24"/>
          <w:szCs w:val="24"/>
          <w:rtl/>
        </w:rPr>
        <w:t>ی</w:t>
      </w:r>
      <w:r w:rsidRPr="00A83D62">
        <w:rPr>
          <w:sz w:val="24"/>
          <w:szCs w:val="24"/>
          <w:rtl/>
        </w:rPr>
        <w:t xml:space="preserve"> داده‌ها شامل مصاحبه‌ها</w:t>
      </w:r>
      <w:r w:rsidRPr="00A83D62">
        <w:rPr>
          <w:rFonts w:hint="cs"/>
          <w:sz w:val="24"/>
          <w:szCs w:val="24"/>
          <w:rtl/>
        </w:rPr>
        <w:t>ی</w:t>
      </w:r>
      <w:r w:rsidRPr="00A83D62">
        <w:rPr>
          <w:sz w:val="24"/>
          <w:szCs w:val="24"/>
          <w:rtl/>
        </w:rPr>
        <w:t xml:space="preserve"> ضبط‌شده صوت</w:t>
      </w:r>
      <w:r w:rsidRPr="00A83D62">
        <w:rPr>
          <w:rFonts w:hint="cs"/>
          <w:sz w:val="24"/>
          <w:szCs w:val="24"/>
          <w:rtl/>
        </w:rPr>
        <w:t>ی</w:t>
      </w:r>
      <w:r w:rsidRPr="00A83D62">
        <w:rPr>
          <w:sz w:val="24"/>
          <w:szCs w:val="24"/>
          <w:rtl/>
        </w:rPr>
        <w:t xml:space="preserve"> بدون محدود</w:t>
      </w:r>
      <w:r w:rsidRPr="00A83D62">
        <w:rPr>
          <w:rFonts w:hint="cs"/>
          <w:sz w:val="24"/>
          <w:szCs w:val="24"/>
          <w:rtl/>
        </w:rPr>
        <w:t>ی</w:t>
      </w:r>
      <w:r w:rsidRPr="00A83D62">
        <w:rPr>
          <w:rFonts w:hint="eastAsia"/>
          <w:sz w:val="24"/>
          <w:szCs w:val="24"/>
          <w:rtl/>
        </w:rPr>
        <w:t>ت</w:t>
      </w:r>
      <w:r w:rsidRPr="00A83D62">
        <w:rPr>
          <w:sz w:val="24"/>
          <w:szCs w:val="24"/>
          <w:rtl/>
        </w:rPr>
        <w:t xml:space="preserve"> زمان</w:t>
      </w:r>
      <w:r w:rsidRPr="00A83D62">
        <w:rPr>
          <w:rFonts w:hint="cs"/>
          <w:sz w:val="24"/>
          <w:szCs w:val="24"/>
          <w:rtl/>
        </w:rPr>
        <w:t>ی</w:t>
      </w:r>
      <w:r w:rsidRPr="00A83D62">
        <w:rPr>
          <w:sz w:val="24"/>
          <w:szCs w:val="24"/>
          <w:rtl/>
        </w:rPr>
        <w:t xml:space="preserve"> بود که کاوش عم</w:t>
      </w:r>
      <w:r w:rsidRPr="00A83D62">
        <w:rPr>
          <w:rFonts w:hint="cs"/>
          <w:sz w:val="24"/>
          <w:szCs w:val="24"/>
          <w:rtl/>
        </w:rPr>
        <w:t>ی</w:t>
      </w:r>
      <w:r w:rsidRPr="00A83D62">
        <w:rPr>
          <w:rFonts w:hint="eastAsia"/>
          <w:sz w:val="24"/>
          <w:szCs w:val="24"/>
          <w:rtl/>
        </w:rPr>
        <w:t>ق</w:t>
      </w:r>
      <w:r w:rsidRPr="00A83D62">
        <w:rPr>
          <w:sz w:val="24"/>
          <w:szCs w:val="24"/>
          <w:rtl/>
        </w:rPr>
        <w:t xml:space="preserve"> سفرها</w:t>
      </w:r>
      <w:r w:rsidRPr="00A83D62">
        <w:rPr>
          <w:rFonts w:hint="cs"/>
          <w:sz w:val="24"/>
          <w:szCs w:val="24"/>
          <w:rtl/>
        </w:rPr>
        <w:t>ی</w:t>
      </w:r>
      <w:r w:rsidRPr="00A83D62">
        <w:rPr>
          <w:sz w:val="24"/>
          <w:szCs w:val="24"/>
          <w:rtl/>
        </w:rPr>
        <w:t xml:space="preserve"> بهز</w:t>
      </w:r>
      <w:r w:rsidRPr="00A83D62">
        <w:rPr>
          <w:rFonts w:hint="cs"/>
          <w:sz w:val="24"/>
          <w:szCs w:val="24"/>
          <w:rtl/>
        </w:rPr>
        <w:t>ی</w:t>
      </w:r>
      <w:r w:rsidRPr="00A83D62">
        <w:rPr>
          <w:rFonts w:hint="eastAsia"/>
          <w:sz w:val="24"/>
          <w:szCs w:val="24"/>
          <w:rtl/>
        </w:rPr>
        <w:t>ست</w:t>
      </w:r>
      <w:r w:rsidRPr="00A83D62">
        <w:rPr>
          <w:rFonts w:hint="cs"/>
          <w:sz w:val="24"/>
          <w:szCs w:val="24"/>
          <w:rtl/>
        </w:rPr>
        <w:t>ی</w:t>
      </w:r>
      <w:r w:rsidRPr="00A83D62">
        <w:rPr>
          <w:sz w:val="24"/>
          <w:szCs w:val="24"/>
          <w:rtl/>
        </w:rPr>
        <w:t xml:space="preserve"> شرکت‌کنندگان را تسه</w:t>
      </w:r>
      <w:r w:rsidRPr="00A83D62">
        <w:rPr>
          <w:rFonts w:hint="cs"/>
          <w:sz w:val="24"/>
          <w:szCs w:val="24"/>
          <w:rtl/>
        </w:rPr>
        <w:t>ی</w:t>
      </w:r>
      <w:r w:rsidRPr="00A83D62">
        <w:rPr>
          <w:rFonts w:hint="eastAsia"/>
          <w:sz w:val="24"/>
          <w:szCs w:val="24"/>
          <w:rtl/>
        </w:rPr>
        <w:t>ل</w:t>
      </w:r>
      <w:r w:rsidRPr="00A83D62">
        <w:rPr>
          <w:sz w:val="24"/>
          <w:szCs w:val="24"/>
          <w:rtl/>
        </w:rPr>
        <w:t xml:space="preserve"> کرد. پروتکل مصاحبه هدا</w:t>
      </w:r>
      <w:r w:rsidRPr="00A83D62">
        <w:rPr>
          <w:rFonts w:hint="cs"/>
          <w:sz w:val="24"/>
          <w:szCs w:val="24"/>
          <w:rtl/>
        </w:rPr>
        <w:t>ی</w:t>
      </w:r>
      <w:r w:rsidRPr="00A83D62">
        <w:rPr>
          <w:rFonts w:hint="eastAsia"/>
          <w:sz w:val="24"/>
          <w:szCs w:val="24"/>
          <w:rtl/>
        </w:rPr>
        <w:t>ت‌شده،</w:t>
      </w:r>
      <w:r w:rsidRPr="00A83D62">
        <w:rPr>
          <w:sz w:val="24"/>
          <w:szCs w:val="24"/>
          <w:rtl/>
        </w:rPr>
        <w:t xml:space="preserve"> با الهام از مضام</w:t>
      </w:r>
      <w:r w:rsidRPr="00A83D62">
        <w:rPr>
          <w:rFonts w:hint="cs"/>
          <w:sz w:val="24"/>
          <w:szCs w:val="24"/>
          <w:rtl/>
        </w:rPr>
        <w:t>ی</w:t>
      </w:r>
      <w:r w:rsidRPr="00A83D62">
        <w:rPr>
          <w:rFonts w:hint="eastAsia"/>
          <w:sz w:val="24"/>
          <w:szCs w:val="24"/>
          <w:rtl/>
        </w:rPr>
        <w:t>ن</w:t>
      </w:r>
      <w:r w:rsidRPr="00A83D62">
        <w:rPr>
          <w:rFonts w:hint="cs"/>
          <w:sz w:val="24"/>
          <w:szCs w:val="24"/>
          <w:rtl/>
        </w:rPr>
        <w:t>ی</w:t>
      </w:r>
      <w:r w:rsidRPr="00A83D62">
        <w:rPr>
          <w:sz w:val="24"/>
          <w:szCs w:val="24"/>
          <w:rtl/>
        </w:rPr>
        <w:t xml:space="preserve"> مانند </w:t>
      </w:r>
      <w:r w:rsidR="00671C49" w:rsidRPr="00671C49">
        <w:rPr>
          <w:sz w:val="24"/>
          <w:szCs w:val="24"/>
          <w:rtl/>
        </w:rPr>
        <w:t>خود</w:t>
      </w:r>
      <w:r w:rsidR="00671C49" w:rsidRPr="00671C49">
        <w:rPr>
          <w:rFonts w:hint="cs"/>
          <w:sz w:val="24"/>
          <w:szCs w:val="24"/>
          <w:rtl/>
        </w:rPr>
        <w:t>اشتغالی</w:t>
      </w:r>
      <w:r w:rsidRPr="00A83D62">
        <w:rPr>
          <w:rFonts w:hint="eastAsia"/>
          <w:sz w:val="24"/>
          <w:szCs w:val="24"/>
          <w:rtl/>
        </w:rPr>
        <w:t>،</w:t>
      </w:r>
      <w:r w:rsidRPr="00A83D62">
        <w:rPr>
          <w:sz w:val="24"/>
          <w:szCs w:val="24"/>
          <w:rtl/>
        </w:rPr>
        <w:t xml:space="preserve"> استرس و چالش‌ها</w:t>
      </w:r>
      <w:r w:rsidRPr="00A83D62">
        <w:rPr>
          <w:rFonts w:hint="cs"/>
          <w:sz w:val="24"/>
          <w:szCs w:val="24"/>
          <w:rtl/>
        </w:rPr>
        <w:t>ی</w:t>
      </w:r>
      <w:r w:rsidRPr="00A83D62">
        <w:rPr>
          <w:sz w:val="24"/>
          <w:szCs w:val="24"/>
          <w:rtl/>
        </w:rPr>
        <w:t xml:space="preserve"> جنس</w:t>
      </w:r>
      <w:r w:rsidRPr="00A83D62">
        <w:rPr>
          <w:rFonts w:hint="cs"/>
          <w:sz w:val="24"/>
          <w:szCs w:val="24"/>
          <w:rtl/>
        </w:rPr>
        <w:t>ی</w:t>
      </w:r>
      <w:r w:rsidRPr="00A83D62">
        <w:rPr>
          <w:rFonts w:hint="eastAsia"/>
          <w:sz w:val="24"/>
          <w:szCs w:val="24"/>
          <w:rtl/>
        </w:rPr>
        <w:t>ت</w:t>
      </w:r>
      <w:r w:rsidRPr="00A83D62">
        <w:rPr>
          <w:rFonts w:hint="cs"/>
          <w:sz w:val="24"/>
          <w:szCs w:val="24"/>
          <w:rtl/>
        </w:rPr>
        <w:t>ی</w:t>
      </w:r>
      <w:r w:rsidRPr="00A83D62">
        <w:rPr>
          <w:sz w:val="24"/>
          <w:szCs w:val="24"/>
          <w:rtl/>
        </w:rPr>
        <w:t xml:space="preserve"> را بررس</w:t>
      </w:r>
      <w:r w:rsidRPr="00A83D62">
        <w:rPr>
          <w:rFonts w:hint="cs"/>
          <w:sz w:val="24"/>
          <w:szCs w:val="24"/>
          <w:rtl/>
        </w:rPr>
        <w:t>ی</w:t>
      </w:r>
      <w:r w:rsidRPr="00A83D62">
        <w:rPr>
          <w:sz w:val="24"/>
          <w:szCs w:val="24"/>
          <w:rtl/>
        </w:rPr>
        <w:t xml:space="preserve"> کرد. </w:t>
      </w:r>
      <w:r w:rsidRPr="00A83D62">
        <w:rPr>
          <w:rFonts w:hint="eastAsia"/>
          <w:sz w:val="24"/>
          <w:szCs w:val="24"/>
          <w:rtl/>
        </w:rPr>
        <w:t>تحل</w:t>
      </w:r>
      <w:r w:rsidRPr="00A83D62">
        <w:rPr>
          <w:rFonts w:hint="cs"/>
          <w:sz w:val="24"/>
          <w:szCs w:val="24"/>
          <w:rtl/>
        </w:rPr>
        <w:t>ی</w:t>
      </w:r>
      <w:r w:rsidRPr="00A83D62">
        <w:rPr>
          <w:rFonts w:hint="eastAsia"/>
          <w:sz w:val="24"/>
          <w:szCs w:val="24"/>
          <w:rtl/>
        </w:rPr>
        <w:t>ل</w:t>
      </w:r>
      <w:r w:rsidRPr="00A83D62">
        <w:rPr>
          <w:sz w:val="24"/>
          <w:szCs w:val="24"/>
          <w:rtl/>
        </w:rPr>
        <w:t xml:space="preserve"> داده‌ها با روش مقا</w:t>
      </w:r>
      <w:r w:rsidRPr="00A83D62">
        <w:rPr>
          <w:rFonts w:hint="cs"/>
          <w:sz w:val="24"/>
          <w:szCs w:val="24"/>
          <w:rtl/>
        </w:rPr>
        <w:t>ی</w:t>
      </w:r>
      <w:r w:rsidRPr="00A83D62">
        <w:rPr>
          <w:rFonts w:hint="eastAsia"/>
          <w:sz w:val="24"/>
          <w:szCs w:val="24"/>
          <w:rtl/>
        </w:rPr>
        <w:t>سه</w:t>
      </w:r>
      <w:r w:rsidRPr="00A83D62">
        <w:rPr>
          <w:sz w:val="24"/>
          <w:szCs w:val="24"/>
          <w:rtl/>
        </w:rPr>
        <w:t xml:space="preserve"> مداوم در نرم‌افزار</w:t>
      </w:r>
      <w:r w:rsidRPr="00A83D62">
        <w:rPr>
          <w:sz w:val="24"/>
          <w:szCs w:val="24"/>
        </w:rPr>
        <w:t xml:space="preserve"> </w:t>
      </w:r>
      <w:r w:rsidR="000C060D">
        <w:rPr>
          <w:rFonts w:hint="cs"/>
          <w:sz w:val="24"/>
          <w:szCs w:val="24"/>
          <w:rtl/>
        </w:rPr>
        <w:t>مکس کیودا</w:t>
      </w:r>
      <w:r w:rsidRPr="00A83D62">
        <w:rPr>
          <w:sz w:val="24"/>
          <w:szCs w:val="24"/>
        </w:rPr>
        <w:t xml:space="preserve"> </w:t>
      </w:r>
      <w:r w:rsidRPr="00A83D62">
        <w:rPr>
          <w:sz w:val="24"/>
          <w:szCs w:val="24"/>
          <w:rtl/>
        </w:rPr>
        <w:t>انجام شد و مضام</w:t>
      </w:r>
      <w:r w:rsidRPr="00A83D62">
        <w:rPr>
          <w:rFonts w:hint="cs"/>
          <w:sz w:val="24"/>
          <w:szCs w:val="24"/>
          <w:rtl/>
        </w:rPr>
        <w:t>ی</w:t>
      </w:r>
      <w:r w:rsidRPr="00A83D62">
        <w:rPr>
          <w:rFonts w:hint="eastAsia"/>
          <w:sz w:val="24"/>
          <w:szCs w:val="24"/>
          <w:rtl/>
        </w:rPr>
        <w:t>ن</w:t>
      </w:r>
      <w:r w:rsidRPr="00A83D62">
        <w:rPr>
          <w:sz w:val="24"/>
          <w:szCs w:val="24"/>
          <w:rtl/>
        </w:rPr>
        <w:t xml:space="preserve"> تکرارشونده از طر</w:t>
      </w:r>
      <w:r w:rsidRPr="00A83D62">
        <w:rPr>
          <w:rFonts w:hint="cs"/>
          <w:sz w:val="24"/>
          <w:szCs w:val="24"/>
          <w:rtl/>
        </w:rPr>
        <w:t>ی</w:t>
      </w:r>
      <w:r w:rsidRPr="00A83D62">
        <w:rPr>
          <w:rFonts w:hint="eastAsia"/>
          <w:sz w:val="24"/>
          <w:szCs w:val="24"/>
          <w:rtl/>
        </w:rPr>
        <w:t>ق</w:t>
      </w:r>
      <w:r w:rsidRPr="00A83D62">
        <w:rPr>
          <w:sz w:val="24"/>
          <w:szCs w:val="24"/>
          <w:rtl/>
        </w:rPr>
        <w:t xml:space="preserve"> کدگذار</w:t>
      </w:r>
      <w:r w:rsidRPr="00A83D62">
        <w:rPr>
          <w:rFonts w:hint="cs"/>
          <w:sz w:val="24"/>
          <w:szCs w:val="24"/>
          <w:rtl/>
        </w:rPr>
        <w:t>ی</w:t>
      </w:r>
      <w:r w:rsidRPr="00A83D62">
        <w:rPr>
          <w:sz w:val="24"/>
          <w:szCs w:val="24"/>
          <w:rtl/>
        </w:rPr>
        <w:t xml:space="preserve"> عبارات و کلمات شناسا</w:t>
      </w:r>
      <w:r w:rsidRPr="00A83D62">
        <w:rPr>
          <w:rFonts w:hint="cs"/>
          <w:sz w:val="24"/>
          <w:szCs w:val="24"/>
          <w:rtl/>
        </w:rPr>
        <w:t>یی</w:t>
      </w:r>
      <w:r w:rsidRPr="00A83D62">
        <w:rPr>
          <w:sz w:val="24"/>
          <w:szCs w:val="24"/>
          <w:rtl/>
        </w:rPr>
        <w:t xml:space="preserve"> شدند. ا</w:t>
      </w:r>
      <w:r w:rsidRPr="00A83D62">
        <w:rPr>
          <w:rFonts w:hint="cs"/>
          <w:sz w:val="24"/>
          <w:szCs w:val="24"/>
          <w:rtl/>
        </w:rPr>
        <w:t>ی</w:t>
      </w:r>
      <w:r w:rsidRPr="00A83D62">
        <w:rPr>
          <w:rFonts w:hint="eastAsia"/>
          <w:sz w:val="24"/>
          <w:szCs w:val="24"/>
          <w:rtl/>
        </w:rPr>
        <w:t>ن</w:t>
      </w:r>
      <w:r w:rsidRPr="00A83D62">
        <w:rPr>
          <w:sz w:val="24"/>
          <w:szCs w:val="24"/>
          <w:rtl/>
        </w:rPr>
        <w:t xml:space="preserve"> رو</w:t>
      </w:r>
      <w:r w:rsidRPr="00A83D62">
        <w:rPr>
          <w:rFonts w:hint="cs"/>
          <w:sz w:val="24"/>
          <w:szCs w:val="24"/>
          <w:rtl/>
        </w:rPr>
        <w:t>ی</w:t>
      </w:r>
      <w:r w:rsidRPr="00A83D62">
        <w:rPr>
          <w:rFonts w:hint="eastAsia"/>
          <w:sz w:val="24"/>
          <w:szCs w:val="24"/>
          <w:rtl/>
        </w:rPr>
        <w:t>کرد</w:t>
      </w:r>
      <w:r w:rsidRPr="00A83D62">
        <w:rPr>
          <w:sz w:val="24"/>
          <w:szCs w:val="24"/>
          <w:rtl/>
        </w:rPr>
        <w:t xml:space="preserve"> استقرا</w:t>
      </w:r>
      <w:r w:rsidRPr="00A83D62">
        <w:rPr>
          <w:rFonts w:hint="cs"/>
          <w:sz w:val="24"/>
          <w:szCs w:val="24"/>
          <w:rtl/>
        </w:rPr>
        <w:t>یی</w:t>
      </w:r>
      <w:r w:rsidRPr="00A83D62">
        <w:rPr>
          <w:sz w:val="24"/>
          <w:szCs w:val="24"/>
          <w:rtl/>
        </w:rPr>
        <w:t xml:space="preserve"> الگوها</w:t>
      </w:r>
      <w:r w:rsidRPr="00A83D62">
        <w:rPr>
          <w:rFonts w:hint="cs"/>
          <w:sz w:val="24"/>
          <w:szCs w:val="24"/>
          <w:rtl/>
        </w:rPr>
        <w:t>یی</w:t>
      </w:r>
      <w:r w:rsidRPr="00A83D62">
        <w:rPr>
          <w:sz w:val="24"/>
          <w:szCs w:val="24"/>
          <w:rtl/>
        </w:rPr>
        <w:t xml:space="preserve"> مانند معنو</w:t>
      </w:r>
      <w:r w:rsidRPr="00A83D62">
        <w:rPr>
          <w:rFonts w:hint="cs"/>
          <w:sz w:val="24"/>
          <w:szCs w:val="24"/>
          <w:rtl/>
        </w:rPr>
        <w:t>ی</w:t>
      </w:r>
      <w:r w:rsidRPr="00A83D62">
        <w:rPr>
          <w:rFonts w:hint="eastAsia"/>
          <w:sz w:val="24"/>
          <w:szCs w:val="24"/>
          <w:rtl/>
        </w:rPr>
        <w:t>ت،</w:t>
      </w:r>
      <w:r w:rsidRPr="00A83D62">
        <w:rPr>
          <w:sz w:val="24"/>
          <w:szCs w:val="24"/>
          <w:rtl/>
        </w:rPr>
        <w:t xml:space="preserve"> تعادل کار و زندگ</w:t>
      </w:r>
      <w:r w:rsidRPr="00A83D62">
        <w:rPr>
          <w:rFonts w:hint="cs"/>
          <w:sz w:val="24"/>
          <w:szCs w:val="24"/>
          <w:rtl/>
        </w:rPr>
        <w:t>ی</w:t>
      </w:r>
      <w:r w:rsidRPr="00A83D62">
        <w:rPr>
          <w:sz w:val="24"/>
          <w:szCs w:val="24"/>
          <w:rtl/>
        </w:rPr>
        <w:t xml:space="preserve"> و نقش‌ها</w:t>
      </w:r>
      <w:r w:rsidRPr="00A83D62">
        <w:rPr>
          <w:rFonts w:hint="cs"/>
          <w:sz w:val="24"/>
          <w:szCs w:val="24"/>
          <w:rtl/>
        </w:rPr>
        <w:t>ی</w:t>
      </w:r>
      <w:r w:rsidRPr="00A83D62">
        <w:rPr>
          <w:sz w:val="24"/>
          <w:szCs w:val="24"/>
          <w:rtl/>
        </w:rPr>
        <w:t xml:space="preserve"> جنس</w:t>
      </w:r>
      <w:r w:rsidRPr="00A83D62">
        <w:rPr>
          <w:rFonts w:hint="cs"/>
          <w:sz w:val="24"/>
          <w:szCs w:val="24"/>
          <w:rtl/>
        </w:rPr>
        <w:t>ی</w:t>
      </w:r>
      <w:r w:rsidRPr="00A83D62">
        <w:rPr>
          <w:rFonts w:hint="eastAsia"/>
          <w:sz w:val="24"/>
          <w:szCs w:val="24"/>
          <w:rtl/>
        </w:rPr>
        <w:t>ت</w:t>
      </w:r>
      <w:r w:rsidRPr="00A83D62">
        <w:rPr>
          <w:rFonts w:hint="cs"/>
          <w:sz w:val="24"/>
          <w:szCs w:val="24"/>
          <w:rtl/>
        </w:rPr>
        <w:t>ی</w:t>
      </w:r>
      <w:r w:rsidRPr="00A83D62">
        <w:rPr>
          <w:sz w:val="24"/>
          <w:szCs w:val="24"/>
          <w:rtl/>
        </w:rPr>
        <w:t xml:space="preserve"> را آشکار کرد</w:t>
      </w:r>
      <w:r w:rsidR="000C060D">
        <w:rPr>
          <w:rFonts w:hint="cs"/>
          <w:sz w:val="24"/>
          <w:szCs w:val="24"/>
          <w:rtl/>
        </w:rPr>
        <w:t>.</w:t>
      </w:r>
    </w:p>
    <w:p w14:paraId="3D993783" w14:textId="77777777" w:rsidR="00E05AC7" w:rsidRPr="00E05AC7" w:rsidRDefault="00E05AC7" w:rsidP="00E05AC7">
      <w:pPr>
        <w:bidi/>
        <w:jc w:val="lowKashida"/>
        <w:rPr>
          <w:sz w:val="8"/>
          <w:szCs w:val="8"/>
          <w:rtl/>
          <w:lang w:bidi="fa-IR"/>
        </w:rPr>
      </w:pPr>
    </w:p>
    <w:p w14:paraId="39F37E73" w14:textId="77777777" w:rsidR="000C060D" w:rsidRDefault="000F5EF9" w:rsidP="000C060D">
      <w:pPr>
        <w:pStyle w:val="ListParagraph"/>
        <w:numPr>
          <w:ilvl w:val="0"/>
          <w:numId w:val="1"/>
        </w:numPr>
        <w:bidi/>
        <w:spacing w:after="0"/>
        <w:ind w:left="360"/>
        <w:jc w:val="lowKashida"/>
        <w:rPr>
          <w:rFonts w:cs="B Zar"/>
        </w:rPr>
      </w:pPr>
      <w:r>
        <w:rPr>
          <w:rFonts w:cs="B Zar" w:hint="cs"/>
          <w:rtl/>
        </w:rPr>
        <w:t>یافته‌ها</w:t>
      </w:r>
    </w:p>
    <w:p w14:paraId="4D46C942" w14:textId="77777777" w:rsidR="00C46DB5" w:rsidRDefault="00C46DB5" w:rsidP="00C46DB5">
      <w:pPr>
        <w:bidi/>
        <w:spacing w:after="0"/>
        <w:jc w:val="lowKashida"/>
        <w:rPr>
          <w:sz w:val="24"/>
          <w:szCs w:val="24"/>
          <w:rtl/>
        </w:rPr>
      </w:pPr>
      <w:r w:rsidRPr="00C46DB5">
        <w:rPr>
          <w:sz w:val="24"/>
          <w:szCs w:val="24"/>
          <w:rtl/>
        </w:rPr>
        <w:t>تحلیل کیفی تجربه‌های 20 زن کارآفرین در شهر تبریز نشان داد که دو مضمون اصلی در مسیر کارآفرینی آن‌ها برجسته است: (1) معنویت و ایمان</w:t>
      </w:r>
      <w:r w:rsidR="00A75678">
        <w:rPr>
          <w:sz w:val="24"/>
          <w:szCs w:val="24"/>
          <w:rtl/>
        </w:rPr>
        <w:t xml:space="preserve"> </w:t>
      </w:r>
      <w:r w:rsidRPr="00C46DB5">
        <w:rPr>
          <w:sz w:val="24"/>
          <w:szCs w:val="24"/>
          <w:rtl/>
        </w:rPr>
        <w:t>که به عنوان یک نیروی محرک در مواجهه با چالش‌ها و تصمیم‌گیری‌های حرفه‌ای و شخصی عمل می‌کند</w:t>
      </w:r>
      <w:r w:rsidR="00A75678">
        <w:rPr>
          <w:sz w:val="24"/>
          <w:szCs w:val="24"/>
          <w:rtl/>
        </w:rPr>
        <w:t xml:space="preserve"> </w:t>
      </w:r>
      <w:r w:rsidRPr="00C46DB5">
        <w:rPr>
          <w:sz w:val="24"/>
          <w:szCs w:val="24"/>
          <w:rtl/>
        </w:rPr>
        <w:t>و (2) تعادل کار و زندگی و پویایی خانوادگی</w:t>
      </w:r>
      <w:r w:rsidR="00A75678">
        <w:rPr>
          <w:sz w:val="24"/>
          <w:szCs w:val="24"/>
          <w:rtl/>
        </w:rPr>
        <w:t xml:space="preserve"> </w:t>
      </w:r>
      <w:r w:rsidRPr="00C46DB5">
        <w:rPr>
          <w:sz w:val="24"/>
          <w:szCs w:val="24"/>
          <w:rtl/>
        </w:rPr>
        <w:t>که بیانگر اهمیت مدیریت هم‌زمان مسئولیت‌های شغلی و خانوادگی برای حفظ رفاه فردی و اجتماعی است</w:t>
      </w:r>
      <w:r w:rsidRPr="00C46DB5">
        <w:rPr>
          <w:sz w:val="24"/>
          <w:szCs w:val="24"/>
        </w:rPr>
        <w:t>.</w:t>
      </w:r>
    </w:p>
    <w:p w14:paraId="2FA3CDC2" w14:textId="77777777" w:rsidR="00E05AC7" w:rsidRPr="00E05AC7" w:rsidRDefault="00E05AC7" w:rsidP="00E05AC7">
      <w:pPr>
        <w:bidi/>
        <w:spacing w:after="0"/>
        <w:jc w:val="lowKashida"/>
        <w:rPr>
          <w:sz w:val="10"/>
          <w:szCs w:val="10"/>
        </w:rPr>
      </w:pPr>
    </w:p>
    <w:p w14:paraId="3A194AB7" w14:textId="77777777" w:rsidR="000C060D" w:rsidRPr="0016533D" w:rsidRDefault="000C060D" w:rsidP="0016533D">
      <w:pPr>
        <w:bidi/>
        <w:spacing w:after="0"/>
        <w:jc w:val="lowKashida"/>
        <w:rPr>
          <w:rFonts w:cs="B Zar"/>
          <w:b/>
          <w:bCs/>
          <w:sz w:val="24"/>
          <w:szCs w:val="24"/>
          <w:rtl/>
        </w:rPr>
      </w:pPr>
      <w:r w:rsidRPr="0016533D">
        <w:rPr>
          <w:rFonts w:cs="B Zar" w:hint="cs"/>
          <w:b/>
          <w:bCs/>
          <w:sz w:val="24"/>
          <w:szCs w:val="24"/>
          <w:rtl/>
        </w:rPr>
        <w:t xml:space="preserve">4-1- </w:t>
      </w:r>
      <w:r w:rsidRPr="0016533D">
        <w:rPr>
          <w:rFonts w:cs="B Zar" w:hint="eastAsia"/>
          <w:b/>
          <w:bCs/>
          <w:sz w:val="24"/>
          <w:szCs w:val="24"/>
          <w:rtl/>
        </w:rPr>
        <w:t>مضمون</w:t>
      </w:r>
      <w:r w:rsidRPr="0016533D">
        <w:rPr>
          <w:rFonts w:cs="B Zar"/>
          <w:b/>
          <w:bCs/>
          <w:sz w:val="24"/>
          <w:szCs w:val="24"/>
          <w:rtl/>
        </w:rPr>
        <w:t xml:space="preserve"> </w:t>
      </w:r>
      <w:r w:rsidR="000D2C71">
        <w:rPr>
          <w:rFonts w:cs="B Zar" w:hint="cs"/>
          <w:b/>
          <w:bCs/>
          <w:sz w:val="24"/>
          <w:szCs w:val="24"/>
          <w:rtl/>
        </w:rPr>
        <w:t>یک</w:t>
      </w:r>
      <w:r w:rsidR="0016533D">
        <w:rPr>
          <w:rFonts w:cs="B Zar" w:hint="cs"/>
          <w:b/>
          <w:bCs/>
          <w:sz w:val="24"/>
          <w:szCs w:val="24"/>
          <w:rtl/>
        </w:rPr>
        <w:t xml:space="preserve"> </w:t>
      </w:r>
      <w:r w:rsidR="00A75678">
        <w:rPr>
          <w:rFonts w:cs="B Zar"/>
          <w:b/>
          <w:bCs/>
          <w:sz w:val="24"/>
          <w:szCs w:val="24"/>
          <w:rtl/>
        </w:rPr>
        <w:t>(</w:t>
      </w:r>
      <w:r w:rsidRPr="0016533D">
        <w:rPr>
          <w:rFonts w:cs="B Zar"/>
          <w:b/>
          <w:bCs/>
          <w:sz w:val="24"/>
          <w:szCs w:val="24"/>
          <w:rtl/>
        </w:rPr>
        <w:t>معنو</w:t>
      </w:r>
      <w:r w:rsidRPr="0016533D">
        <w:rPr>
          <w:rFonts w:cs="B Zar" w:hint="cs"/>
          <w:b/>
          <w:bCs/>
          <w:sz w:val="24"/>
          <w:szCs w:val="24"/>
          <w:rtl/>
        </w:rPr>
        <w:t>ی</w:t>
      </w:r>
      <w:r w:rsidRPr="0016533D">
        <w:rPr>
          <w:rFonts w:cs="B Zar" w:hint="eastAsia"/>
          <w:b/>
          <w:bCs/>
          <w:sz w:val="24"/>
          <w:szCs w:val="24"/>
          <w:rtl/>
        </w:rPr>
        <w:t>ت</w:t>
      </w:r>
      <w:r w:rsidRPr="0016533D">
        <w:rPr>
          <w:rFonts w:cs="B Zar"/>
          <w:b/>
          <w:bCs/>
          <w:sz w:val="24"/>
          <w:szCs w:val="24"/>
          <w:rtl/>
        </w:rPr>
        <w:t xml:space="preserve"> و ا</w:t>
      </w:r>
      <w:r w:rsidRPr="0016533D">
        <w:rPr>
          <w:rFonts w:cs="B Zar" w:hint="cs"/>
          <w:b/>
          <w:bCs/>
          <w:sz w:val="24"/>
          <w:szCs w:val="24"/>
          <w:rtl/>
        </w:rPr>
        <w:t>ی</w:t>
      </w:r>
      <w:r w:rsidRPr="0016533D">
        <w:rPr>
          <w:rFonts w:cs="B Zar" w:hint="eastAsia"/>
          <w:b/>
          <w:bCs/>
          <w:sz w:val="24"/>
          <w:szCs w:val="24"/>
          <w:rtl/>
        </w:rPr>
        <w:t>مان</w:t>
      </w:r>
      <w:r w:rsidR="0016533D" w:rsidRPr="0016533D">
        <w:rPr>
          <w:rFonts w:cs="B Zar" w:hint="cs"/>
          <w:b/>
          <w:bCs/>
          <w:sz w:val="24"/>
          <w:szCs w:val="24"/>
          <w:rtl/>
        </w:rPr>
        <w:t>)</w:t>
      </w:r>
    </w:p>
    <w:p w14:paraId="77543401" w14:textId="77777777" w:rsidR="004067B2" w:rsidRPr="00454ACF" w:rsidRDefault="004067B2" w:rsidP="00AD4CB1">
      <w:pPr>
        <w:bidi/>
        <w:spacing w:after="0"/>
        <w:jc w:val="lowKashida"/>
        <w:rPr>
          <w:sz w:val="24"/>
          <w:szCs w:val="24"/>
        </w:rPr>
      </w:pPr>
      <w:r w:rsidRPr="00454ACF">
        <w:rPr>
          <w:sz w:val="24"/>
          <w:szCs w:val="24"/>
          <w:rtl/>
        </w:rPr>
        <w:t>یکی از اصلی‌ترین یافته‌های پژوهش، نقش بنیادین معنویت به‌عنوان منبعی درونی و پایدار در مسیر کارآفرینی زنان بود. بسیاری از مشارکت‌کنندگان بر این نکته تأکید داشتند که در لحظات بحران، شکست، فشارهای اقتصادی یا عدم حمایت اجتماعی، آنچه آن‌ها را در مسیر نگه داشته، باورهای معنوی، نیایش، توکل و ارتباط با نیرویی برتر بوده است. این نوع معنویت از جنس وابستگی سطحی به مناسک مذهبی نبود، بلکه به‌عنوان نیرویی روانی، انگیزشی و محافظ درونی عمل می‌کرد که زنان از آن برای ایجاد معنا، امید</w:t>
      </w:r>
      <w:r w:rsidR="00A75678">
        <w:rPr>
          <w:sz w:val="24"/>
          <w:szCs w:val="24"/>
          <w:rtl/>
        </w:rPr>
        <w:t xml:space="preserve"> </w:t>
      </w:r>
      <w:r w:rsidRPr="00454ACF">
        <w:rPr>
          <w:sz w:val="24"/>
          <w:szCs w:val="24"/>
          <w:rtl/>
        </w:rPr>
        <w:t>و تاب‌آوری استفاده می‌کردند</w:t>
      </w:r>
      <w:r w:rsidRPr="00454ACF">
        <w:rPr>
          <w:sz w:val="24"/>
          <w:szCs w:val="24"/>
        </w:rPr>
        <w:t>.</w:t>
      </w:r>
    </w:p>
    <w:p w14:paraId="745C0F49" w14:textId="77777777" w:rsidR="004067B2" w:rsidRPr="004067B2" w:rsidRDefault="004067B2" w:rsidP="00E05AC7">
      <w:pPr>
        <w:bidi/>
        <w:spacing w:after="0"/>
        <w:jc w:val="lowKashida"/>
        <w:rPr>
          <w:sz w:val="24"/>
          <w:szCs w:val="24"/>
        </w:rPr>
      </w:pPr>
      <w:r w:rsidRPr="004067B2">
        <w:rPr>
          <w:sz w:val="24"/>
          <w:szCs w:val="24"/>
          <w:rtl/>
        </w:rPr>
        <w:t>در زمینه روان‌شناسی، این نوع مواجهه با چالش</w:t>
      </w:r>
      <w:r w:rsidR="00E05AC7">
        <w:rPr>
          <w:sz w:val="24"/>
          <w:szCs w:val="24"/>
          <w:rtl/>
        </w:rPr>
        <w:t>‌ها در چارچوب مقابله مذهبی مثبت</w:t>
      </w:r>
      <w:r w:rsidR="00E05AC7">
        <w:rPr>
          <w:rStyle w:val="FootnoteReference"/>
          <w:sz w:val="24"/>
          <w:szCs w:val="24"/>
          <w:rtl/>
        </w:rPr>
        <w:footnoteReference w:id="7"/>
      </w:r>
      <w:r w:rsidR="00A75678">
        <w:rPr>
          <w:sz w:val="24"/>
          <w:szCs w:val="24"/>
        </w:rPr>
        <w:t xml:space="preserve"> </w:t>
      </w:r>
      <w:r w:rsidRPr="004067B2">
        <w:rPr>
          <w:sz w:val="24"/>
          <w:szCs w:val="24"/>
          <w:rtl/>
        </w:rPr>
        <w:t xml:space="preserve">قابل تحلیل است. این رویکرد، بر استفاده از باورهای دینی برای مدیریت استرس و یافتن معنا در رنج و فشار تأکید دارد. زنان کارآفرین این مطالعه، با استفاده از عباراتی چون </w:t>
      </w:r>
      <w:r w:rsidR="00AD4CB1" w:rsidRPr="00454ACF">
        <w:rPr>
          <w:rFonts w:hint="cs"/>
          <w:sz w:val="24"/>
          <w:szCs w:val="24"/>
          <w:rtl/>
        </w:rPr>
        <w:t>«</w:t>
      </w:r>
      <w:r w:rsidRPr="004067B2">
        <w:rPr>
          <w:sz w:val="24"/>
          <w:szCs w:val="24"/>
          <w:rtl/>
        </w:rPr>
        <w:t>خدا کمکم می‌کنه</w:t>
      </w:r>
      <w:r w:rsidR="00AD4CB1" w:rsidRPr="00454ACF">
        <w:rPr>
          <w:rFonts w:hint="cs"/>
          <w:sz w:val="24"/>
          <w:szCs w:val="24"/>
          <w:rtl/>
        </w:rPr>
        <w:t>»</w:t>
      </w:r>
      <w:r w:rsidRPr="004067B2">
        <w:rPr>
          <w:sz w:val="24"/>
          <w:szCs w:val="24"/>
          <w:rtl/>
        </w:rPr>
        <w:t xml:space="preserve">، </w:t>
      </w:r>
      <w:r w:rsidR="00AD4CB1" w:rsidRPr="00454ACF">
        <w:rPr>
          <w:rFonts w:hint="cs"/>
          <w:sz w:val="24"/>
          <w:szCs w:val="24"/>
          <w:rtl/>
        </w:rPr>
        <w:t>«</w:t>
      </w:r>
      <w:r w:rsidRPr="004067B2">
        <w:rPr>
          <w:sz w:val="24"/>
          <w:szCs w:val="24"/>
          <w:rtl/>
        </w:rPr>
        <w:t>این راه برام امتحانه</w:t>
      </w:r>
      <w:r w:rsidR="00AD4CB1" w:rsidRPr="00454ACF">
        <w:rPr>
          <w:rFonts w:hint="cs"/>
          <w:sz w:val="24"/>
          <w:szCs w:val="24"/>
          <w:rtl/>
        </w:rPr>
        <w:t>»</w:t>
      </w:r>
      <w:r w:rsidRPr="004067B2">
        <w:rPr>
          <w:sz w:val="24"/>
          <w:szCs w:val="24"/>
          <w:rtl/>
        </w:rPr>
        <w:t xml:space="preserve">، یا </w:t>
      </w:r>
      <w:r w:rsidR="00AD4CB1" w:rsidRPr="00454ACF">
        <w:rPr>
          <w:rFonts w:hint="cs"/>
          <w:sz w:val="24"/>
          <w:szCs w:val="24"/>
          <w:rtl/>
        </w:rPr>
        <w:t>«</w:t>
      </w:r>
      <w:r w:rsidRPr="004067B2">
        <w:rPr>
          <w:sz w:val="24"/>
          <w:szCs w:val="24"/>
          <w:rtl/>
        </w:rPr>
        <w:t>رزق دست خداست</w:t>
      </w:r>
      <w:r w:rsidR="00AD4CB1" w:rsidRPr="00454ACF">
        <w:rPr>
          <w:rFonts w:hint="cs"/>
          <w:sz w:val="24"/>
          <w:szCs w:val="24"/>
          <w:rtl/>
        </w:rPr>
        <w:t>»</w:t>
      </w:r>
      <w:r w:rsidRPr="004067B2">
        <w:rPr>
          <w:sz w:val="24"/>
          <w:szCs w:val="24"/>
          <w:rtl/>
        </w:rPr>
        <w:t>، درواقع از چارچوب‌های معنوی برای کاهش اضطراب و افزایش انگیزه بهره می‌گرفتند</w:t>
      </w:r>
      <w:r w:rsidRPr="004067B2">
        <w:rPr>
          <w:sz w:val="24"/>
          <w:szCs w:val="24"/>
        </w:rPr>
        <w:t>.</w:t>
      </w:r>
    </w:p>
    <w:p w14:paraId="0AC3465B" w14:textId="77777777" w:rsidR="004067B2" w:rsidRPr="004067B2" w:rsidRDefault="004067B2" w:rsidP="00E05AC7">
      <w:pPr>
        <w:bidi/>
        <w:spacing w:after="0"/>
        <w:jc w:val="lowKashida"/>
        <w:rPr>
          <w:sz w:val="24"/>
          <w:szCs w:val="24"/>
        </w:rPr>
      </w:pPr>
      <w:r w:rsidRPr="004067B2">
        <w:rPr>
          <w:sz w:val="24"/>
          <w:szCs w:val="24"/>
          <w:rtl/>
        </w:rPr>
        <w:t>همچنین، حضور معنویت در این تجربه</w:t>
      </w:r>
      <w:r w:rsidR="00E05AC7">
        <w:rPr>
          <w:sz w:val="24"/>
          <w:szCs w:val="24"/>
          <w:rtl/>
        </w:rPr>
        <w:t>‌ها، به افزایش خودکارآمدی درونی</w:t>
      </w:r>
      <w:r w:rsidR="00E05AC7">
        <w:rPr>
          <w:rStyle w:val="FootnoteReference"/>
          <w:sz w:val="24"/>
          <w:szCs w:val="24"/>
          <w:rtl/>
        </w:rPr>
        <w:footnoteReference w:id="8"/>
      </w:r>
      <w:r w:rsidR="00AD4CB1" w:rsidRPr="00454ACF">
        <w:rPr>
          <w:rFonts w:hint="cs"/>
          <w:sz w:val="24"/>
          <w:szCs w:val="24"/>
          <w:rtl/>
        </w:rPr>
        <w:t xml:space="preserve"> </w:t>
      </w:r>
      <w:r w:rsidRPr="004067B2">
        <w:rPr>
          <w:sz w:val="24"/>
          <w:szCs w:val="24"/>
          <w:rtl/>
        </w:rPr>
        <w:t xml:space="preserve">و </w:t>
      </w:r>
      <w:r w:rsidR="000F5EF9">
        <w:rPr>
          <w:sz w:val="24"/>
          <w:szCs w:val="24"/>
          <w:rtl/>
        </w:rPr>
        <w:t>هدف‌</w:t>
      </w:r>
      <w:r w:rsidR="000F5EF9">
        <w:rPr>
          <w:rFonts w:hint="cs"/>
          <w:sz w:val="24"/>
          <w:szCs w:val="24"/>
          <w:rtl/>
        </w:rPr>
        <w:t>یابی</w:t>
      </w:r>
      <w:r w:rsidRPr="004067B2">
        <w:rPr>
          <w:sz w:val="24"/>
          <w:szCs w:val="24"/>
          <w:rtl/>
        </w:rPr>
        <w:t xml:space="preserve"> شغلی کمک می‌کرد. برخلاف نگاه رایج به کارآفرینی صرفاً به‌عنوان فعالیتی اقتصادی، بسیاری از مشارکت‌کنندگان کار خود را با هدف </w:t>
      </w:r>
      <w:r w:rsidR="00AD4CB1" w:rsidRPr="00454ACF">
        <w:rPr>
          <w:rFonts w:hint="cs"/>
          <w:sz w:val="24"/>
          <w:szCs w:val="24"/>
          <w:rtl/>
        </w:rPr>
        <w:t>«</w:t>
      </w:r>
      <w:r w:rsidRPr="004067B2">
        <w:rPr>
          <w:sz w:val="24"/>
          <w:szCs w:val="24"/>
          <w:rtl/>
        </w:rPr>
        <w:t>خدمت</w:t>
      </w:r>
      <w:r w:rsidR="00AD4CB1" w:rsidRPr="00454ACF">
        <w:rPr>
          <w:rFonts w:hint="cs"/>
          <w:sz w:val="24"/>
          <w:szCs w:val="24"/>
          <w:rtl/>
        </w:rPr>
        <w:t>»</w:t>
      </w:r>
      <w:r w:rsidRPr="004067B2">
        <w:rPr>
          <w:sz w:val="24"/>
          <w:szCs w:val="24"/>
          <w:rtl/>
        </w:rPr>
        <w:t xml:space="preserve">، </w:t>
      </w:r>
      <w:r w:rsidR="00AD4CB1" w:rsidRPr="00454ACF">
        <w:rPr>
          <w:rFonts w:hint="cs"/>
          <w:sz w:val="24"/>
          <w:szCs w:val="24"/>
          <w:rtl/>
        </w:rPr>
        <w:t>«</w:t>
      </w:r>
      <w:r w:rsidRPr="004067B2">
        <w:rPr>
          <w:sz w:val="24"/>
          <w:szCs w:val="24"/>
          <w:rtl/>
        </w:rPr>
        <w:t>اثرگذاری بر زنان دیگر</w:t>
      </w:r>
      <w:r w:rsidR="00AD4CB1" w:rsidRPr="00454ACF">
        <w:rPr>
          <w:rFonts w:hint="cs"/>
          <w:sz w:val="24"/>
          <w:szCs w:val="24"/>
          <w:rtl/>
        </w:rPr>
        <w:t>»</w:t>
      </w:r>
      <w:r w:rsidRPr="004067B2">
        <w:rPr>
          <w:sz w:val="24"/>
          <w:szCs w:val="24"/>
          <w:rtl/>
        </w:rPr>
        <w:t xml:space="preserve">، یا </w:t>
      </w:r>
      <w:r w:rsidR="00AD4CB1" w:rsidRPr="00454ACF">
        <w:rPr>
          <w:rFonts w:hint="cs"/>
          <w:sz w:val="24"/>
          <w:szCs w:val="24"/>
          <w:rtl/>
        </w:rPr>
        <w:t>«</w:t>
      </w:r>
      <w:r w:rsidRPr="004067B2">
        <w:rPr>
          <w:sz w:val="24"/>
          <w:szCs w:val="24"/>
          <w:rtl/>
        </w:rPr>
        <w:t>الهام‌بخش بودن</w:t>
      </w:r>
      <w:r w:rsidR="00AD4CB1" w:rsidRPr="00454ACF">
        <w:rPr>
          <w:rFonts w:hint="cs"/>
          <w:sz w:val="24"/>
          <w:szCs w:val="24"/>
          <w:rtl/>
        </w:rPr>
        <w:t>»</w:t>
      </w:r>
      <w:r w:rsidRPr="004067B2">
        <w:rPr>
          <w:sz w:val="24"/>
          <w:szCs w:val="24"/>
          <w:rtl/>
        </w:rPr>
        <w:t xml:space="preserve"> تعریف کرده بودند. این معنابخشی به کار، با نظریه‌هایی چون </w:t>
      </w:r>
      <w:r w:rsidRPr="004067B2">
        <w:rPr>
          <w:rFonts w:asciiTheme="majorBidi" w:hAnsiTheme="majorBidi" w:cstheme="majorBidi"/>
          <w:sz w:val="20"/>
          <w:szCs w:val="20"/>
        </w:rPr>
        <w:t>Purpose-Oriented Work</w:t>
      </w:r>
      <w:r w:rsidR="00AD4CB1" w:rsidRPr="00454ACF">
        <w:rPr>
          <w:rFonts w:asciiTheme="majorBidi" w:hAnsiTheme="majorBidi" w:cstheme="majorBidi" w:hint="cs"/>
          <w:sz w:val="20"/>
          <w:szCs w:val="20"/>
          <w:rtl/>
        </w:rPr>
        <w:t xml:space="preserve"> </w:t>
      </w:r>
      <w:r w:rsidRPr="004067B2">
        <w:rPr>
          <w:sz w:val="24"/>
          <w:szCs w:val="24"/>
          <w:rtl/>
        </w:rPr>
        <w:t>و</w:t>
      </w:r>
      <w:r w:rsidR="00E05AC7">
        <w:rPr>
          <w:sz w:val="24"/>
          <w:szCs w:val="24"/>
          <w:rtl/>
        </w:rPr>
        <w:t xml:space="preserve"> همچنین مدل‌های معنابخشی به رنج</w:t>
      </w:r>
      <w:r w:rsidR="00E05AC7">
        <w:rPr>
          <w:rStyle w:val="FootnoteReference"/>
          <w:sz w:val="24"/>
          <w:szCs w:val="24"/>
          <w:rtl/>
        </w:rPr>
        <w:footnoteReference w:id="9"/>
      </w:r>
      <w:r w:rsidR="00A75678">
        <w:rPr>
          <w:sz w:val="24"/>
          <w:szCs w:val="24"/>
          <w:rtl/>
        </w:rPr>
        <w:t xml:space="preserve"> </w:t>
      </w:r>
      <w:r w:rsidRPr="004067B2">
        <w:rPr>
          <w:sz w:val="24"/>
          <w:szCs w:val="24"/>
          <w:rtl/>
        </w:rPr>
        <w:t>هم‌راستاست</w:t>
      </w:r>
      <w:r w:rsidRPr="004067B2">
        <w:rPr>
          <w:sz w:val="24"/>
          <w:szCs w:val="24"/>
        </w:rPr>
        <w:t>.</w:t>
      </w:r>
    </w:p>
    <w:p w14:paraId="006EB4A7" w14:textId="77777777" w:rsidR="004067B2" w:rsidRPr="004067B2" w:rsidRDefault="004067B2" w:rsidP="00AD4CB1">
      <w:pPr>
        <w:bidi/>
        <w:spacing w:after="0"/>
        <w:jc w:val="lowKashida"/>
        <w:rPr>
          <w:sz w:val="24"/>
          <w:szCs w:val="24"/>
        </w:rPr>
      </w:pPr>
      <w:r w:rsidRPr="004067B2">
        <w:rPr>
          <w:sz w:val="24"/>
          <w:szCs w:val="24"/>
          <w:rtl/>
        </w:rPr>
        <w:t>جالب آن‌</w:t>
      </w:r>
      <w:r w:rsidR="00A75678">
        <w:rPr>
          <w:sz w:val="24"/>
          <w:szCs w:val="24"/>
          <w:rtl/>
        </w:rPr>
        <w:t>که</w:t>
      </w:r>
      <w:r w:rsidRPr="004067B2">
        <w:rPr>
          <w:sz w:val="24"/>
          <w:szCs w:val="24"/>
          <w:rtl/>
        </w:rPr>
        <w:t xml:space="preserve"> در بافت سنتی شهر تبریز که ارزش‌های دینی، قومی و فرهنگی اهمیت ویژه‌ای دارند، معنویت نه‌تنها یک عامل روانی، بلکه یک مؤلفه فرهنگی مشترک در میان زنان بود. این اشتراک فرهنگی، به خلق نوعی </w:t>
      </w:r>
      <w:r w:rsidR="00792F9E">
        <w:rPr>
          <w:rFonts w:hint="cs"/>
          <w:sz w:val="24"/>
          <w:szCs w:val="24"/>
          <w:rtl/>
        </w:rPr>
        <w:t>«</w:t>
      </w:r>
      <w:r w:rsidRPr="004067B2">
        <w:rPr>
          <w:sz w:val="24"/>
          <w:szCs w:val="24"/>
          <w:rtl/>
        </w:rPr>
        <w:t>هم‌بستگی ضمنی</w:t>
      </w:r>
      <w:r w:rsidR="00792F9E">
        <w:rPr>
          <w:rFonts w:hint="cs"/>
          <w:sz w:val="24"/>
          <w:szCs w:val="24"/>
          <w:rtl/>
        </w:rPr>
        <w:t>»</w:t>
      </w:r>
      <w:r w:rsidRPr="004067B2">
        <w:rPr>
          <w:sz w:val="24"/>
          <w:szCs w:val="24"/>
          <w:rtl/>
        </w:rPr>
        <w:t xml:space="preserve"> میان زنان منجر شده بود؛ </w:t>
      </w:r>
      <w:r w:rsidRPr="004067B2">
        <w:rPr>
          <w:sz w:val="24"/>
          <w:szCs w:val="24"/>
          <w:rtl/>
        </w:rPr>
        <w:lastRenderedPageBreak/>
        <w:t>به‌گونه‌ای که برخی از آنان در گروه‌های حمایتی غیررسمی مذهبی عضو بودند یا در جلسات دعا و نذر مشترک، پیوندهای شغلی و عاطفی ایجاد می‌کردند</w:t>
      </w:r>
      <w:r w:rsidRPr="004067B2">
        <w:rPr>
          <w:sz w:val="24"/>
          <w:szCs w:val="24"/>
        </w:rPr>
        <w:t>.</w:t>
      </w:r>
    </w:p>
    <w:p w14:paraId="321528DC" w14:textId="77777777" w:rsidR="004067B2" w:rsidRPr="004067B2" w:rsidRDefault="004067B2" w:rsidP="00E05AC7">
      <w:pPr>
        <w:bidi/>
        <w:spacing w:after="0"/>
        <w:jc w:val="lowKashida"/>
        <w:rPr>
          <w:sz w:val="24"/>
          <w:szCs w:val="24"/>
        </w:rPr>
      </w:pPr>
      <w:r w:rsidRPr="004067B2">
        <w:rPr>
          <w:sz w:val="24"/>
          <w:szCs w:val="24"/>
          <w:rtl/>
        </w:rPr>
        <w:t>از منظر روان‌شناسی سازمانی، معنویت در کار ب</w:t>
      </w:r>
      <w:r w:rsidR="00E05AC7">
        <w:rPr>
          <w:sz w:val="24"/>
          <w:szCs w:val="24"/>
          <w:rtl/>
        </w:rPr>
        <w:t>ه‌عنوان یکی از ابعاد رهبری اصیل</w:t>
      </w:r>
      <w:r w:rsidR="00E05AC7">
        <w:rPr>
          <w:rStyle w:val="FootnoteReference"/>
          <w:sz w:val="24"/>
          <w:szCs w:val="24"/>
          <w:rtl/>
        </w:rPr>
        <w:footnoteReference w:id="10"/>
      </w:r>
      <w:r w:rsidRPr="004067B2">
        <w:rPr>
          <w:sz w:val="24"/>
          <w:szCs w:val="24"/>
        </w:rPr>
        <w:t xml:space="preserve"> </w:t>
      </w:r>
      <w:r w:rsidRPr="004067B2">
        <w:rPr>
          <w:sz w:val="24"/>
          <w:szCs w:val="24"/>
          <w:rtl/>
        </w:rPr>
        <w:t>و فرهنگ سازمانی انسانی‌گرا مطرح شده است. در بسیاری از کسب‌وکارهای این زنان، نشانه‌هایی از تلفیق ارزش‌های دینی با مدیریت دیده می‌شد: از پرداخت منصفانه دستمزد گرفته تا صداقت در معامله و روابط انسانی مثبت با مشتری. این تلفیق، نوعی هویت حرفه‌ای مبتنی بر ارزش ایجاد کرده بود که به پایداری انگیزه‌ها در بلندمدت کمک می‌کرد</w:t>
      </w:r>
      <w:r w:rsidRPr="004067B2">
        <w:rPr>
          <w:sz w:val="24"/>
          <w:szCs w:val="24"/>
        </w:rPr>
        <w:t>.</w:t>
      </w:r>
    </w:p>
    <w:p w14:paraId="70CD509E" w14:textId="77777777" w:rsidR="000D2C71" w:rsidRPr="00454ACF" w:rsidRDefault="004067B2" w:rsidP="00AD4CB1">
      <w:pPr>
        <w:bidi/>
        <w:spacing w:after="0"/>
        <w:jc w:val="lowKashida"/>
        <w:rPr>
          <w:sz w:val="24"/>
          <w:szCs w:val="24"/>
        </w:rPr>
      </w:pPr>
      <w:r w:rsidRPr="004067B2">
        <w:rPr>
          <w:sz w:val="24"/>
          <w:szCs w:val="24"/>
          <w:rtl/>
        </w:rPr>
        <w:t>در نهایت، می‌توان گفت که معنویت در تجربه زنان کارآفرین نه‌فقط یک عقیده، بلکه ابزار روان‌شناختی، هویتی و اخلاقی برای تداوم در مسیر پرچالش کارآفرینی بود. این مضمون، اهمیت پرداختن به ابعاد غیرمادی و فرهنگی در توسعه برنامه‌های توانمندسازی زنان را نشان می‌دهد</w:t>
      </w:r>
      <w:r w:rsidRPr="004067B2">
        <w:rPr>
          <w:sz w:val="24"/>
          <w:szCs w:val="24"/>
        </w:rPr>
        <w:t>.</w:t>
      </w:r>
      <w:r w:rsidR="000D2C71" w:rsidRPr="00454ACF">
        <w:rPr>
          <w:rFonts w:ascii="Times New Roman" w:eastAsia="Times New Roman" w:hAnsi="Times New Roman" w:cs="Times New Roman"/>
          <w:kern w:val="0"/>
          <w:sz w:val="24"/>
          <w:szCs w:val="24"/>
          <w:rtl/>
          <w14:ligatures w14:val="none"/>
        </w:rPr>
        <w:t xml:space="preserve"> </w:t>
      </w:r>
      <w:r w:rsidR="000D2C71" w:rsidRPr="00454ACF">
        <w:rPr>
          <w:sz w:val="24"/>
          <w:szCs w:val="24"/>
          <w:rtl/>
        </w:rPr>
        <w:t>اغلب مشارکت‌کنندگان، به‌ویژه آن‌هایی که در دوران آغاز کسب‌وکار با شکست‌های مالی، عدم حمایت خانواده، یا نگاه‌های تبعیض‌آمیز اجتماعی مواجه بودند، به نقش ایمان در حفظ انگیزه و امید اشاره کردند. این ایمان، صرفاً مذهبی نبود؛ بلکه نوعی اتصال درونی به هدف، معنا و حس رسالت بود</w:t>
      </w:r>
      <w:r w:rsidR="000D2C71" w:rsidRPr="00454ACF">
        <w:rPr>
          <w:sz w:val="24"/>
          <w:szCs w:val="24"/>
        </w:rPr>
        <w:t>.</w:t>
      </w:r>
    </w:p>
    <w:p w14:paraId="0F9ABACB" w14:textId="77777777" w:rsidR="000D2C71" w:rsidRPr="000D2C71" w:rsidRDefault="000D2C71" w:rsidP="00E05AC7">
      <w:pPr>
        <w:bidi/>
        <w:spacing w:after="0"/>
        <w:jc w:val="lowKashida"/>
        <w:rPr>
          <w:sz w:val="24"/>
          <w:szCs w:val="24"/>
        </w:rPr>
      </w:pPr>
      <w:r w:rsidRPr="000D2C71">
        <w:rPr>
          <w:sz w:val="24"/>
          <w:szCs w:val="24"/>
          <w:rtl/>
        </w:rPr>
        <w:t>در بافت تبریز که گرایش به دین و معنویت هنوز نقش پررنگی در زندگی روزمره دارد، بسیاری از مشارکت‌کنندگان از عبارات چون «توکل»، «رزق حلال»، «نیت پاک»، «دعای مادر» و «آزمون الهی» برای توصیف چالش‌های شغلی خود استفاده کردند. این باورها در روان‌شناسی به‌عنوان مناب</w:t>
      </w:r>
      <w:r w:rsidR="00E05AC7">
        <w:rPr>
          <w:sz w:val="24"/>
          <w:szCs w:val="24"/>
          <w:rtl/>
        </w:rPr>
        <w:t>ع مقابله مذهبی مثبت</w:t>
      </w:r>
      <w:r w:rsidR="00A75678">
        <w:rPr>
          <w:sz w:val="24"/>
          <w:szCs w:val="24"/>
          <w:rtl/>
        </w:rPr>
        <w:t xml:space="preserve"> </w:t>
      </w:r>
      <w:r w:rsidRPr="000D2C71">
        <w:rPr>
          <w:sz w:val="24"/>
          <w:szCs w:val="24"/>
          <w:rtl/>
        </w:rPr>
        <w:t>شناخته می‌شوند</w:t>
      </w:r>
      <w:r w:rsidR="00A75678">
        <w:rPr>
          <w:sz w:val="24"/>
          <w:szCs w:val="24"/>
          <w:rtl/>
        </w:rPr>
        <w:t xml:space="preserve"> </w:t>
      </w:r>
      <w:r w:rsidRPr="000D2C71">
        <w:rPr>
          <w:sz w:val="24"/>
          <w:szCs w:val="24"/>
          <w:rtl/>
        </w:rPr>
        <w:t>که موجب کاهش اضطراب و افزایش حس کنترل و امیدواری در شرایط پرتنش می‌شوند</w:t>
      </w:r>
      <w:r w:rsidRPr="000D2C71">
        <w:rPr>
          <w:sz w:val="24"/>
          <w:szCs w:val="24"/>
        </w:rPr>
        <w:t>.</w:t>
      </w:r>
    </w:p>
    <w:p w14:paraId="3DFCC381" w14:textId="77777777" w:rsidR="000D2C71" w:rsidRPr="000D2C71" w:rsidRDefault="000D2C71" w:rsidP="00E05AC7">
      <w:pPr>
        <w:bidi/>
        <w:spacing w:after="0"/>
        <w:jc w:val="lowKashida"/>
        <w:rPr>
          <w:sz w:val="24"/>
          <w:szCs w:val="24"/>
        </w:rPr>
      </w:pPr>
      <w:r w:rsidRPr="000D2C71">
        <w:rPr>
          <w:sz w:val="24"/>
          <w:szCs w:val="24"/>
          <w:rtl/>
        </w:rPr>
        <w:t>همچنین، معنو</w:t>
      </w:r>
      <w:r w:rsidR="00E05AC7">
        <w:rPr>
          <w:sz w:val="24"/>
          <w:szCs w:val="24"/>
          <w:rtl/>
        </w:rPr>
        <w:t>یت موجب افزایش خودکارآمدی درونی</w:t>
      </w:r>
      <w:r w:rsidR="0097439B" w:rsidRPr="00454ACF">
        <w:rPr>
          <w:rFonts w:hint="cs"/>
          <w:sz w:val="24"/>
          <w:szCs w:val="24"/>
          <w:rtl/>
        </w:rPr>
        <w:t xml:space="preserve"> </w:t>
      </w:r>
      <w:r w:rsidRPr="000D2C71">
        <w:rPr>
          <w:sz w:val="24"/>
          <w:szCs w:val="24"/>
          <w:rtl/>
        </w:rPr>
        <w:t>شده بود. شرکت‌کنندگان باور داشتند که تلاش آن‌ها نه‌تنها در جهان مادی، بلکه در ساحت معنوی نیز ثمر خواهد داشت. این دیدگاه، در نظریه‌های انگیزش شغلی معنادار چون نظریه</w:t>
      </w:r>
      <w:r w:rsidRPr="000D2C71">
        <w:rPr>
          <w:sz w:val="24"/>
          <w:szCs w:val="24"/>
        </w:rPr>
        <w:t xml:space="preserve"> «</w:t>
      </w:r>
      <w:r w:rsidRPr="000D2C71">
        <w:rPr>
          <w:rFonts w:asciiTheme="majorBidi" w:hAnsiTheme="majorBidi" w:cstheme="majorBidi"/>
          <w:sz w:val="20"/>
          <w:szCs w:val="20"/>
        </w:rPr>
        <w:t>Purpose-Oriented Work</w:t>
      </w:r>
      <w:r w:rsidRPr="000D2C71">
        <w:rPr>
          <w:sz w:val="24"/>
          <w:szCs w:val="24"/>
        </w:rPr>
        <w:t xml:space="preserve">» </w:t>
      </w:r>
      <w:r w:rsidRPr="000D2C71">
        <w:rPr>
          <w:sz w:val="24"/>
          <w:szCs w:val="24"/>
          <w:rtl/>
        </w:rPr>
        <w:t>جای می‌گیرد</w:t>
      </w:r>
      <w:r w:rsidR="00A75678">
        <w:rPr>
          <w:sz w:val="24"/>
          <w:szCs w:val="24"/>
          <w:rtl/>
        </w:rPr>
        <w:t xml:space="preserve"> </w:t>
      </w:r>
      <w:r w:rsidRPr="000D2C71">
        <w:rPr>
          <w:sz w:val="24"/>
          <w:szCs w:val="24"/>
          <w:rtl/>
        </w:rPr>
        <w:t>که بر اهمیت داشتن چشم‌انداز معنوی در کار تأکید دارد</w:t>
      </w:r>
      <w:r w:rsidRPr="000D2C71">
        <w:rPr>
          <w:sz w:val="24"/>
          <w:szCs w:val="24"/>
        </w:rPr>
        <w:t>.</w:t>
      </w:r>
    </w:p>
    <w:p w14:paraId="24E509D3" w14:textId="77777777" w:rsidR="000C060D" w:rsidRDefault="000D2C71" w:rsidP="00AD4CB1">
      <w:pPr>
        <w:bidi/>
        <w:spacing w:after="0"/>
        <w:jc w:val="lowKashida"/>
        <w:rPr>
          <w:sz w:val="24"/>
          <w:szCs w:val="24"/>
          <w:rtl/>
          <w:lang w:bidi="fa-IR"/>
        </w:rPr>
      </w:pPr>
      <w:r w:rsidRPr="000D2C71">
        <w:rPr>
          <w:sz w:val="24"/>
          <w:szCs w:val="24"/>
          <w:rtl/>
        </w:rPr>
        <w:t>یکی از مشارکت‌کنندگان گفته بود: «اگر فقط پولش برام مهم بود، صد بار ول کرده بودم. ولی حس می‌کردم باید ادامه بدم؛ انگار یه مأموریتی دارم</w:t>
      </w:r>
      <w:r w:rsidR="0097439B" w:rsidRPr="00454ACF">
        <w:rPr>
          <w:rFonts w:hint="cs"/>
          <w:sz w:val="24"/>
          <w:szCs w:val="24"/>
          <w:rtl/>
        </w:rPr>
        <w:t>».</w:t>
      </w:r>
    </w:p>
    <w:p w14:paraId="01B6B4F4" w14:textId="77777777" w:rsidR="00E05AC7" w:rsidRPr="00E05AC7" w:rsidRDefault="00E05AC7" w:rsidP="00E05AC7">
      <w:pPr>
        <w:bidi/>
        <w:spacing w:after="0"/>
        <w:jc w:val="lowKashida"/>
        <w:rPr>
          <w:sz w:val="12"/>
          <w:szCs w:val="12"/>
          <w:rtl/>
          <w:lang w:bidi="fa-IR"/>
        </w:rPr>
      </w:pPr>
    </w:p>
    <w:p w14:paraId="5948AB30" w14:textId="77777777" w:rsidR="000C060D" w:rsidRPr="0016533D" w:rsidRDefault="0016533D" w:rsidP="00AD4CB1">
      <w:pPr>
        <w:bidi/>
        <w:spacing w:after="0"/>
        <w:jc w:val="lowKashida"/>
        <w:rPr>
          <w:rFonts w:cs="B Zar"/>
          <w:b/>
          <w:bCs/>
          <w:sz w:val="24"/>
          <w:szCs w:val="24"/>
          <w:rtl/>
        </w:rPr>
      </w:pPr>
      <w:r w:rsidRPr="0016533D">
        <w:rPr>
          <w:rFonts w:cs="B Zar" w:hint="cs"/>
          <w:b/>
          <w:bCs/>
          <w:sz w:val="24"/>
          <w:szCs w:val="24"/>
          <w:rtl/>
        </w:rPr>
        <w:t xml:space="preserve">4-2- </w:t>
      </w:r>
      <w:r w:rsidR="000C060D" w:rsidRPr="0016533D">
        <w:rPr>
          <w:rFonts w:cs="B Zar" w:hint="eastAsia"/>
          <w:b/>
          <w:bCs/>
          <w:sz w:val="24"/>
          <w:szCs w:val="24"/>
          <w:rtl/>
        </w:rPr>
        <w:t>مضمون</w:t>
      </w:r>
      <w:r w:rsidR="000C060D" w:rsidRPr="0016533D">
        <w:rPr>
          <w:rFonts w:cs="B Zar"/>
          <w:b/>
          <w:bCs/>
          <w:sz w:val="24"/>
          <w:szCs w:val="24"/>
          <w:rtl/>
        </w:rPr>
        <w:t xml:space="preserve"> </w:t>
      </w:r>
      <w:r w:rsidR="000D2C71">
        <w:rPr>
          <w:rFonts w:cs="B Zar" w:hint="cs"/>
          <w:b/>
          <w:bCs/>
          <w:sz w:val="24"/>
          <w:szCs w:val="24"/>
          <w:rtl/>
        </w:rPr>
        <w:t>دو</w:t>
      </w:r>
      <w:r w:rsidRPr="0016533D">
        <w:rPr>
          <w:rFonts w:cs="B Zar" w:hint="cs"/>
          <w:b/>
          <w:bCs/>
          <w:sz w:val="24"/>
          <w:szCs w:val="24"/>
          <w:rtl/>
        </w:rPr>
        <w:t xml:space="preserve"> (</w:t>
      </w:r>
      <w:r w:rsidR="000C060D" w:rsidRPr="0016533D">
        <w:rPr>
          <w:rFonts w:cs="B Zar"/>
          <w:b/>
          <w:bCs/>
          <w:sz w:val="24"/>
          <w:szCs w:val="24"/>
          <w:rtl/>
        </w:rPr>
        <w:t>تعادل کار و زندگ</w:t>
      </w:r>
      <w:r w:rsidR="000C060D" w:rsidRPr="0016533D">
        <w:rPr>
          <w:rFonts w:cs="B Zar" w:hint="cs"/>
          <w:b/>
          <w:bCs/>
          <w:sz w:val="24"/>
          <w:szCs w:val="24"/>
          <w:rtl/>
        </w:rPr>
        <w:t>ی</w:t>
      </w:r>
      <w:r w:rsidR="000C060D" w:rsidRPr="0016533D">
        <w:rPr>
          <w:rFonts w:cs="B Zar"/>
          <w:b/>
          <w:bCs/>
          <w:sz w:val="24"/>
          <w:szCs w:val="24"/>
          <w:rtl/>
        </w:rPr>
        <w:t xml:space="preserve"> و پو</w:t>
      </w:r>
      <w:r w:rsidR="000C060D" w:rsidRPr="0016533D">
        <w:rPr>
          <w:rFonts w:cs="B Zar" w:hint="cs"/>
          <w:b/>
          <w:bCs/>
          <w:sz w:val="24"/>
          <w:szCs w:val="24"/>
          <w:rtl/>
        </w:rPr>
        <w:t>ی</w:t>
      </w:r>
      <w:r w:rsidR="000C060D" w:rsidRPr="0016533D">
        <w:rPr>
          <w:rFonts w:cs="B Zar" w:hint="eastAsia"/>
          <w:b/>
          <w:bCs/>
          <w:sz w:val="24"/>
          <w:szCs w:val="24"/>
          <w:rtl/>
        </w:rPr>
        <w:t>ا</w:t>
      </w:r>
      <w:r w:rsidR="000C060D" w:rsidRPr="0016533D">
        <w:rPr>
          <w:rFonts w:cs="B Zar" w:hint="cs"/>
          <w:b/>
          <w:bCs/>
          <w:sz w:val="24"/>
          <w:szCs w:val="24"/>
          <w:rtl/>
        </w:rPr>
        <w:t>یی</w:t>
      </w:r>
      <w:r w:rsidR="000C060D" w:rsidRPr="0016533D">
        <w:rPr>
          <w:rFonts w:cs="B Zar"/>
          <w:b/>
          <w:bCs/>
          <w:sz w:val="24"/>
          <w:szCs w:val="24"/>
          <w:rtl/>
        </w:rPr>
        <w:t xml:space="preserve"> خانوادگ</w:t>
      </w:r>
      <w:r w:rsidR="000C060D" w:rsidRPr="0016533D">
        <w:rPr>
          <w:rFonts w:cs="B Zar" w:hint="cs"/>
          <w:b/>
          <w:bCs/>
          <w:sz w:val="24"/>
          <w:szCs w:val="24"/>
          <w:rtl/>
        </w:rPr>
        <w:t>ی</w:t>
      </w:r>
      <w:r w:rsidRPr="0016533D">
        <w:rPr>
          <w:rFonts w:cs="B Zar" w:hint="cs"/>
          <w:b/>
          <w:bCs/>
          <w:sz w:val="24"/>
          <w:szCs w:val="24"/>
          <w:rtl/>
        </w:rPr>
        <w:t>)</w:t>
      </w:r>
    </w:p>
    <w:p w14:paraId="53DC3345" w14:textId="77777777" w:rsidR="007931C9" w:rsidRPr="00454ACF" w:rsidRDefault="007931C9" w:rsidP="00E05AC7">
      <w:pPr>
        <w:bidi/>
        <w:spacing w:after="0"/>
        <w:jc w:val="lowKashida"/>
        <w:rPr>
          <w:sz w:val="24"/>
          <w:szCs w:val="24"/>
        </w:rPr>
      </w:pPr>
      <w:r w:rsidRPr="00454ACF">
        <w:rPr>
          <w:sz w:val="24"/>
          <w:szCs w:val="24"/>
          <w:rtl/>
        </w:rPr>
        <w:t>دومین مضمون محوری که در تحلیل تجربه‌های زیسته زنان کارآفرین استخراج شد، تلاش مستمر آن‌ها برای ایجاد تعادل میان نقش‌های مختلف زندگی، به‌ویژه نقش‌های شغلی، خانوادگی، مادری و همسری بود. بسیاری از مشارکت‌کنندگان اذعان داشتند که بارزترین چالش آن‌ها در مسیر کارآفرینی، نه صرفاً دسترسی به سرم</w:t>
      </w:r>
      <w:r w:rsidR="00E05AC7">
        <w:rPr>
          <w:sz w:val="24"/>
          <w:szCs w:val="24"/>
          <w:rtl/>
        </w:rPr>
        <w:t>ایه یا بازار، بلکه تعارض نقش‌ها</w:t>
      </w:r>
      <w:r w:rsidR="00E05AC7">
        <w:rPr>
          <w:rStyle w:val="FootnoteReference"/>
          <w:sz w:val="24"/>
          <w:szCs w:val="24"/>
          <w:rtl/>
        </w:rPr>
        <w:footnoteReference w:id="11"/>
      </w:r>
      <w:r w:rsidR="00A75678">
        <w:rPr>
          <w:sz w:val="24"/>
          <w:szCs w:val="24"/>
          <w:rtl/>
        </w:rPr>
        <w:t xml:space="preserve"> </w:t>
      </w:r>
      <w:r w:rsidRPr="00454ACF">
        <w:rPr>
          <w:sz w:val="24"/>
          <w:szCs w:val="24"/>
          <w:rtl/>
        </w:rPr>
        <w:t>و فشار ناشی از مسئولیت‌های هم‌زمان در محیط خانه و کار بوده است</w:t>
      </w:r>
      <w:r w:rsidRPr="00454ACF">
        <w:rPr>
          <w:sz w:val="24"/>
          <w:szCs w:val="24"/>
        </w:rPr>
        <w:t>.</w:t>
      </w:r>
    </w:p>
    <w:p w14:paraId="41A7BEF3" w14:textId="77777777" w:rsidR="007931C9" w:rsidRPr="007931C9" w:rsidRDefault="007931C9" w:rsidP="00AD4CB1">
      <w:pPr>
        <w:bidi/>
        <w:spacing w:after="0"/>
        <w:jc w:val="lowKashida"/>
        <w:rPr>
          <w:sz w:val="24"/>
          <w:szCs w:val="24"/>
          <w:rtl/>
          <w:lang w:bidi="fa-IR"/>
        </w:rPr>
      </w:pPr>
      <w:r w:rsidRPr="007931C9">
        <w:rPr>
          <w:sz w:val="24"/>
          <w:szCs w:val="24"/>
          <w:rtl/>
        </w:rPr>
        <w:t xml:space="preserve">در ادبیات روان‌شناسی صنعتی-سازمانی، به‌ویژه در نظریه‌های مرتبط با </w:t>
      </w:r>
      <w:r w:rsidRPr="007931C9">
        <w:rPr>
          <w:rFonts w:asciiTheme="majorBidi" w:hAnsiTheme="majorBidi" w:cstheme="majorBidi"/>
          <w:sz w:val="20"/>
          <w:szCs w:val="20"/>
        </w:rPr>
        <w:t>Work-Family Conflict</w:t>
      </w:r>
      <w:r w:rsidRPr="007931C9">
        <w:rPr>
          <w:sz w:val="24"/>
          <w:szCs w:val="24"/>
          <w:rtl/>
        </w:rPr>
        <w:t xml:space="preserve">، این موضوع به‌خوبی بررسی شده است. این تعارض زمانی رخ می‌دهد که الزامات نقش در یک حوزه (مثلاً خانواده) با الزامات نقش در حوزه دیگر (مثلاً کار) ناسازگار </w:t>
      </w:r>
      <w:r w:rsidRPr="007931C9">
        <w:rPr>
          <w:sz w:val="24"/>
          <w:szCs w:val="24"/>
          <w:rtl/>
        </w:rPr>
        <w:lastRenderedPageBreak/>
        <w:t>یا متناقض باشند. در بافت فرهنگی ایران و شهر تبریز</w:t>
      </w:r>
      <w:r w:rsidR="00A75678">
        <w:rPr>
          <w:sz w:val="24"/>
          <w:szCs w:val="24"/>
          <w:rtl/>
        </w:rPr>
        <w:t xml:space="preserve"> </w:t>
      </w:r>
      <w:r w:rsidRPr="007931C9">
        <w:rPr>
          <w:sz w:val="24"/>
          <w:szCs w:val="24"/>
          <w:rtl/>
        </w:rPr>
        <w:t>که هنوز بسیاری از وظایف مراقبتی و خانه‌داری به‌صورت سنتی بر عهده زنان است، زنان کارآفرین</w:t>
      </w:r>
      <w:r w:rsidR="00F42BFD">
        <w:rPr>
          <w:rFonts w:hint="cs"/>
          <w:sz w:val="24"/>
          <w:szCs w:val="24"/>
          <w:rtl/>
        </w:rPr>
        <w:t xml:space="preserve">، </w:t>
      </w:r>
      <w:r w:rsidRPr="007931C9">
        <w:rPr>
          <w:sz w:val="24"/>
          <w:szCs w:val="24"/>
          <w:rtl/>
        </w:rPr>
        <w:t>برای تأمین رضایت خانوادگی و موفقیت شغلی، استراتژی‌های ویژه‌ای به کار بگیرند</w:t>
      </w:r>
      <w:r w:rsidRPr="007931C9">
        <w:rPr>
          <w:sz w:val="24"/>
          <w:szCs w:val="24"/>
        </w:rPr>
        <w:t>.</w:t>
      </w:r>
    </w:p>
    <w:p w14:paraId="5B5544CC" w14:textId="77777777" w:rsidR="007931C9" w:rsidRPr="007931C9" w:rsidRDefault="007931C9" w:rsidP="00AD4CB1">
      <w:pPr>
        <w:bidi/>
        <w:spacing w:after="0"/>
        <w:jc w:val="lowKashida"/>
        <w:rPr>
          <w:sz w:val="24"/>
          <w:szCs w:val="24"/>
        </w:rPr>
      </w:pPr>
      <w:r w:rsidRPr="007931C9">
        <w:rPr>
          <w:sz w:val="24"/>
          <w:szCs w:val="24"/>
          <w:rtl/>
        </w:rPr>
        <w:t>برخی از استراتژی‌های موفق در میان مشارکت‌کنندگان شامل تفویض مسئولیت‌ها به اعضای خانواده، تعیین مرزهای زمانی مشخص میان کار و زندگی شخصی</w:t>
      </w:r>
      <w:r w:rsidR="00A75678">
        <w:rPr>
          <w:sz w:val="24"/>
          <w:szCs w:val="24"/>
          <w:rtl/>
        </w:rPr>
        <w:t xml:space="preserve"> </w:t>
      </w:r>
      <w:r w:rsidRPr="007931C9">
        <w:rPr>
          <w:sz w:val="24"/>
          <w:szCs w:val="24"/>
          <w:rtl/>
        </w:rPr>
        <w:t>و یادگیری مهارت‌های مدیریت زمان و انرژی بود. این زنان می‌کوشیدند با سازماندهی دقیق روزانه، وظایف را دسته‌بندی کرده و با اولویت‌بندی هدفمند، از فرسودگی شغلی و عاطفی جلوگیری کنند</w:t>
      </w:r>
      <w:r w:rsidRPr="007931C9">
        <w:rPr>
          <w:sz w:val="24"/>
          <w:szCs w:val="24"/>
        </w:rPr>
        <w:t>.</w:t>
      </w:r>
    </w:p>
    <w:p w14:paraId="713D1BC0" w14:textId="77777777" w:rsidR="007931C9" w:rsidRPr="007931C9" w:rsidRDefault="007931C9" w:rsidP="00AD4CB1">
      <w:pPr>
        <w:bidi/>
        <w:spacing w:after="0"/>
        <w:jc w:val="lowKashida"/>
        <w:rPr>
          <w:sz w:val="24"/>
          <w:szCs w:val="24"/>
        </w:rPr>
      </w:pPr>
      <w:r w:rsidRPr="007931C9">
        <w:rPr>
          <w:sz w:val="24"/>
          <w:szCs w:val="24"/>
          <w:rtl/>
        </w:rPr>
        <w:t xml:space="preserve">در سوی دیگر، زنانی که از حمایت همسر، والدین یا سایر اعضای خانواده برخوردار بودند، تعارض کمتری را تجربه کرده بودند. این حمایت، به‌ویژه در قالب پذیرش اجتماعی نقش شغلی زنان، تأثیر زیادی در احساس رضایت و اعتمادبه‌نفس آن‌ها داشت. یکی از مشارکت‌کنندگان می‌گفت: «وقتی همسرم </w:t>
      </w:r>
      <w:r w:rsidR="000F5EF9">
        <w:rPr>
          <w:sz w:val="24"/>
          <w:szCs w:val="24"/>
          <w:rtl/>
        </w:rPr>
        <w:t>بچه‌ها رو</w:t>
      </w:r>
      <w:r w:rsidRPr="007931C9">
        <w:rPr>
          <w:sz w:val="24"/>
          <w:szCs w:val="24"/>
          <w:rtl/>
        </w:rPr>
        <w:t xml:space="preserve"> نگه می‌داره که من برم نمایشگاه، حس می‌کنم واقعاً شریکمه، </w:t>
      </w:r>
      <w:r w:rsidR="008101C2">
        <w:rPr>
          <w:rFonts w:hint="cs"/>
          <w:sz w:val="24"/>
          <w:szCs w:val="24"/>
          <w:rtl/>
        </w:rPr>
        <w:t>همراهم و هم مسیرم</w:t>
      </w:r>
      <w:r w:rsidR="00577189" w:rsidRPr="00454ACF">
        <w:rPr>
          <w:rFonts w:hint="cs"/>
          <w:sz w:val="24"/>
          <w:szCs w:val="24"/>
          <w:rtl/>
        </w:rPr>
        <w:t>».</w:t>
      </w:r>
    </w:p>
    <w:p w14:paraId="505E8631" w14:textId="77777777" w:rsidR="007931C9" w:rsidRPr="007931C9" w:rsidRDefault="007931C9" w:rsidP="00AD4CB1">
      <w:pPr>
        <w:bidi/>
        <w:spacing w:after="0"/>
        <w:jc w:val="lowKashida"/>
        <w:rPr>
          <w:sz w:val="24"/>
          <w:szCs w:val="24"/>
        </w:rPr>
      </w:pPr>
      <w:r w:rsidRPr="007931C9">
        <w:rPr>
          <w:sz w:val="24"/>
          <w:szCs w:val="24"/>
          <w:rtl/>
        </w:rPr>
        <w:t xml:space="preserve">نکته جالب دیگر، تلاش زنان برای بازتعریف نقش‌های سنتی بود. آن‌ها سعی می‌کردند به جای سرزنش خود یا تقلید از الگوهای مردانه مدیریت، مدل‌های زنانه‌ای از رهبری و برنامه‌ریزی ایجاد کنند که با شرایط زندگی‌شان سازگار باشد. این امر با نظریه </w:t>
      </w:r>
      <w:r w:rsidRPr="007931C9">
        <w:rPr>
          <w:rFonts w:asciiTheme="majorBidi" w:hAnsiTheme="majorBidi" w:cstheme="majorBidi"/>
          <w:sz w:val="20"/>
          <w:szCs w:val="20"/>
        </w:rPr>
        <w:t>Role Enrichment Theory</w:t>
      </w:r>
      <w:r w:rsidR="0097439B" w:rsidRPr="00454ACF">
        <w:rPr>
          <w:rFonts w:asciiTheme="majorBidi" w:hAnsiTheme="majorBidi" w:cstheme="majorBidi"/>
          <w:sz w:val="20"/>
          <w:szCs w:val="20"/>
          <w:rtl/>
        </w:rPr>
        <w:t xml:space="preserve"> </w:t>
      </w:r>
      <w:r w:rsidRPr="007931C9">
        <w:rPr>
          <w:sz w:val="24"/>
          <w:szCs w:val="24"/>
          <w:rtl/>
        </w:rPr>
        <w:t>هم‌راستا است که می‌گوید ایفای چند نقش، اگر با مهارت و منابع کافی انجام شود، می‌تواند موجب رشد فردی و افزایش رضایت شغلی و خانوادگی شود</w:t>
      </w:r>
      <w:r w:rsidRPr="007931C9">
        <w:rPr>
          <w:sz w:val="24"/>
          <w:szCs w:val="24"/>
        </w:rPr>
        <w:t>.</w:t>
      </w:r>
    </w:p>
    <w:p w14:paraId="554EDFF0" w14:textId="77777777" w:rsidR="00AD4CB1" w:rsidRPr="00454ACF" w:rsidRDefault="007931C9" w:rsidP="00AD4CB1">
      <w:pPr>
        <w:bidi/>
        <w:spacing w:after="0"/>
        <w:jc w:val="lowKashida"/>
        <w:rPr>
          <w:sz w:val="24"/>
          <w:szCs w:val="24"/>
          <w:rtl/>
        </w:rPr>
      </w:pPr>
      <w:r w:rsidRPr="007931C9">
        <w:rPr>
          <w:sz w:val="24"/>
          <w:szCs w:val="24"/>
          <w:rtl/>
        </w:rPr>
        <w:t>برخی از مشارکت‌کنندگان، با خلق فضای کار در خانه یا نزدیک محل سکونت، یا همراه کردن فرزندان با روند کسب‌وکار، توانسته بودند نوعی یکپارچگی خلاقانه میان نقش‌ها ایجاد کنند. برای مثال، یک زن کارآفرین که خیاطی می‌کرد، برای دختر نوجوانش وظیفه طراحی الگو گذاشته بود</w:t>
      </w:r>
      <w:r w:rsidR="00A75678">
        <w:rPr>
          <w:sz w:val="24"/>
          <w:szCs w:val="24"/>
          <w:rtl/>
        </w:rPr>
        <w:t xml:space="preserve"> </w:t>
      </w:r>
      <w:r w:rsidRPr="007931C9">
        <w:rPr>
          <w:sz w:val="24"/>
          <w:szCs w:val="24"/>
          <w:rtl/>
        </w:rPr>
        <w:t>و این همکاری علاوه بر کمک در کار، نوعی آموزش غیررسمی نیز برای نسل بعدی محسوب می‌شد</w:t>
      </w:r>
      <w:r w:rsidRPr="007931C9">
        <w:rPr>
          <w:sz w:val="24"/>
          <w:szCs w:val="24"/>
        </w:rPr>
        <w:t>.</w:t>
      </w:r>
      <w:r w:rsidR="00AD4CB1" w:rsidRPr="00454ACF">
        <w:rPr>
          <w:rtl/>
        </w:rPr>
        <w:t xml:space="preserve"> </w:t>
      </w:r>
      <w:r w:rsidR="00AD4CB1" w:rsidRPr="00454ACF">
        <w:rPr>
          <w:sz w:val="24"/>
          <w:szCs w:val="24"/>
          <w:rtl/>
        </w:rPr>
        <w:t>زنان دارا</w:t>
      </w:r>
      <w:r w:rsidR="00AD4CB1" w:rsidRPr="00454ACF">
        <w:rPr>
          <w:rFonts w:hint="cs"/>
          <w:sz w:val="24"/>
          <w:szCs w:val="24"/>
          <w:rtl/>
        </w:rPr>
        <w:t>ی</w:t>
      </w:r>
      <w:r w:rsidR="00AD4CB1" w:rsidRPr="00454ACF">
        <w:rPr>
          <w:sz w:val="24"/>
          <w:szCs w:val="24"/>
          <w:rtl/>
        </w:rPr>
        <w:t xml:space="preserve"> شبکه‌ها</w:t>
      </w:r>
      <w:r w:rsidR="00AD4CB1" w:rsidRPr="00454ACF">
        <w:rPr>
          <w:rFonts w:hint="cs"/>
          <w:sz w:val="24"/>
          <w:szCs w:val="24"/>
          <w:rtl/>
        </w:rPr>
        <w:t>ی</w:t>
      </w:r>
      <w:r w:rsidR="00AD4CB1" w:rsidRPr="00454ACF">
        <w:rPr>
          <w:sz w:val="24"/>
          <w:szCs w:val="24"/>
          <w:rtl/>
        </w:rPr>
        <w:t xml:space="preserve"> حما</w:t>
      </w:r>
      <w:r w:rsidR="00AD4CB1" w:rsidRPr="00454ACF">
        <w:rPr>
          <w:rFonts w:hint="cs"/>
          <w:sz w:val="24"/>
          <w:szCs w:val="24"/>
          <w:rtl/>
        </w:rPr>
        <w:t>ی</w:t>
      </w:r>
      <w:r w:rsidR="00AD4CB1" w:rsidRPr="00454ACF">
        <w:rPr>
          <w:rFonts w:hint="eastAsia"/>
          <w:sz w:val="24"/>
          <w:szCs w:val="24"/>
          <w:rtl/>
        </w:rPr>
        <w:t>ت</w:t>
      </w:r>
      <w:r w:rsidR="00AD4CB1" w:rsidRPr="00454ACF">
        <w:rPr>
          <w:rFonts w:hint="cs"/>
          <w:sz w:val="24"/>
          <w:szCs w:val="24"/>
          <w:rtl/>
        </w:rPr>
        <w:t>ی</w:t>
      </w:r>
      <w:r w:rsidR="00AD4CB1" w:rsidRPr="00454ACF">
        <w:rPr>
          <w:sz w:val="24"/>
          <w:szCs w:val="24"/>
          <w:rtl/>
        </w:rPr>
        <w:t xml:space="preserve"> قو</w:t>
      </w:r>
      <w:r w:rsidR="00AD4CB1" w:rsidRPr="00454ACF">
        <w:rPr>
          <w:rFonts w:hint="cs"/>
          <w:sz w:val="24"/>
          <w:szCs w:val="24"/>
          <w:rtl/>
        </w:rPr>
        <w:t>ی</w:t>
      </w:r>
      <w:r w:rsidR="00AD4CB1" w:rsidRPr="00454ACF">
        <w:rPr>
          <w:rFonts w:hint="eastAsia"/>
          <w:sz w:val="24"/>
          <w:szCs w:val="24"/>
          <w:rtl/>
        </w:rPr>
        <w:t>،</w:t>
      </w:r>
      <w:r w:rsidR="00AD4CB1" w:rsidRPr="00454ACF">
        <w:rPr>
          <w:sz w:val="24"/>
          <w:szCs w:val="24"/>
          <w:rtl/>
        </w:rPr>
        <w:t xml:space="preserve"> توانسته بودند از تعارض نقش، به‌عنوان منبع رشد استفاده کنند؛ تجربه‌ها</w:t>
      </w:r>
      <w:r w:rsidR="00AD4CB1" w:rsidRPr="00454ACF">
        <w:rPr>
          <w:rFonts w:hint="cs"/>
          <w:sz w:val="24"/>
          <w:szCs w:val="24"/>
          <w:rtl/>
        </w:rPr>
        <w:t>یی</w:t>
      </w:r>
      <w:r w:rsidR="00AD4CB1" w:rsidRPr="00454ACF">
        <w:rPr>
          <w:sz w:val="24"/>
          <w:szCs w:val="24"/>
          <w:rtl/>
        </w:rPr>
        <w:t xml:space="preserve"> که نظر</w:t>
      </w:r>
      <w:r w:rsidR="00AD4CB1" w:rsidRPr="00454ACF">
        <w:rPr>
          <w:rFonts w:hint="cs"/>
          <w:sz w:val="24"/>
          <w:szCs w:val="24"/>
          <w:rtl/>
        </w:rPr>
        <w:t>ی</w:t>
      </w:r>
      <w:r w:rsidR="00AD4CB1" w:rsidRPr="00454ACF">
        <w:rPr>
          <w:rFonts w:hint="eastAsia"/>
          <w:sz w:val="24"/>
          <w:szCs w:val="24"/>
          <w:rtl/>
        </w:rPr>
        <w:t>ه‌ها</w:t>
      </w:r>
      <w:r w:rsidR="00AD4CB1" w:rsidRPr="00454ACF">
        <w:rPr>
          <w:rFonts w:hint="cs"/>
          <w:sz w:val="24"/>
          <w:szCs w:val="24"/>
          <w:rtl/>
        </w:rPr>
        <w:t>ی</w:t>
      </w:r>
      <w:r w:rsidR="00AD4CB1" w:rsidRPr="00454ACF">
        <w:rPr>
          <w:sz w:val="24"/>
          <w:szCs w:val="24"/>
          <w:rtl/>
        </w:rPr>
        <w:t xml:space="preserve"> جد</w:t>
      </w:r>
      <w:r w:rsidR="00AD4CB1" w:rsidRPr="00454ACF">
        <w:rPr>
          <w:rFonts w:hint="cs"/>
          <w:sz w:val="24"/>
          <w:szCs w:val="24"/>
          <w:rtl/>
        </w:rPr>
        <w:t>ی</w:t>
      </w:r>
      <w:r w:rsidR="00AD4CB1" w:rsidRPr="00454ACF">
        <w:rPr>
          <w:rFonts w:hint="eastAsia"/>
          <w:sz w:val="24"/>
          <w:szCs w:val="24"/>
          <w:rtl/>
        </w:rPr>
        <w:t>د</w:t>
      </w:r>
      <w:r w:rsidR="00AD4CB1" w:rsidRPr="00454ACF">
        <w:rPr>
          <w:sz w:val="24"/>
          <w:szCs w:val="24"/>
          <w:rtl/>
        </w:rPr>
        <w:t xml:space="preserve"> مانند</w:t>
      </w:r>
      <w:r w:rsidR="00AD4CB1" w:rsidRPr="00454ACF">
        <w:rPr>
          <w:sz w:val="24"/>
          <w:szCs w:val="24"/>
        </w:rPr>
        <w:t xml:space="preserve"> «</w:t>
      </w:r>
      <w:r w:rsidR="00AD4CB1" w:rsidRPr="00454ACF">
        <w:rPr>
          <w:rFonts w:asciiTheme="majorBidi" w:hAnsiTheme="majorBidi" w:cstheme="majorBidi"/>
          <w:sz w:val="20"/>
          <w:szCs w:val="20"/>
        </w:rPr>
        <w:t>Role Enrichment Theory</w:t>
      </w:r>
      <w:r w:rsidR="00AD4CB1" w:rsidRPr="00454ACF">
        <w:rPr>
          <w:sz w:val="24"/>
          <w:szCs w:val="24"/>
        </w:rPr>
        <w:t xml:space="preserve">» </w:t>
      </w:r>
      <w:r w:rsidR="00AD4CB1" w:rsidRPr="00454ACF">
        <w:rPr>
          <w:sz w:val="24"/>
          <w:szCs w:val="24"/>
          <w:rtl/>
        </w:rPr>
        <w:t>بر آن تأک</w:t>
      </w:r>
      <w:r w:rsidR="00AD4CB1" w:rsidRPr="00454ACF">
        <w:rPr>
          <w:rFonts w:hint="cs"/>
          <w:sz w:val="24"/>
          <w:szCs w:val="24"/>
          <w:rtl/>
        </w:rPr>
        <w:t>ی</w:t>
      </w:r>
      <w:r w:rsidR="00AD4CB1" w:rsidRPr="00454ACF">
        <w:rPr>
          <w:rFonts w:hint="eastAsia"/>
          <w:sz w:val="24"/>
          <w:szCs w:val="24"/>
          <w:rtl/>
        </w:rPr>
        <w:t>د</w:t>
      </w:r>
      <w:r w:rsidR="00AD4CB1" w:rsidRPr="00454ACF">
        <w:rPr>
          <w:sz w:val="24"/>
          <w:szCs w:val="24"/>
          <w:rtl/>
        </w:rPr>
        <w:t xml:space="preserve"> دارند</w:t>
      </w:r>
      <w:r w:rsidR="00A75678">
        <w:rPr>
          <w:sz w:val="24"/>
          <w:szCs w:val="24"/>
          <w:rtl/>
        </w:rPr>
        <w:t xml:space="preserve"> </w:t>
      </w:r>
      <w:r w:rsidR="00AD4CB1" w:rsidRPr="00454ACF">
        <w:rPr>
          <w:sz w:val="24"/>
          <w:szCs w:val="24"/>
          <w:rtl/>
        </w:rPr>
        <w:t>و ب</w:t>
      </w:r>
      <w:r w:rsidR="00AD4CB1" w:rsidRPr="00454ACF">
        <w:rPr>
          <w:rFonts w:hint="cs"/>
          <w:sz w:val="24"/>
          <w:szCs w:val="24"/>
          <w:rtl/>
        </w:rPr>
        <w:t>ی</w:t>
      </w:r>
      <w:r w:rsidR="00AD4CB1" w:rsidRPr="00454ACF">
        <w:rPr>
          <w:rFonts w:hint="eastAsia"/>
          <w:sz w:val="24"/>
          <w:szCs w:val="24"/>
          <w:rtl/>
        </w:rPr>
        <w:t>ان</w:t>
      </w:r>
      <w:r w:rsidR="00AD4CB1" w:rsidRPr="00454ACF">
        <w:rPr>
          <w:sz w:val="24"/>
          <w:szCs w:val="24"/>
          <w:rtl/>
        </w:rPr>
        <w:t xml:space="preserve"> م</w:t>
      </w:r>
      <w:r w:rsidR="00AD4CB1" w:rsidRPr="00454ACF">
        <w:rPr>
          <w:rFonts w:hint="cs"/>
          <w:sz w:val="24"/>
          <w:szCs w:val="24"/>
          <w:rtl/>
        </w:rPr>
        <w:t>ی‌</w:t>
      </w:r>
      <w:r w:rsidR="00AD4CB1" w:rsidRPr="00454ACF">
        <w:rPr>
          <w:rFonts w:hint="eastAsia"/>
          <w:sz w:val="24"/>
          <w:szCs w:val="24"/>
          <w:rtl/>
        </w:rPr>
        <w:t>کنند</w:t>
      </w:r>
      <w:r w:rsidR="00AD4CB1" w:rsidRPr="00454ACF">
        <w:rPr>
          <w:sz w:val="24"/>
          <w:szCs w:val="24"/>
          <w:rtl/>
        </w:rPr>
        <w:t xml:space="preserve"> که ا</w:t>
      </w:r>
      <w:r w:rsidR="00AD4CB1" w:rsidRPr="00454ACF">
        <w:rPr>
          <w:rFonts w:hint="cs"/>
          <w:sz w:val="24"/>
          <w:szCs w:val="24"/>
          <w:rtl/>
        </w:rPr>
        <w:t>ی</w:t>
      </w:r>
      <w:r w:rsidR="00AD4CB1" w:rsidRPr="00454ACF">
        <w:rPr>
          <w:rFonts w:hint="eastAsia"/>
          <w:sz w:val="24"/>
          <w:szCs w:val="24"/>
          <w:rtl/>
        </w:rPr>
        <w:t>فا</w:t>
      </w:r>
      <w:r w:rsidR="00AD4CB1" w:rsidRPr="00454ACF">
        <w:rPr>
          <w:rFonts w:hint="cs"/>
          <w:sz w:val="24"/>
          <w:szCs w:val="24"/>
          <w:rtl/>
        </w:rPr>
        <w:t>ی</w:t>
      </w:r>
      <w:r w:rsidR="00AD4CB1" w:rsidRPr="00454ACF">
        <w:rPr>
          <w:sz w:val="24"/>
          <w:szCs w:val="24"/>
          <w:rtl/>
        </w:rPr>
        <w:t xml:space="preserve"> چند نقش، اگر با مهارت و منابع مناسب همراه باشد، م</w:t>
      </w:r>
      <w:r w:rsidR="00AD4CB1" w:rsidRPr="00454ACF">
        <w:rPr>
          <w:rFonts w:hint="cs"/>
          <w:sz w:val="24"/>
          <w:szCs w:val="24"/>
          <w:rtl/>
        </w:rPr>
        <w:t>ی‌</w:t>
      </w:r>
      <w:r w:rsidR="00AD4CB1" w:rsidRPr="00454ACF">
        <w:rPr>
          <w:rFonts w:hint="eastAsia"/>
          <w:sz w:val="24"/>
          <w:szCs w:val="24"/>
          <w:rtl/>
        </w:rPr>
        <w:t>تواند</w:t>
      </w:r>
      <w:r w:rsidR="00AD4CB1" w:rsidRPr="00454ACF">
        <w:rPr>
          <w:sz w:val="24"/>
          <w:szCs w:val="24"/>
          <w:rtl/>
        </w:rPr>
        <w:t xml:space="preserve"> منبع</w:t>
      </w:r>
      <w:r w:rsidR="00AD4CB1" w:rsidRPr="00454ACF">
        <w:rPr>
          <w:rFonts w:hint="cs"/>
          <w:sz w:val="24"/>
          <w:szCs w:val="24"/>
          <w:rtl/>
        </w:rPr>
        <w:t>ی</w:t>
      </w:r>
      <w:r w:rsidR="00AD4CB1" w:rsidRPr="00454ACF">
        <w:rPr>
          <w:sz w:val="24"/>
          <w:szCs w:val="24"/>
          <w:rtl/>
        </w:rPr>
        <w:t xml:space="preserve"> برا</w:t>
      </w:r>
      <w:r w:rsidR="00AD4CB1" w:rsidRPr="00454ACF">
        <w:rPr>
          <w:rFonts w:hint="cs"/>
          <w:sz w:val="24"/>
          <w:szCs w:val="24"/>
          <w:rtl/>
        </w:rPr>
        <w:t>ی</w:t>
      </w:r>
      <w:r w:rsidR="00AD4CB1" w:rsidRPr="00454ACF">
        <w:rPr>
          <w:sz w:val="24"/>
          <w:szCs w:val="24"/>
          <w:rtl/>
        </w:rPr>
        <w:t xml:space="preserve"> بالندگ</w:t>
      </w:r>
      <w:r w:rsidR="00AD4CB1" w:rsidRPr="00454ACF">
        <w:rPr>
          <w:rFonts w:hint="cs"/>
          <w:sz w:val="24"/>
          <w:szCs w:val="24"/>
          <w:rtl/>
        </w:rPr>
        <w:t>ی</w:t>
      </w:r>
      <w:r w:rsidR="00AD4CB1" w:rsidRPr="00454ACF">
        <w:rPr>
          <w:sz w:val="24"/>
          <w:szCs w:val="24"/>
          <w:rtl/>
        </w:rPr>
        <w:t xml:space="preserve"> روان</w:t>
      </w:r>
      <w:r w:rsidR="00AD4CB1" w:rsidRPr="00454ACF">
        <w:rPr>
          <w:rFonts w:hint="cs"/>
          <w:sz w:val="24"/>
          <w:szCs w:val="24"/>
          <w:rtl/>
        </w:rPr>
        <w:t>ی</w:t>
      </w:r>
      <w:r w:rsidR="00AD4CB1" w:rsidRPr="00454ACF">
        <w:rPr>
          <w:sz w:val="24"/>
          <w:szCs w:val="24"/>
          <w:rtl/>
        </w:rPr>
        <w:t xml:space="preserve"> باشد</w:t>
      </w:r>
      <w:r w:rsidR="00AD4CB1" w:rsidRPr="00454ACF">
        <w:rPr>
          <w:sz w:val="24"/>
          <w:szCs w:val="24"/>
        </w:rPr>
        <w:t>.</w:t>
      </w:r>
    </w:p>
    <w:p w14:paraId="4DF1E7BB" w14:textId="77777777" w:rsidR="00C46DB5" w:rsidRDefault="007931C9" w:rsidP="00E459FE">
      <w:pPr>
        <w:bidi/>
        <w:spacing w:after="0"/>
        <w:jc w:val="lowKashida"/>
        <w:rPr>
          <w:sz w:val="24"/>
          <w:szCs w:val="24"/>
          <w:rtl/>
        </w:rPr>
      </w:pPr>
      <w:r w:rsidRPr="007931C9">
        <w:rPr>
          <w:sz w:val="24"/>
          <w:szCs w:val="24"/>
          <w:rtl/>
        </w:rPr>
        <w:t>در نهایت، تجربه زنان تبریزی نشان می‌دهد که تعادل نقش‌ها یک فرایند ایستا یا کامل‌شدنی نیست، بلکه یک پویایی مداوم است که نیاز به بازبینی مستمر، گفتگو درون خانواده</w:t>
      </w:r>
      <w:r w:rsidR="00A75678">
        <w:rPr>
          <w:sz w:val="24"/>
          <w:szCs w:val="24"/>
          <w:rtl/>
        </w:rPr>
        <w:t xml:space="preserve"> </w:t>
      </w:r>
      <w:r w:rsidRPr="007931C9">
        <w:rPr>
          <w:sz w:val="24"/>
          <w:szCs w:val="24"/>
          <w:rtl/>
        </w:rPr>
        <w:t>و بازسازی ساختارهای حمایتی دارد. اهمیت این مضمون در آن است که نشان می‌دهد توانمندسازی زنان تنها از مسیر آموزش شغلی نمی‌گذرد، بلکه مستلزم تحول در الگوهای خانوادگی، نگرش‌های اجتماعی و ساختارهای سیاست‌گذاری است</w:t>
      </w:r>
      <w:r w:rsidRPr="007931C9">
        <w:rPr>
          <w:sz w:val="24"/>
          <w:szCs w:val="24"/>
        </w:rPr>
        <w:t>.</w:t>
      </w:r>
    </w:p>
    <w:p w14:paraId="5453E034" w14:textId="77777777" w:rsidR="00923E96" w:rsidRPr="00C46DB5" w:rsidRDefault="00923E96" w:rsidP="00923E96">
      <w:pPr>
        <w:bidi/>
        <w:spacing w:after="0"/>
        <w:jc w:val="center"/>
        <w:rPr>
          <w:sz w:val="20"/>
          <w:szCs w:val="20"/>
        </w:rPr>
      </w:pPr>
      <w:r w:rsidRPr="00923E96">
        <w:rPr>
          <w:b/>
          <w:bCs/>
          <w:sz w:val="20"/>
          <w:szCs w:val="20"/>
          <w:rtl/>
        </w:rPr>
        <w:t>جدول 1:</w:t>
      </w:r>
      <w:r w:rsidRPr="00923E96">
        <w:rPr>
          <w:sz w:val="20"/>
          <w:szCs w:val="20"/>
          <w:rtl/>
        </w:rPr>
        <w:t xml:space="preserve"> مشخصات دموگرافیک و</w:t>
      </w:r>
      <w:r>
        <w:rPr>
          <w:rFonts w:hint="cs"/>
          <w:sz w:val="20"/>
          <w:szCs w:val="20"/>
          <w:rtl/>
        </w:rPr>
        <w:t xml:space="preserve"> بعضی از نقل قول</w:t>
      </w:r>
      <w:r w:rsidR="00A75678">
        <w:rPr>
          <w:sz w:val="20"/>
          <w:szCs w:val="20"/>
          <w:rtl/>
        </w:rPr>
        <w:t xml:space="preserve"> </w:t>
      </w:r>
      <w:r w:rsidRPr="00923E96">
        <w:rPr>
          <w:sz w:val="20"/>
          <w:szCs w:val="20"/>
          <w:rtl/>
        </w:rPr>
        <w:t>مضمونی شرکت‌کنندگان</w:t>
      </w:r>
    </w:p>
    <w:tbl>
      <w:tblPr>
        <w:tblStyle w:val="PlainTable21"/>
        <w:bidiVisual/>
        <w:tblW w:w="9372" w:type="dxa"/>
        <w:tblLook w:val="04A0" w:firstRow="1" w:lastRow="0" w:firstColumn="1" w:lastColumn="0" w:noHBand="0" w:noVBand="1"/>
      </w:tblPr>
      <w:tblGrid>
        <w:gridCol w:w="939"/>
        <w:gridCol w:w="603"/>
        <w:gridCol w:w="837"/>
        <w:gridCol w:w="808"/>
        <w:gridCol w:w="2879"/>
        <w:gridCol w:w="3306"/>
      </w:tblGrid>
      <w:tr w:rsidR="00C46DB5" w:rsidRPr="00923E96" w14:paraId="52CCA413" w14:textId="77777777" w:rsidTr="00923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30CCFA9E" w14:textId="77777777" w:rsidR="00C46DB5" w:rsidRPr="00923E96" w:rsidRDefault="000F5EF9" w:rsidP="00923E96">
            <w:pPr>
              <w:bidi/>
              <w:jc w:val="center"/>
              <w:rPr>
                <w:b w:val="0"/>
                <w:bCs w:val="0"/>
                <w:sz w:val="20"/>
                <w:szCs w:val="20"/>
                <w:rtl/>
              </w:rPr>
            </w:pPr>
            <w:r>
              <w:rPr>
                <w:b w:val="0"/>
                <w:bCs w:val="0"/>
                <w:sz w:val="20"/>
                <w:szCs w:val="20"/>
                <w:rtl/>
              </w:rPr>
              <w:t>شرکت‌کننده</w:t>
            </w:r>
          </w:p>
        </w:tc>
        <w:tc>
          <w:tcPr>
            <w:tcW w:w="611" w:type="dxa"/>
          </w:tcPr>
          <w:p w14:paraId="42B73D11"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b w:val="0"/>
                <w:bCs w:val="0"/>
                <w:sz w:val="20"/>
                <w:szCs w:val="20"/>
                <w:rtl/>
              </w:rPr>
            </w:pPr>
            <w:r w:rsidRPr="00923E96">
              <w:rPr>
                <w:rFonts w:hint="cs"/>
                <w:b w:val="0"/>
                <w:bCs w:val="0"/>
                <w:sz w:val="20"/>
                <w:szCs w:val="20"/>
                <w:rtl/>
              </w:rPr>
              <w:t>سن</w:t>
            </w:r>
          </w:p>
        </w:tc>
        <w:tc>
          <w:tcPr>
            <w:tcW w:w="837" w:type="dxa"/>
          </w:tcPr>
          <w:p w14:paraId="0AAE7B76"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b w:val="0"/>
                <w:bCs w:val="0"/>
                <w:sz w:val="20"/>
                <w:szCs w:val="20"/>
                <w:rtl/>
              </w:rPr>
            </w:pPr>
            <w:r w:rsidRPr="00923E96">
              <w:rPr>
                <w:rFonts w:hint="cs"/>
                <w:b w:val="0"/>
                <w:bCs w:val="0"/>
                <w:sz w:val="20"/>
                <w:szCs w:val="20"/>
                <w:rtl/>
              </w:rPr>
              <w:t>تحصیلات</w:t>
            </w:r>
          </w:p>
        </w:tc>
        <w:tc>
          <w:tcPr>
            <w:tcW w:w="814" w:type="dxa"/>
          </w:tcPr>
          <w:p w14:paraId="62C31FE1"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b w:val="0"/>
                <w:bCs w:val="0"/>
                <w:sz w:val="20"/>
                <w:szCs w:val="20"/>
                <w:rtl/>
              </w:rPr>
            </w:pPr>
            <w:r w:rsidRPr="00923E96">
              <w:rPr>
                <w:rFonts w:hint="cs"/>
                <w:b w:val="0"/>
                <w:bCs w:val="0"/>
                <w:sz w:val="20"/>
                <w:szCs w:val="20"/>
                <w:rtl/>
              </w:rPr>
              <w:t>درام</w:t>
            </w:r>
            <w:r w:rsidR="00D81D6A" w:rsidRPr="00923E96">
              <w:rPr>
                <w:rFonts w:hint="cs"/>
                <w:b w:val="0"/>
                <w:bCs w:val="0"/>
                <w:sz w:val="20"/>
                <w:szCs w:val="20"/>
                <w:rtl/>
              </w:rPr>
              <w:t>د</w:t>
            </w:r>
          </w:p>
          <w:p w14:paraId="72AAD58C" w14:textId="77777777" w:rsidR="00D81D6A" w:rsidRPr="00923E96" w:rsidRDefault="00D81D6A" w:rsidP="00923E96">
            <w:pPr>
              <w:bidi/>
              <w:jc w:val="center"/>
              <w:cnfStyle w:val="100000000000" w:firstRow="1"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(میلیون تومان)</w:t>
            </w:r>
          </w:p>
        </w:tc>
        <w:tc>
          <w:tcPr>
            <w:tcW w:w="2970" w:type="dxa"/>
          </w:tcPr>
          <w:p w14:paraId="1ECF61C2" w14:textId="77777777" w:rsidR="00923E96" w:rsidRDefault="000F5EF9" w:rsidP="00923E96">
            <w:pPr>
              <w:bidi/>
              <w:jc w:val="center"/>
              <w:cnfStyle w:val="100000000000" w:firstRow="1" w:lastRow="0" w:firstColumn="0" w:lastColumn="0" w:oddVBand="0" w:evenVBand="0" w:oddHBand="0" w:evenHBand="0" w:firstRowFirstColumn="0" w:firstRowLastColumn="0" w:lastRowFirstColumn="0" w:lastRowLastColumn="0"/>
              <w:rPr>
                <w:sz w:val="20"/>
                <w:szCs w:val="20"/>
                <w:rtl/>
              </w:rPr>
            </w:pPr>
            <w:r>
              <w:rPr>
                <w:b w:val="0"/>
                <w:bCs w:val="0"/>
                <w:sz w:val="20"/>
                <w:szCs w:val="20"/>
                <w:rtl/>
              </w:rPr>
              <w:t>نقل‌قول</w:t>
            </w:r>
            <w:r w:rsidR="00D81D6A" w:rsidRPr="00923E96">
              <w:rPr>
                <w:rFonts w:hint="cs"/>
                <w:b w:val="0"/>
                <w:bCs w:val="0"/>
                <w:sz w:val="20"/>
                <w:szCs w:val="20"/>
                <w:rtl/>
              </w:rPr>
              <w:t xml:space="preserve"> </w:t>
            </w:r>
            <w:r w:rsidR="00C46DB5" w:rsidRPr="00923E96">
              <w:rPr>
                <w:rFonts w:hint="eastAsia"/>
                <w:b w:val="0"/>
                <w:bCs w:val="0"/>
                <w:sz w:val="20"/>
                <w:szCs w:val="20"/>
                <w:rtl/>
              </w:rPr>
              <w:t>مضمون</w:t>
            </w:r>
            <w:r w:rsidR="00C46DB5" w:rsidRPr="00923E96">
              <w:rPr>
                <w:b w:val="0"/>
                <w:bCs w:val="0"/>
                <w:sz w:val="20"/>
                <w:szCs w:val="20"/>
                <w:rtl/>
              </w:rPr>
              <w:t xml:space="preserve"> 1</w:t>
            </w:r>
          </w:p>
          <w:p w14:paraId="14E619BC"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sz w:val="20"/>
                <w:szCs w:val="20"/>
                <w:rtl/>
              </w:rPr>
            </w:pPr>
            <w:r w:rsidRPr="00923E96">
              <w:rPr>
                <w:rFonts w:hint="cs"/>
                <w:b w:val="0"/>
                <w:bCs w:val="0"/>
                <w:sz w:val="20"/>
                <w:szCs w:val="20"/>
                <w:rtl/>
              </w:rPr>
              <w:t xml:space="preserve"> </w:t>
            </w:r>
            <w:r w:rsidR="00A75678">
              <w:rPr>
                <w:sz w:val="20"/>
                <w:szCs w:val="20"/>
                <w:rtl/>
              </w:rPr>
              <w:t>(</w:t>
            </w:r>
            <w:r w:rsidRPr="00923E96">
              <w:rPr>
                <w:sz w:val="20"/>
                <w:szCs w:val="20"/>
                <w:rtl/>
              </w:rPr>
              <w:t>معنو</w:t>
            </w:r>
            <w:r w:rsidRPr="00923E96">
              <w:rPr>
                <w:rFonts w:hint="cs"/>
                <w:sz w:val="20"/>
                <w:szCs w:val="20"/>
                <w:rtl/>
              </w:rPr>
              <w:t>ی</w:t>
            </w:r>
            <w:r w:rsidRPr="00923E96">
              <w:rPr>
                <w:rFonts w:hint="eastAsia"/>
                <w:sz w:val="20"/>
                <w:szCs w:val="20"/>
                <w:rtl/>
              </w:rPr>
              <w:t>ت</w:t>
            </w:r>
            <w:r w:rsidRPr="00923E96">
              <w:rPr>
                <w:sz w:val="20"/>
                <w:szCs w:val="20"/>
                <w:rtl/>
              </w:rPr>
              <w:t xml:space="preserve"> و ا</w:t>
            </w:r>
            <w:r w:rsidRPr="00923E96">
              <w:rPr>
                <w:rFonts w:hint="cs"/>
                <w:sz w:val="20"/>
                <w:szCs w:val="20"/>
                <w:rtl/>
              </w:rPr>
              <w:t>ی</w:t>
            </w:r>
            <w:r w:rsidRPr="00923E96">
              <w:rPr>
                <w:rFonts w:hint="eastAsia"/>
                <w:sz w:val="20"/>
                <w:szCs w:val="20"/>
                <w:rtl/>
              </w:rPr>
              <w:t>مان</w:t>
            </w:r>
            <w:r w:rsidRPr="00923E96">
              <w:rPr>
                <w:rFonts w:hint="cs"/>
                <w:sz w:val="20"/>
                <w:szCs w:val="20"/>
                <w:rtl/>
              </w:rPr>
              <w:t>)</w:t>
            </w:r>
          </w:p>
        </w:tc>
        <w:tc>
          <w:tcPr>
            <w:tcW w:w="3414" w:type="dxa"/>
          </w:tcPr>
          <w:p w14:paraId="5A75F4FF" w14:textId="77777777" w:rsidR="00923E96" w:rsidRDefault="000F5EF9" w:rsidP="00923E96">
            <w:pPr>
              <w:bidi/>
              <w:jc w:val="center"/>
              <w:cnfStyle w:val="100000000000" w:firstRow="1" w:lastRow="0" w:firstColumn="0" w:lastColumn="0" w:oddVBand="0" w:evenVBand="0" w:oddHBand="0" w:evenHBand="0" w:firstRowFirstColumn="0" w:firstRowLastColumn="0" w:lastRowFirstColumn="0" w:lastRowLastColumn="0"/>
              <w:rPr>
                <w:sz w:val="20"/>
                <w:szCs w:val="20"/>
                <w:rtl/>
              </w:rPr>
            </w:pPr>
            <w:r>
              <w:rPr>
                <w:b w:val="0"/>
                <w:bCs w:val="0"/>
                <w:sz w:val="20"/>
                <w:szCs w:val="20"/>
                <w:rtl/>
              </w:rPr>
              <w:t>نقل‌قول</w:t>
            </w:r>
            <w:r w:rsidR="00D81D6A" w:rsidRPr="00923E96">
              <w:rPr>
                <w:rFonts w:hint="cs"/>
                <w:b w:val="0"/>
                <w:bCs w:val="0"/>
                <w:sz w:val="20"/>
                <w:szCs w:val="20"/>
                <w:rtl/>
              </w:rPr>
              <w:t xml:space="preserve"> </w:t>
            </w:r>
            <w:r w:rsidR="00C46DB5" w:rsidRPr="00923E96">
              <w:rPr>
                <w:rFonts w:hint="eastAsia"/>
                <w:b w:val="0"/>
                <w:bCs w:val="0"/>
                <w:sz w:val="20"/>
                <w:szCs w:val="20"/>
                <w:rtl/>
              </w:rPr>
              <w:t>مضمون</w:t>
            </w:r>
            <w:r w:rsidR="00C46DB5" w:rsidRPr="00923E96">
              <w:rPr>
                <w:b w:val="0"/>
                <w:bCs w:val="0"/>
                <w:sz w:val="20"/>
                <w:szCs w:val="20"/>
                <w:rtl/>
              </w:rPr>
              <w:t xml:space="preserve"> 2</w:t>
            </w:r>
          </w:p>
          <w:p w14:paraId="7A44C136"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r w:rsidRPr="00923E96">
              <w:rPr>
                <w:sz w:val="20"/>
                <w:szCs w:val="20"/>
                <w:rtl/>
              </w:rPr>
              <w:t>تعادل کار و زندگ</w:t>
            </w:r>
            <w:r w:rsidRPr="00923E96">
              <w:rPr>
                <w:rFonts w:hint="cs"/>
                <w:sz w:val="20"/>
                <w:szCs w:val="20"/>
                <w:rtl/>
              </w:rPr>
              <w:t>ی</w:t>
            </w:r>
            <w:r w:rsidRPr="00923E96">
              <w:rPr>
                <w:sz w:val="20"/>
                <w:szCs w:val="20"/>
                <w:rtl/>
              </w:rPr>
              <w:t xml:space="preserve"> و پو</w:t>
            </w:r>
            <w:r w:rsidRPr="00923E96">
              <w:rPr>
                <w:rFonts w:hint="cs"/>
                <w:sz w:val="20"/>
                <w:szCs w:val="20"/>
                <w:rtl/>
              </w:rPr>
              <w:t>ی</w:t>
            </w:r>
            <w:r w:rsidRPr="00923E96">
              <w:rPr>
                <w:rFonts w:hint="eastAsia"/>
                <w:sz w:val="20"/>
                <w:szCs w:val="20"/>
                <w:rtl/>
              </w:rPr>
              <w:t>ا</w:t>
            </w:r>
            <w:r w:rsidRPr="00923E96">
              <w:rPr>
                <w:rFonts w:hint="cs"/>
                <w:sz w:val="20"/>
                <w:szCs w:val="20"/>
                <w:rtl/>
              </w:rPr>
              <w:t>یی</w:t>
            </w:r>
            <w:r w:rsidRPr="00923E96">
              <w:rPr>
                <w:sz w:val="20"/>
                <w:szCs w:val="20"/>
                <w:rtl/>
              </w:rPr>
              <w:t xml:space="preserve"> خانوادگ</w:t>
            </w:r>
            <w:r w:rsidRPr="00923E96">
              <w:rPr>
                <w:rFonts w:hint="cs"/>
                <w:sz w:val="20"/>
                <w:szCs w:val="20"/>
                <w:rtl/>
              </w:rPr>
              <w:t>ی)</w:t>
            </w:r>
          </w:p>
          <w:p w14:paraId="3AB52802" w14:textId="77777777" w:rsidR="00C46DB5" w:rsidRPr="00923E96" w:rsidRDefault="00C46DB5" w:rsidP="00923E96">
            <w:pPr>
              <w:bidi/>
              <w:jc w:val="center"/>
              <w:cnfStyle w:val="100000000000" w:firstRow="1" w:lastRow="0" w:firstColumn="0" w:lastColumn="0" w:oddVBand="0" w:evenVBand="0" w:oddHBand="0" w:evenHBand="0" w:firstRowFirstColumn="0" w:firstRowLastColumn="0" w:lastRowFirstColumn="0" w:lastRowLastColumn="0"/>
              <w:rPr>
                <w:b w:val="0"/>
                <w:bCs w:val="0"/>
                <w:sz w:val="20"/>
                <w:szCs w:val="20"/>
                <w:rtl/>
              </w:rPr>
            </w:pPr>
          </w:p>
        </w:tc>
      </w:tr>
      <w:tr w:rsidR="00C46DB5" w:rsidRPr="00923E96" w14:paraId="4386AD11"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0FBF5475" w14:textId="77777777" w:rsidR="00C46DB5" w:rsidRPr="00923E96" w:rsidRDefault="00D81D6A" w:rsidP="00923E96">
            <w:pPr>
              <w:bidi/>
              <w:jc w:val="center"/>
              <w:rPr>
                <w:sz w:val="20"/>
                <w:szCs w:val="20"/>
                <w:rtl/>
              </w:rPr>
            </w:pPr>
            <w:r w:rsidRPr="00923E96">
              <w:rPr>
                <w:rFonts w:hint="cs"/>
                <w:sz w:val="20"/>
                <w:szCs w:val="20"/>
                <w:rtl/>
              </w:rPr>
              <w:t>1</w:t>
            </w:r>
          </w:p>
        </w:tc>
        <w:tc>
          <w:tcPr>
            <w:tcW w:w="611" w:type="dxa"/>
          </w:tcPr>
          <w:p w14:paraId="3A17C108"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18</w:t>
            </w:r>
          </w:p>
        </w:tc>
        <w:tc>
          <w:tcPr>
            <w:tcW w:w="837" w:type="dxa"/>
          </w:tcPr>
          <w:p w14:paraId="3C55100C"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دیپلم</w:t>
            </w:r>
          </w:p>
        </w:tc>
        <w:tc>
          <w:tcPr>
            <w:tcW w:w="814" w:type="dxa"/>
          </w:tcPr>
          <w:p w14:paraId="2655626B"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یازده</w:t>
            </w:r>
          </w:p>
        </w:tc>
        <w:tc>
          <w:tcPr>
            <w:tcW w:w="2970" w:type="dxa"/>
          </w:tcPr>
          <w:p w14:paraId="34AD7658"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7DA1CEC7"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6B376521"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20AA39EC" w14:textId="77777777" w:rsidR="00C46DB5" w:rsidRPr="00923E96" w:rsidRDefault="00D81D6A" w:rsidP="00923E96">
            <w:pPr>
              <w:bidi/>
              <w:jc w:val="center"/>
              <w:rPr>
                <w:sz w:val="20"/>
                <w:szCs w:val="20"/>
                <w:rtl/>
              </w:rPr>
            </w:pPr>
            <w:r w:rsidRPr="00923E96">
              <w:rPr>
                <w:rFonts w:hint="cs"/>
                <w:sz w:val="20"/>
                <w:szCs w:val="20"/>
                <w:rtl/>
              </w:rPr>
              <w:t>2</w:t>
            </w:r>
          </w:p>
        </w:tc>
        <w:tc>
          <w:tcPr>
            <w:tcW w:w="611" w:type="dxa"/>
          </w:tcPr>
          <w:p w14:paraId="3D7CD6EB"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45</w:t>
            </w:r>
          </w:p>
        </w:tc>
        <w:tc>
          <w:tcPr>
            <w:tcW w:w="837" w:type="dxa"/>
          </w:tcPr>
          <w:p w14:paraId="794DDA72"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3AC248E4"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هجده</w:t>
            </w:r>
          </w:p>
        </w:tc>
        <w:tc>
          <w:tcPr>
            <w:tcW w:w="2970" w:type="dxa"/>
          </w:tcPr>
          <w:p w14:paraId="4A7327DF"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3ECD7612"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D81D6A">
              <w:rPr>
                <w:sz w:val="20"/>
                <w:szCs w:val="20"/>
                <w:rtl/>
              </w:rPr>
              <w:t>خانواده‌ام مرا متعادل نگه می‌دارد</w:t>
            </w:r>
          </w:p>
        </w:tc>
      </w:tr>
      <w:tr w:rsidR="00C46DB5" w:rsidRPr="00923E96" w14:paraId="72868DD1"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472FA5F6" w14:textId="77777777" w:rsidR="00C46DB5" w:rsidRPr="00923E96" w:rsidRDefault="00D81D6A" w:rsidP="00923E96">
            <w:pPr>
              <w:bidi/>
              <w:jc w:val="center"/>
              <w:rPr>
                <w:sz w:val="20"/>
                <w:szCs w:val="20"/>
                <w:rtl/>
              </w:rPr>
            </w:pPr>
            <w:r w:rsidRPr="00923E96">
              <w:rPr>
                <w:rFonts w:hint="cs"/>
                <w:sz w:val="20"/>
                <w:szCs w:val="20"/>
                <w:rtl/>
              </w:rPr>
              <w:t>3</w:t>
            </w:r>
          </w:p>
        </w:tc>
        <w:tc>
          <w:tcPr>
            <w:tcW w:w="611" w:type="dxa"/>
          </w:tcPr>
          <w:p w14:paraId="09FEBBB1"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27</w:t>
            </w:r>
          </w:p>
        </w:tc>
        <w:tc>
          <w:tcPr>
            <w:tcW w:w="837" w:type="dxa"/>
          </w:tcPr>
          <w:p w14:paraId="0C73294E"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لیسانس</w:t>
            </w:r>
          </w:p>
        </w:tc>
        <w:tc>
          <w:tcPr>
            <w:tcW w:w="814" w:type="dxa"/>
          </w:tcPr>
          <w:p w14:paraId="39044B0F"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74C0615A"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1363B0E9"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2FE33912"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2EFB8D74" w14:textId="77777777" w:rsidR="00C46DB5" w:rsidRPr="00923E96" w:rsidRDefault="00D81D6A" w:rsidP="00923E96">
            <w:pPr>
              <w:bidi/>
              <w:jc w:val="center"/>
              <w:rPr>
                <w:sz w:val="20"/>
                <w:szCs w:val="20"/>
                <w:rtl/>
              </w:rPr>
            </w:pPr>
            <w:r w:rsidRPr="00923E96">
              <w:rPr>
                <w:rFonts w:hint="cs"/>
                <w:sz w:val="20"/>
                <w:szCs w:val="20"/>
                <w:rtl/>
              </w:rPr>
              <w:t>4</w:t>
            </w:r>
          </w:p>
        </w:tc>
        <w:tc>
          <w:tcPr>
            <w:tcW w:w="611" w:type="dxa"/>
          </w:tcPr>
          <w:p w14:paraId="036E5ECE"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23</w:t>
            </w:r>
          </w:p>
        </w:tc>
        <w:tc>
          <w:tcPr>
            <w:tcW w:w="837" w:type="dxa"/>
          </w:tcPr>
          <w:p w14:paraId="3C37B923"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لیسانس</w:t>
            </w:r>
          </w:p>
        </w:tc>
        <w:tc>
          <w:tcPr>
            <w:tcW w:w="814" w:type="dxa"/>
          </w:tcPr>
          <w:p w14:paraId="40C64550"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ده</w:t>
            </w:r>
          </w:p>
        </w:tc>
        <w:tc>
          <w:tcPr>
            <w:tcW w:w="2970" w:type="dxa"/>
          </w:tcPr>
          <w:p w14:paraId="115DE07D"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5979C764"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5FD6A567"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3B11370A" w14:textId="77777777" w:rsidR="00C46DB5" w:rsidRPr="00923E96" w:rsidRDefault="00D81D6A" w:rsidP="00923E96">
            <w:pPr>
              <w:bidi/>
              <w:jc w:val="center"/>
              <w:rPr>
                <w:sz w:val="20"/>
                <w:szCs w:val="20"/>
                <w:rtl/>
              </w:rPr>
            </w:pPr>
            <w:r w:rsidRPr="00923E96">
              <w:rPr>
                <w:rFonts w:hint="cs"/>
                <w:sz w:val="20"/>
                <w:szCs w:val="20"/>
                <w:rtl/>
              </w:rPr>
              <w:t>5</w:t>
            </w:r>
          </w:p>
        </w:tc>
        <w:tc>
          <w:tcPr>
            <w:tcW w:w="611" w:type="dxa"/>
          </w:tcPr>
          <w:p w14:paraId="1E7949C2"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51</w:t>
            </w:r>
          </w:p>
        </w:tc>
        <w:tc>
          <w:tcPr>
            <w:tcW w:w="837" w:type="dxa"/>
          </w:tcPr>
          <w:p w14:paraId="2E0F6A20"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20670E84"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هفده</w:t>
            </w:r>
          </w:p>
        </w:tc>
        <w:tc>
          <w:tcPr>
            <w:tcW w:w="2970" w:type="dxa"/>
          </w:tcPr>
          <w:p w14:paraId="2CA49CF8"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4226A6B7"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134B6858"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489441F9" w14:textId="77777777" w:rsidR="00C46DB5" w:rsidRPr="00923E96" w:rsidRDefault="00D81D6A" w:rsidP="00923E96">
            <w:pPr>
              <w:bidi/>
              <w:jc w:val="center"/>
              <w:rPr>
                <w:sz w:val="20"/>
                <w:szCs w:val="20"/>
                <w:rtl/>
              </w:rPr>
            </w:pPr>
            <w:r w:rsidRPr="00923E96">
              <w:rPr>
                <w:rFonts w:hint="cs"/>
                <w:sz w:val="20"/>
                <w:szCs w:val="20"/>
                <w:rtl/>
              </w:rPr>
              <w:t>6</w:t>
            </w:r>
          </w:p>
        </w:tc>
        <w:tc>
          <w:tcPr>
            <w:tcW w:w="611" w:type="dxa"/>
          </w:tcPr>
          <w:p w14:paraId="7AB3DA53"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22</w:t>
            </w:r>
          </w:p>
        </w:tc>
        <w:tc>
          <w:tcPr>
            <w:tcW w:w="837" w:type="dxa"/>
          </w:tcPr>
          <w:p w14:paraId="60CB9F6E"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7EB033C5"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48BF1396"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sz w:val="20"/>
                <w:szCs w:val="20"/>
                <w:rtl/>
              </w:rPr>
              <w:t>خدا از من و خانواده‌ام مراقبت کرد</w:t>
            </w:r>
          </w:p>
        </w:tc>
        <w:tc>
          <w:tcPr>
            <w:tcW w:w="3414" w:type="dxa"/>
          </w:tcPr>
          <w:p w14:paraId="655F479E"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1239CAC5"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4EEEB9AE" w14:textId="77777777" w:rsidR="00C46DB5" w:rsidRPr="00923E96" w:rsidRDefault="00D81D6A" w:rsidP="00923E96">
            <w:pPr>
              <w:bidi/>
              <w:jc w:val="center"/>
              <w:rPr>
                <w:sz w:val="20"/>
                <w:szCs w:val="20"/>
                <w:rtl/>
              </w:rPr>
            </w:pPr>
            <w:r w:rsidRPr="00923E96">
              <w:rPr>
                <w:rFonts w:hint="cs"/>
                <w:sz w:val="20"/>
                <w:szCs w:val="20"/>
                <w:rtl/>
              </w:rPr>
              <w:lastRenderedPageBreak/>
              <w:t>7</w:t>
            </w:r>
          </w:p>
        </w:tc>
        <w:tc>
          <w:tcPr>
            <w:tcW w:w="611" w:type="dxa"/>
          </w:tcPr>
          <w:p w14:paraId="37562D84"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22</w:t>
            </w:r>
          </w:p>
        </w:tc>
        <w:tc>
          <w:tcPr>
            <w:tcW w:w="837" w:type="dxa"/>
          </w:tcPr>
          <w:p w14:paraId="001CEA9D"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دیپلم</w:t>
            </w:r>
          </w:p>
        </w:tc>
        <w:tc>
          <w:tcPr>
            <w:tcW w:w="814" w:type="dxa"/>
          </w:tcPr>
          <w:p w14:paraId="70612B5A"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نوزده</w:t>
            </w:r>
          </w:p>
        </w:tc>
        <w:tc>
          <w:tcPr>
            <w:tcW w:w="2970" w:type="dxa"/>
          </w:tcPr>
          <w:p w14:paraId="5AC8FCE1"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6B9A1C3A"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24246659"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4E24980B" w14:textId="77777777" w:rsidR="00C46DB5" w:rsidRPr="00923E96" w:rsidRDefault="00D81D6A" w:rsidP="00923E96">
            <w:pPr>
              <w:bidi/>
              <w:jc w:val="center"/>
              <w:rPr>
                <w:sz w:val="20"/>
                <w:szCs w:val="20"/>
                <w:rtl/>
              </w:rPr>
            </w:pPr>
            <w:r w:rsidRPr="00923E96">
              <w:rPr>
                <w:rFonts w:hint="cs"/>
                <w:sz w:val="20"/>
                <w:szCs w:val="20"/>
                <w:rtl/>
              </w:rPr>
              <w:t>8</w:t>
            </w:r>
          </w:p>
        </w:tc>
        <w:tc>
          <w:tcPr>
            <w:tcW w:w="611" w:type="dxa"/>
          </w:tcPr>
          <w:p w14:paraId="6CE9CBD7"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50</w:t>
            </w:r>
          </w:p>
        </w:tc>
        <w:tc>
          <w:tcPr>
            <w:tcW w:w="837" w:type="dxa"/>
          </w:tcPr>
          <w:p w14:paraId="603DDBE2"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402952C8"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دوازده</w:t>
            </w:r>
          </w:p>
        </w:tc>
        <w:tc>
          <w:tcPr>
            <w:tcW w:w="2970" w:type="dxa"/>
          </w:tcPr>
          <w:p w14:paraId="0C5988CB"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61E187D2"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C46DB5">
              <w:rPr>
                <w:sz w:val="20"/>
                <w:szCs w:val="20"/>
                <w:rtl/>
              </w:rPr>
              <w:t>حس گناه</w:t>
            </w:r>
          </w:p>
        </w:tc>
      </w:tr>
      <w:tr w:rsidR="00C46DB5" w:rsidRPr="00923E96" w14:paraId="73B115A7"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23771CC1" w14:textId="77777777" w:rsidR="00C46DB5" w:rsidRPr="00923E96" w:rsidRDefault="00D81D6A" w:rsidP="00923E96">
            <w:pPr>
              <w:bidi/>
              <w:jc w:val="center"/>
              <w:rPr>
                <w:sz w:val="20"/>
                <w:szCs w:val="20"/>
                <w:rtl/>
              </w:rPr>
            </w:pPr>
            <w:r w:rsidRPr="00923E96">
              <w:rPr>
                <w:rFonts w:hint="cs"/>
                <w:sz w:val="20"/>
                <w:szCs w:val="20"/>
                <w:rtl/>
              </w:rPr>
              <w:t>9</w:t>
            </w:r>
          </w:p>
        </w:tc>
        <w:tc>
          <w:tcPr>
            <w:tcW w:w="611" w:type="dxa"/>
          </w:tcPr>
          <w:p w14:paraId="2B96E956"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41</w:t>
            </w:r>
          </w:p>
        </w:tc>
        <w:tc>
          <w:tcPr>
            <w:tcW w:w="837" w:type="dxa"/>
          </w:tcPr>
          <w:p w14:paraId="57825E2F"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3F641807"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7DFA8E0B"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10284378"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540BEC00"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6B98974F" w14:textId="77777777" w:rsidR="00C46DB5" w:rsidRPr="00923E96" w:rsidRDefault="00D81D6A" w:rsidP="00923E96">
            <w:pPr>
              <w:bidi/>
              <w:jc w:val="center"/>
              <w:rPr>
                <w:sz w:val="20"/>
                <w:szCs w:val="20"/>
                <w:rtl/>
              </w:rPr>
            </w:pPr>
            <w:r w:rsidRPr="00923E96">
              <w:rPr>
                <w:rFonts w:hint="cs"/>
                <w:sz w:val="20"/>
                <w:szCs w:val="20"/>
                <w:rtl/>
              </w:rPr>
              <w:t>10</w:t>
            </w:r>
          </w:p>
        </w:tc>
        <w:tc>
          <w:tcPr>
            <w:tcW w:w="611" w:type="dxa"/>
          </w:tcPr>
          <w:p w14:paraId="57F1A46A"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47</w:t>
            </w:r>
          </w:p>
        </w:tc>
        <w:tc>
          <w:tcPr>
            <w:tcW w:w="837" w:type="dxa"/>
          </w:tcPr>
          <w:p w14:paraId="6C3D53F1"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لیسانس</w:t>
            </w:r>
          </w:p>
        </w:tc>
        <w:tc>
          <w:tcPr>
            <w:tcW w:w="814" w:type="dxa"/>
          </w:tcPr>
          <w:p w14:paraId="07CA31CD"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نه</w:t>
            </w:r>
          </w:p>
        </w:tc>
        <w:tc>
          <w:tcPr>
            <w:tcW w:w="2970" w:type="dxa"/>
          </w:tcPr>
          <w:p w14:paraId="72E532A7"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C46DB5">
              <w:rPr>
                <w:sz w:val="20"/>
                <w:szCs w:val="20"/>
                <w:rtl/>
              </w:rPr>
              <w:t>خدا که بزرگ‌ترین حامی و تکیه‌گاه</w:t>
            </w:r>
          </w:p>
        </w:tc>
        <w:tc>
          <w:tcPr>
            <w:tcW w:w="3414" w:type="dxa"/>
          </w:tcPr>
          <w:p w14:paraId="5DD51ED0"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778CAD3D"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68699F0E" w14:textId="77777777" w:rsidR="00C46DB5" w:rsidRPr="00923E96" w:rsidRDefault="00D81D6A" w:rsidP="00923E96">
            <w:pPr>
              <w:bidi/>
              <w:jc w:val="center"/>
              <w:rPr>
                <w:sz w:val="20"/>
                <w:szCs w:val="20"/>
                <w:rtl/>
              </w:rPr>
            </w:pPr>
            <w:r w:rsidRPr="00923E96">
              <w:rPr>
                <w:rFonts w:hint="cs"/>
                <w:sz w:val="20"/>
                <w:szCs w:val="20"/>
                <w:rtl/>
              </w:rPr>
              <w:t>11</w:t>
            </w:r>
          </w:p>
        </w:tc>
        <w:tc>
          <w:tcPr>
            <w:tcW w:w="611" w:type="dxa"/>
          </w:tcPr>
          <w:p w14:paraId="3707BADF"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29</w:t>
            </w:r>
          </w:p>
        </w:tc>
        <w:tc>
          <w:tcPr>
            <w:tcW w:w="837" w:type="dxa"/>
          </w:tcPr>
          <w:p w14:paraId="3E98CE3C"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لیسانس</w:t>
            </w:r>
          </w:p>
        </w:tc>
        <w:tc>
          <w:tcPr>
            <w:tcW w:w="814" w:type="dxa"/>
          </w:tcPr>
          <w:p w14:paraId="072CA9BE"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سیزده</w:t>
            </w:r>
          </w:p>
        </w:tc>
        <w:tc>
          <w:tcPr>
            <w:tcW w:w="2970" w:type="dxa"/>
          </w:tcPr>
          <w:p w14:paraId="57789E9C"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4969B68A" w14:textId="77777777" w:rsidR="00C46DB5" w:rsidRPr="00923E96" w:rsidRDefault="00C46DB5"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p>
        </w:tc>
      </w:tr>
      <w:tr w:rsidR="00C46DB5" w:rsidRPr="00923E96" w14:paraId="2D2941A6"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6ADEE695" w14:textId="77777777" w:rsidR="00C46DB5" w:rsidRPr="00923E96" w:rsidRDefault="00D81D6A" w:rsidP="00923E96">
            <w:pPr>
              <w:bidi/>
              <w:jc w:val="center"/>
              <w:rPr>
                <w:sz w:val="20"/>
                <w:szCs w:val="20"/>
                <w:rtl/>
              </w:rPr>
            </w:pPr>
            <w:r w:rsidRPr="00923E96">
              <w:rPr>
                <w:rFonts w:hint="cs"/>
                <w:sz w:val="20"/>
                <w:szCs w:val="20"/>
                <w:rtl/>
              </w:rPr>
              <w:t>12</w:t>
            </w:r>
          </w:p>
        </w:tc>
        <w:tc>
          <w:tcPr>
            <w:tcW w:w="611" w:type="dxa"/>
          </w:tcPr>
          <w:p w14:paraId="0440D1DA"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31</w:t>
            </w:r>
          </w:p>
        </w:tc>
        <w:tc>
          <w:tcPr>
            <w:tcW w:w="837" w:type="dxa"/>
          </w:tcPr>
          <w:p w14:paraId="45BF4514"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55C9E289"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هفده</w:t>
            </w:r>
          </w:p>
        </w:tc>
        <w:tc>
          <w:tcPr>
            <w:tcW w:w="2970" w:type="dxa"/>
          </w:tcPr>
          <w:p w14:paraId="3D048C8B"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7290841D"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D81D6A">
              <w:rPr>
                <w:sz w:val="20"/>
                <w:szCs w:val="20"/>
                <w:rtl/>
              </w:rPr>
              <w:t>خانواده پناهگاه است</w:t>
            </w:r>
          </w:p>
        </w:tc>
      </w:tr>
      <w:tr w:rsidR="00C46DB5" w:rsidRPr="00923E96" w14:paraId="09D2E3A7"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22C8538D" w14:textId="77777777" w:rsidR="00C46DB5" w:rsidRPr="00923E96" w:rsidRDefault="00D81D6A" w:rsidP="00923E96">
            <w:pPr>
              <w:bidi/>
              <w:jc w:val="center"/>
              <w:rPr>
                <w:sz w:val="20"/>
                <w:szCs w:val="20"/>
                <w:rtl/>
              </w:rPr>
            </w:pPr>
            <w:r w:rsidRPr="00923E96">
              <w:rPr>
                <w:rFonts w:hint="cs"/>
                <w:sz w:val="20"/>
                <w:szCs w:val="20"/>
                <w:rtl/>
              </w:rPr>
              <w:t>13</w:t>
            </w:r>
          </w:p>
        </w:tc>
        <w:tc>
          <w:tcPr>
            <w:tcW w:w="611" w:type="dxa"/>
          </w:tcPr>
          <w:p w14:paraId="7A39FE51"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36</w:t>
            </w:r>
          </w:p>
        </w:tc>
        <w:tc>
          <w:tcPr>
            <w:tcW w:w="837" w:type="dxa"/>
          </w:tcPr>
          <w:p w14:paraId="1DDE6F2D"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sz w:val="20"/>
                <w:szCs w:val="20"/>
                <w:rtl/>
              </w:rPr>
              <w:t>د</w:t>
            </w:r>
            <w:r w:rsidRPr="00923E96">
              <w:rPr>
                <w:rFonts w:hint="cs"/>
                <w:sz w:val="20"/>
                <w:szCs w:val="20"/>
                <w:rtl/>
              </w:rPr>
              <w:t>ی</w:t>
            </w:r>
            <w:r w:rsidRPr="00923E96">
              <w:rPr>
                <w:rFonts w:hint="eastAsia"/>
                <w:sz w:val="20"/>
                <w:szCs w:val="20"/>
                <w:rtl/>
              </w:rPr>
              <w:t>پلم</w:t>
            </w:r>
          </w:p>
        </w:tc>
        <w:tc>
          <w:tcPr>
            <w:tcW w:w="814" w:type="dxa"/>
          </w:tcPr>
          <w:p w14:paraId="795BCDA9"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51EDD510"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2C13ACA4"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031134FB"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7A74297F" w14:textId="77777777" w:rsidR="00C46DB5" w:rsidRPr="00923E96" w:rsidRDefault="00D81D6A" w:rsidP="00923E96">
            <w:pPr>
              <w:bidi/>
              <w:jc w:val="center"/>
              <w:rPr>
                <w:sz w:val="20"/>
                <w:szCs w:val="20"/>
                <w:rtl/>
              </w:rPr>
            </w:pPr>
            <w:r w:rsidRPr="00923E96">
              <w:rPr>
                <w:rFonts w:hint="cs"/>
                <w:sz w:val="20"/>
                <w:szCs w:val="20"/>
                <w:rtl/>
              </w:rPr>
              <w:t>14</w:t>
            </w:r>
          </w:p>
        </w:tc>
        <w:tc>
          <w:tcPr>
            <w:tcW w:w="611" w:type="dxa"/>
          </w:tcPr>
          <w:p w14:paraId="5568F74E"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55</w:t>
            </w:r>
          </w:p>
        </w:tc>
        <w:tc>
          <w:tcPr>
            <w:tcW w:w="837" w:type="dxa"/>
          </w:tcPr>
          <w:p w14:paraId="36E44314"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6DEE24A3"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هفده</w:t>
            </w:r>
          </w:p>
        </w:tc>
        <w:tc>
          <w:tcPr>
            <w:tcW w:w="2970" w:type="dxa"/>
          </w:tcPr>
          <w:p w14:paraId="64008144"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D81D6A">
              <w:rPr>
                <w:sz w:val="20"/>
                <w:szCs w:val="20"/>
                <w:rtl/>
              </w:rPr>
              <w:t>ایمان در اولویت</w:t>
            </w:r>
          </w:p>
        </w:tc>
        <w:tc>
          <w:tcPr>
            <w:tcW w:w="3414" w:type="dxa"/>
          </w:tcPr>
          <w:p w14:paraId="026BF7E1"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6DD7745F"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462A242D" w14:textId="77777777" w:rsidR="00C46DB5" w:rsidRPr="00923E96" w:rsidRDefault="00D81D6A" w:rsidP="00923E96">
            <w:pPr>
              <w:bidi/>
              <w:jc w:val="center"/>
              <w:rPr>
                <w:sz w:val="20"/>
                <w:szCs w:val="20"/>
                <w:rtl/>
              </w:rPr>
            </w:pPr>
            <w:r w:rsidRPr="00923E96">
              <w:rPr>
                <w:rFonts w:hint="cs"/>
                <w:sz w:val="20"/>
                <w:szCs w:val="20"/>
                <w:rtl/>
              </w:rPr>
              <w:t>15</w:t>
            </w:r>
          </w:p>
        </w:tc>
        <w:tc>
          <w:tcPr>
            <w:tcW w:w="611" w:type="dxa"/>
          </w:tcPr>
          <w:p w14:paraId="59BABC84"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57</w:t>
            </w:r>
          </w:p>
        </w:tc>
        <w:tc>
          <w:tcPr>
            <w:tcW w:w="837" w:type="dxa"/>
          </w:tcPr>
          <w:p w14:paraId="6BDEF4E8"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63666A21"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دوازده</w:t>
            </w:r>
          </w:p>
        </w:tc>
        <w:tc>
          <w:tcPr>
            <w:tcW w:w="2970" w:type="dxa"/>
          </w:tcPr>
          <w:p w14:paraId="6B026BF2"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56F41BB3"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C46DB5">
              <w:rPr>
                <w:sz w:val="20"/>
                <w:szCs w:val="20"/>
                <w:rtl/>
              </w:rPr>
              <w:t>همسرم مانند دوست</w:t>
            </w:r>
          </w:p>
        </w:tc>
      </w:tr>
      <w:tr w:rsidR="00C46DB5" w:rsidRPr="00923E96" w14:paraId="1E24B4FE"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7D985240" w14:textId="77777777" w:rsidR="00C46DB5" w:rsidRPr="00923E96" w:rsidRDefault="00D81D6A" w:rsidP="00923E96">
            <w:pPr>
              <w:bidi/>
              <w:jc w:val="center"/>
              <w:rPr>
                <w:sz w:val="20"/>
                <w:szCs w:val="20"/>
                <w:rtl/>
              </w:rPr>
            </w:pPr>
            <w:r w:rsidRPr="00923E96">
              <w:rPr>
                <w:rFonts w:hint="cs"/>
                <w:sz w:val="20"/>
                <w:szCs w:val="20"/>
                <w:rtl/>
              </w:rPr>
              <w:t>16</w:t>
            </w:r>
          </w:p>
        </w:tc>
        <w:tc>
          <w:tcPr>
            <w:tcW w:w="611" w:type="dxa"/>
          </w:tcPr>
          <w:p w14:paraId="57985743"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18</w:t>
            </w:r>
          </w:p>
        </w:tc>
        <w:tc>
          <w:tcPr>
            <w:tcW w:w="837" w:type="dxa"/>
          </w:tcPr>
          <w:p w14:paraId="0A58827B"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sz w:val="20"/>
                <w:szCs w:val="20"/>
                <w:rtl/>
              </w:rPr>
              <w:t>د</w:t>
            </w:r>
            <w:r w:rsidRPr="00923E96">
              <w:rPr>
                <w:rFonts w:hint="cs"/>
                <w:sz w:val="20"/>
                <w:szCs w:val="20"/>
                <w:rtl/>
              </w:rPr>
              <w:t>ی</w:t>
            </w:r>
            <w:r w:rsidRPr="00923E96">
              <w:rPr>
                <w:rFonts w:hint="eastAsia"/>
                <w:sz w:val="20"/>
                <w:szCs w:val="20"/>
                <w:rtl/>
              </w:rPr>
              <w:t>پلم</w:t>
            </w:r>
          </w:p>
        </w:tc>
        <w:tc>
          <w:tcPr>
            <w:tcW w:w="814" w:type="dxa"/>
          </w:tcPr>
          <w:p w14:paraId="009253B2"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08A1912F"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394B706C"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30A994E1"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014036AA" w14:textId="77777777" w:rsidR="00C46DB5" w:rsidRPr="00923E96" w:rsidRDefault="00D81D6A" w:rsidP="00923E96">
            <w:pPr>
              <w:bidi/>
              <w:jc w:val="center"/>
              <w:rPr>
                <w:sz w:val="20"/>
                <w:szCs w:val="20"/>
                <w:rtl/>
              </w:rPr>
            </w:pPr>
            <w:r w:rsidRPr="00923E96">
              <w:rPr>
                <w:rFonts w:hint="cs"/>
                <w:sz w:val="20"/>
                <w:szCs w:val="20"/>
                <w:rtl/>
              </w:rPr>
              <w:t>17</w:t>
            </w:r>
          </w:p>
        </w:tc>
        <w:tc>
          <w:tcPr>
            <w:tcW w:w="611" w:type="dxa"/>
          </w:tcPr>
          <w:p w14:paraId="177DC8B0"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24</w:t>
            </w:r>
          </w:p>
        </w:tc>
        <w:tc>
          <w:tcPr>
            <w:tcW w:w="837" w:type="dxa"/>
          </w:tcPr>
          <w:p w14:paraId="4F88D2DE"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4F0E6634"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بیست</w:t>
            </w:r>
          </w:p>
        </w:tc>
        <w:tc>
          <w:tcPr>
            <w:tcW w:w="2970" w:type="dxa"/>
          </w:tcPr>
          <w:p w14:paraId="7673A910"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C46DB5">
              <w:rPr>
                <w:sz w:val="20"/>
                <w:szCs w:val="20"/>
                <w:rtl/>
              </w:rPr>
              <w:t>ثبات در این مسیر با ایمان پیوند خورده</w:t>
            </w:r>
          </w:p>
        </w:tc>
        <w:tc>
          <w:tcPr>
            <w:tcW w:w="3414" w:type="dxa"/>
          </w:tcPr>
          <w:p w14:paraId="4E29B24A"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307FF0E2"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74C146F7" w14:textId="77777777" w:rsidR="00C46DB5" w:rsidRPr="00923E96" w:rsidRDefault="00D81D6A" w:rsidP="00923E96">
            <w:pPr>
              <w:bidi/>
              <w:jc w:val="center"/>
              <w:rPr>
                <w:sz w:val="20"/>
                <w:szCs w:val="20"/>
                <w:rtl/>
              </w:rPr>
            </w:pPr>
            <w:r w:rsidRPr="00923E96">
              <w:rPr>
                <w:rFonts w:hint="cs"/>
                <w:sz w:val="20"/>
                <w:szCs w:val="20"/>
                <w:rtl/>
              </w:rPr>
              <w:t>18</w:t>
            </w:r>
          </w:p>
        </w:tc>
        <w:tc>
          <w:tcPr>
            <w:tcW w:w="611" w:type="dxa"/>
          </w:tcPr>
          <w:p w14:paraId="35CC59A8"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41</w:t>
            </w:r>
          </w:p>
        </w:tc>
        <w:tc>
          <w:tcPr>
            <w:tcW w:w="837" w:type="dxa"/>
          </w:tcPr>
          <w:p w14:paraId="7B985978"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1EAD4FD3"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نوزده</w:t>
            </w:r>
          </w:p>
        </w:tc>
        <w:tc>
          <w:tcPr>
            <w:tcW w:w="2970" w:type="dxa"/>
          </w:tcPr>
          <w:p w14:paraId="79DC159C"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0B35F836"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22C6803A" w14:textId="77777777" w:rsidTr="00923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14:paraId="3748C998" w14:textId="77777777" w:rsidR="00C46DB5" w:rsidRPr="00923E96" w:rsidRDefault="00D81D6A" w:rsidP="00923E96">
            <w:pPr>
              <w:bidi/>
              <w:jc w:val="center"/>
              <w:rPr>
                <w:sz w:val="20"/>
                <w:szCs w:val="20"/>
                <w:rtl/>
              </w:rPr>
            </w:pPr>
            <w:r w:rsidRPr="00923E96">
              <w:rPr>
                <w:rFonts w:hint="cs"/>
                <w:sz w:val="20"/>
                <w:szCs w:val="20"/>
                <w:rtl/>
              </w:rPr>
              <w:t>19</w:t>
            </w:r>
          </w:p>
        </w:tc>
        <w:tc>
          <w:tcPr>
            <w:tcW w:w="611" w:type="dxa"/>
          </w:tcPr>
          <w:p w14:paraId="7E6AAE99"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45</w:t>
            </w:r>
          </w:p>
        </w:tc>
        <w:tc>
          <w:tcPr>
            <w:tcW w:w="837" w:type="dxa"/>
          </w:tcPr>
          <w:p w14:paraId="5DB91060"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سیکل</w:t>
            </w:r>
          </w:p>
        </w:tc>
        <w:tc>
          <w:tcPr>
            <w:tcW w:w="814" w:type="dxa"/>
          </w:tcPr>
          <w:p w14:paraId="1FB62930" w14:textId="77777777" w:rsidR="00C46DB5" w:rsidRPr="00923E96" w:rsidRDefault="00D81D6A"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هشت</w:t>
            </w:r>
          </w:p>
        </w:tc>
        <w:tc>
          <w:tcPr>
            <w:tcW w:w="2970" w:type="dxa"/>
          </w:tcPr>
          <w:p w14:paraId="2A56E903"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6335D202" w14:textId="77777777" w:rsidR="00C46DB5" w:rsidRPr="00923E96" w:rsidRDefault="00923E96" w:rsidP="00923E96">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923E96">
              <w:rPr>
                <w:rFonts w:hint="cs"/>
                <w:sz w:val="20"/>
                <w:szCs w:val="20"/>
                <w:rtl/>
              </w:rPr>
              <w:t>-</w:t>
            </w:r>
          </w:p>
        </w:tc>
      </w:tr>
      <w:tr w:rsidR="00C46DB5" w:rsidRPr="00923E96" w14:paraId="3D8CA56F" w14:textId="77777777" w:rsidTr="00923E96">
        <w:tc>
          <w:tcPr>
            <w:cnfStyle w:val="001000000000" w:firstRow="0" w:lastRow="0" w:firstColumn="1" w:lastColumn="0" w:oddVBand="0" w:evenVBand="0" w:oddHBand="0" w:evenHBand="0" w:firstRowFirstColumn="0" w:firstRowLastColumn="0" w:lastRowFirstColumn="0" w:lastRowLastColumn="0"/>
            <w:tcW w:w="726" w:type="dxa"/>
          </w:tcPr>
          <w:p w14:paraId="34320152" w14:textId="77777777" w:rsidR="00C46DB5" w:rsidRPr="00923E96" w:rsidRDefault="00D81D6A" w:rsidP="00923E96">
            <w:pPr>
              <w:bidi/>
              <w:jc w:val="center"/>
              <w:rPr>
                <w:sz w:val="20"/>
                <w:szCs w:val="20"/>
                <w:rtl/>
              </w:rPr>
            </w:pPr>
            <w:r w:rsidRPr="00923E96">
              <w:rPr>
                <w:rFonts w:hint="cs"/>
                <w:sz w:val="20"/>
                <w:szCs w:val="20"/>
                <w:rtl/>
              </w:rPr>
              <w:t>20</w:t>
            </w:r>
          </w:p>
        </w:tc>
        <w:tc>
          <w:tcPr>
            <w:tcW w:w="611" w:type="dxa"/>
          </w:tcPr>
          <w:p w14:paraId="7D696EDE"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29</w:t>
            </w:r>
          </w:p>
        </w:tc>
        <w:tc>
          <w:tcPr>
            <w:tcW w:w="837" w:type="dxa"/>
          </w:tcPr>
          <w:p w14:paraId="50CF30CF"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ارشد</w:t>
            </w:r>
          </w:p>
        </w:tc>
        <w:tc>
          <w:tcPr>
            <w:tcW w:w="814" w:type="dxa"/>
          </w:tcPr>
          <w:p w14:paraId="37906046"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چهارده</w:t>
            </w:r>
          </w:p>
        </w:tc>
        <w:tc>
          <w:tcPr>
            <w:tcW w:w="2970" w:type="dxa"/>
          </w:tcPr>
          <w:p w14:paraId="38CA268F" w14:textId="77777777" w:rsidR="00C46DB5" w:rsidRPr="00923E96" w:rsidRDefault="00923E96"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rFonts w:hint="cs"/>
                <w:sz w:val="20"/>
                <w:szCs w:val="20"/>
                <w:rtl/>
              </w:rPr>
              <w:t>-</w:t>
            </w:r>
          </w:p>
        </w:tc>
        <w:tc>
          <w:tcPr>
            <w:tcW w:w="3414" w:type="dxa"/>
          </w:tcPr>
          <w:p w14:paraId="3E362094" w14:textId="77777777" w:rsidR="00C46DB5" w:rsidRPr="00923E96" w:rsidRDefault="00D81D6A" w:rsidP="00923E96">
            <w:pPr>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923E96">
              <w:rPr>
                <w:sz w:val="20"/>
                <w:szCs w:val="20"/>
                <w:rtl/>
              </w:rPr>
              <w:t>نقش مادر</w:t>
            </w:r>
            <w:r w:rsidRPr="00923E96">
              <w:rPr>
                <w:rFonts w:hint="cs"/>
                <w:sz w:val="20"/>
                <w:szCs w:val="20"/>
                <w:rtl/>
              </w:rPr>
              <w:t>ی</w:t>
            </w:r>
            <w:r w:rsidRPr="00923E96">
              <w:rPr>
                <w:rFonts w:hint="eastAsia"/>
                <w:sz w:val="20"/>
                <w:szCs w:val="20"/>
                <w:rtl/>
              </w:rPr>
              <w:t>م</w:t>
            </w:r>
            <w:r w:rsidRPr="00923E96">
              <w:rPr>
                <w:sz w:val="20"/>
                <w:szCs w:val="20"/>
                <w:rtl/>
              </w:rPr>
              <w:t xml:space="preserve"> را گرام</w:t>
            </w:r>
            <w:r w:rsidRPr="00923E96">
              <w:rPr>
                <w:rFonts w:hint="cs"/>
                <w:sz w:val="20"/>
                <w:szCs w:val="20"/>
                <w:rtl/>
              </w:rPr>
              <w:t>ی</w:t>
            </w:r>
            <w:r w:rsidRPr="00923E96">
              <w:rPr>
                <w:sz w:val="20"/>
                <w:szCs w:val="20"/>
                <w:rtl/>
              </w:rPr>
              <w:t xml:space="preserve"> م</w:t>
            </w:r>
            <w:r w:rsidRPr="00923E96">
              <w:rPr>
                <w:rFonts w:hint="cs"/>
                <w:sz w:val="20"/>
                <w:szCs w:val="20"/>
                <w:rtl/>
              </w:rPr>
              <w:t>ی‌</w:t>
            </w:r>
            <w:r w:rsidRPr="00923E96">
              <w:rPr>
                <w:rFonts w:hint="eastAsia"/>
                <w:sz w:val="20"/>
                <w:szCs w:val="20"/>
                <w:rtl/>
              </w:rPr>
              <w:t>دارم</w:t>
            </w:r>
          </w:p>
        </w:tc>
      </w:tr>
    </w:tbl>
    <w:p w14:paraId="57B35ABB" w14:textId="77777777" w:rsidR="00F8237B" w:rsidRPr="000C060D" w:rsidRDefault="00F8237B" w:rsidP="00F8237B">
      <w:pPr>
        <w:bidi/>
        <w:jc w:val="lowKashida"/>
        <w:rPr>
          <w:sz w:val="24"/>
          <w:szCs w:val="24"/>
          <w:rtl/>
        </w:rPr>
      </w:pPr>
    </w:p>
    <w:p w14:paraId="16AC95BF" w14:textId="77777777" w:rsidR="000C060D" w:rsidRDefault="00923E96" w:rsidP="006A2E95">
      <w:pPr>
        <w:pStyle w:val="ListParagraph"/>
        <w:numPr>
          <w:ilvl w:val="0"/>
          <w:numId w:val="1"/>
        </w:numPr>
        <w:bidi/>
        <w:spacing w:after="0"/>
        <w:ind w:left="360"/>
        <w:jc w:val="lowKashida"/>
        <w:rPr>
          <w:rFonts w:cs="B Zar"/>
        </w:rPr>
      </w:pPr>
      <w:r w:rsidRPr="00923E96">
        <w:rPr>
          <w:rFonts w:cs="B Zar" w:hint="cs"/>
          <w:rtl/>
        </w:rPr>
        <w:t xml:space="preserve">بحث و </w:t>
      </w:r>
      <w:r w:rsidR="000F5EF9">
        <w:rPr>
          <w:rFonts w:cs="B Zar"/>
          <w:rtl/>
        </w:rPr>
        <w:t>نت</w:t>
      </w:r>
      <w:r w:rsidR="000F5EF9">
        <w:rPr>
          <w:rFonts w:cs="B Zar" w:hint="cs"/>
          <w:rtl/>
        </w:rPr>
        <w:t>یجه‌گیری</w:t>
      </w:r>
    </w:p>
    <w:p w14:paraId="75F983BF" w14:textId="77777777" w:rsidR="00F3080C" w:rsidRPr="00697710" w:rsidRDefault="00F3080C" w:rsidP="00697710">
      <w:pPr>
        <w:pStyle w:val="break-words"/>
        <w:bidi/>
        <w:spacing w:before="0" w:beforeAutospacing="0" w:after="0" w:afterAutospacing="0"/>
        <w:jc w:val="lowKashida"/>
        <w:rPr>
          <w:rFonts w:cs="Calibri"/>
          <w:rtl/>
          <w:lang w:bidi="fa-IR"/>
        </w:rPr>
      </w:pPr>
      <w:r w:rsidRPr="00F3080C">
        <w:rPr>
          <w:rFonts w:cs="B Lotus"/>
          <w:rtl/>
        </w:rPr>
        <w:t xml:space="preserve">یافته‌های این مطالعه تأثیر عمیق گذار به خوداشتغالی را بر بهزیستی زنان کارآفرین نشان می‌دهند. مضامین معنویت و ایمان، تعادل کار و زندگی و پویایی خانوادگی، سفری را مشخص می‌کنند که با تاب‌آوری، </w:t>
      </w:r>
      <w:r w:rsidR="00671C49" w:rsidRPr="00671C49">
        <w:rPr>
          <w:rFonts w:cs="B Lotus"/>
          <w:rtl/>
        </w:rPr>
        <w:t>خود</w:t>
      </w:r>
      <w:r w:rsidR="00671C49" w:rsidRPr="00671C49">
        <w:rPr>
          <w:rFonts w:cs="B Lotus" w:hint="cs"/>
          <w:rtl/>
        </w:rPr>
        <w:t>اشتغالی</w:t>
      </w:r>
      <w:r w:rsidR="00671C49" w:rsidRPr="00671C49">
        <w:rPr>
          <w:rFonts w:cs="B Lotus"/>
          <w:rtl/>
        </w:rPr>
        <w:t xml:space="preserve"> </w:t>
      </w:r>
      <w:r w:rsidRPr="00F3080C">
        <w:rPr>
          <w:rFonts w:cs="B Lotus"/>
          <w:rtl/>
        </w:rPr>
        <w:t xml:space="preserve">و موانع سیستمی همراه است. این بینش‌ها با نظریه </w:t>
      </w:r>
      <w:r w:rsidR="00671C49" w:rsidRPr="00671C49">
        <w:rPr>
          <w:rFonts w:cs="B Lotus"/>
          <w:rtl/>
        </w:rPr>
        <w:t>خود</w:t>
      </w:r>
      <w:r w:rsidR="00671C49" w:rsidRPr="00671C49">
        <w:rPr>
          <w:rFonts w:cs="B Lotus" w:hint="cs"/>
          <w:rtl/>
        </w:rPr>
        <w:t>اشتغالی</w:t>
      </w:r>
      <w:r w:rsidRPr="00F3080C">
        <w:rPr>
          <w:rFonts w:cs="B Lotus"/>
        </w:rPr>
        <w:t xml:space="preserve"> </w:t>
      </w:r>
      <w:r w:rsidRPr="00F3080C">
        <w:rPr>
          <w:rFonts w:cs="B Lotus"/>
          <w:sz w:val="20"/>
          <w:szCs w:val="20"/>
        </w:rPr>
        <w:t>(SDT)</w:t>
      </w:r>
      <w:r w:rsidRPr="00F3080C">
        <w:rPr>
          <w:rFonts w:cs="B Lotus"/>
        </w:rPr>
        <w:t xml:space="preserve"> </w:t>
      </w:r>
      <w:r w:rsidRPr="00F3080C">
        <w:rPr>
          <w:rFonts w:cs="B Lotus"/>
          <w:rtl/>
        </w:rPr>
        <w:t xml:space="preserve">هم‌راستا هستند و تأیید می‌کنند که </w:t>
      </w:r>
      <w:r w:rsidR="00671C49" w:rsidRPr="00671C49">
        <w:rPr>
          <w:rFonts w:cs="B Lotus"/>
          <w:rtl/>
        </w:rPr>
        <w:t>خود</w:t>
      </w:r>
      <w:r w:rsidR="00671C49" w:rsidRPr="00671C49">
        <w:rPr>
          <w:rFonts w:cs="B Lotus" w:hint="cs"/>
          <w:rtl/>
        </w:rPr>
        <w:t>اشتغالی</w:t>
      </w:r>
      <w:r w:rsidRPr="00F3080C">
        <w:rPr>
          <w:rFonts w:cs="B Lotus"/>
          <w:rtl/>
        </w:rPr>
        <w:t>، شایستگی و ارتباط، بهزیستی را هدایت می‌کنند، در حالی که ظرافت‌های جنسیتی خاص</w:t>
      </w:r>
      <w:r>
        <w:rPr>
          <w:rFonts w:ascii="Arial" w:hAnsi="Arial" w:cs="Arial" w:hint="cs"/>
          <w:rtl/>
        </w:rPr>
        <w:t xml:space="preserve"> </w:t>
      </w:r>
      <w:r w:rsidRPr="00F3080C">
        <w:rPr>
          <w:rFonts w:cs="B Lotus" w:hint="cs"/>
          <w:rtl/>
        </w:rPr>
        <w:t>مانند</w:t>
      </w:r>
      <w:r w:rsidRPr="00F3080C">
        <w:rPr>
          <w:rFonts w:cs="B Lotus"/>
          <w:rtl/>
        </w:rPr>
        <w:t xml:space="preserve"> </w:t>
      </w:r>
      <w:r w:rsidRPr="00F3080C">
        <w:rPr>
          <w:rFonts w:cs="B Lotus" w:hint="cs"/>
          <w:rtl/>
        </w:rPr>
        <w:t>نقش‌های</w:t>
      </w:r>
      <w:r w:rsidRPr="00F3080C">
        <w:rPr>
          <w:rFonts w:cs="B Lotus"/>
          <w:rtl/>
        </w:rPr>
        <w:t xml:space="preserve"> </w:t>
      </w:r>
      <w:r w:rsidRPr="00F3080C">
        <w:rPr>
          <w:rFonts w:cs="B Lotus" w:hint="cs"/>
          <w:rtl/>
        </w:rPr>
        <w:t>خانوادگی</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اجتماعی</w:t>
      </w:r>
      <w:r w:rsidRPr="00F3080C">
        <w:rPr>
          <w:rFonts w:cs="B Lotus"/>
          <w:rtl/>
        </w:rPr>
        <w:t xml:space="preserve"> </w:t>
      </w:r>
      <w:r w:rsidRPr="00F3080C">
        <w:rPr>
          <w:rFonts w:cs="B Lotus" w:hint="cs"/>
          <w:rtl/>
        </w:rPr>
        <w:t>زنان</w:t>
      </w:r>
      <w:r w:rsidR="00287D86">
        <w:rPr>
          <w:rFonts w:ascii="Arial" w:hAnsi="Arial" w:cs="Arial" w:hint="cs"/>
          <w:rtl/>
        </w:rPr>
        <w:t xml:space="preserve"> </w:t>
      </w:r>
      <w:r w:rsidRPr="00F3080C">
        <w:rPr>
          <w:rFonts w:cs="B Lotus" w:hint="cs"/>
          <w:rtl/>
        </w:rPr>
        <w:t>را</w:t>
      </w:r>
      <w:r w:rsidRPr="00F3080C">
        <w:rPr>
          <w:rFonts w:cs="B Lotus"/>
          <w:rtl/>
        </w:rPr>
        <w:t xml:space="preserve"> </w:t>
      </w:r>
      <w:r w:rsidRPr="00F3080C">
        <w:rPr>
          <w:rFonts w:cs="B Lotus" w:hint="cs"/>
          <w:rtl/>
        </w:rPr>
        <w:t>که</w:t>
      </w:r>
      <w:r w:rsidRPr="00F3080C">
        <w:rPr>
          <w:rFonts w:cs="B Lotus"/>
          <w:rtl/>
        </w:rPr>
        <w:t xml:space="preserve"> </w:t>
      </w:r>
      <w:r w:rsidRPr="00F3080C">
        <w:rPr>
          <w:rFonts w:cs="B Lotus" w:hint="cs"/>
          <w:rtl/>
        </w:rPr>
        <w:t>در</w:t>
      </w:r>
      <w:r w:rsidRPr="00F3080C">
        <w:rPr>
          <w:rFonts w:cs="B Lotus"/>
          <w:rtl/>
        </w:rPr>
        <w:t xml:space="preserve"> </w:t>
      </w:r>
      <w:r w:rsidRPr="00F3080C">
        <w:rPr>
          <w:rFonts w:cs="B Lotus" w:hint="cs"/>
          <w:rtl/>
        </w:rPr>
        <w:t>ادبیات</w:t>
      </w:r>
      <w:r w:rsidRPr="00F3080C">
        <w:rPr>
          <w:rFonts w:cs="B Lotus"/>
          <w:rtl/>
        </w:rPr>
        <w:t xml:space="preserve"> </w:t>
      </w:r>
      <w:r w:rsidRPr="00F3080C">
        <w:rPr>
          <w:rFonts w:cs="B Lotus" w:hint="cs"/>
          <w:rtl/>
        </w:rPr>
        <w:t>گسترده‌تر</w:t>
      </w:r>
      <w:r w:rsidRPr="00F3080C">
        <w:rPr>
          <w:rFonts w:cs="B Lotus"/>
          <w:rtl/>
        </w:rPr>
        <w:t xml:space="preserve"> </w:t>
      </w:r>
      <w:r w:rsidRPr="00F3080C">
        <w:rPr>
          <w:rFonts w:cs="B Lotus" w:hint="cs"/>
          <w:rtl/>
        </w:rPr>
        <w:t>کمتر</w:t>
      </w:r>
      <w:r w:rsidRPr="00F3080C">
        <w:rPr>
          <w:rFonts w:cs="B Lotus"/>
          <w:rtl/>
        </w:rPr>
        <w:t xml:space="preserve"> </w:t>
      </w:r>
      <w:r w:rsidRPr="00F3080C">
        <w:rPr>
          <w:rFonts w:cs="B Lotus" w:hint="cs"/>
          <w:rtl/>
        </w:rPr>
        <w:t>دیده</w:t>
      </w:r>
      <w:r w:rsidRPr="00F3080C">
        <w:rPr>
          <w:rFonts w:cs="B Lotus"/>
          <w:rtl/>
        </w:rPr>
        <w:t xml:space="preserve"> </w:t>
      </w:r>
      <w:r w:rsidRPr="00F3080C">
        <w:rPr>
          <w:rFonts w:cs="B Lotus" w:hint="cs"/>
          <w:rtl/>
        </w:rPr>
        <w:t>شده،</w:t>
      </w:r>
      <w:r w:rsidRPr="00F3080C">
        <w:rPr>
          <w:rFonts w:cs="B Lotus"/>
          <w:rtl/>
        </w:rPr>
        <w:t xml:space="preserve"> </w:t>
      </w:r>
      <w:r w:rsidRPr="00F3080C">
        <w:rPr>
          <w:rFonts w:cs="B Lotus" w:hint="cs"/>
          <w:rtl/>
        </w:rPr>
        <w:t>برجسته</w:t>
      </w:r>
      <w:r w:rsidRPr="00F3080C">
        <w:rPr>
          <w:rFonts w:cs="B Lotus"/>
          <w:rtl/>
        </w:rPr>
        <w:t xml:space="preserve"> </w:t>
      </w:r>
      <w:r w:rsidRPr="00F3080C">
        <w:rPr>
          <w:rFonts w:cs="B Lotus" w:hint="cs"/>
          <w:rtl/>
        </w:rPr>
        <w:t>می‌سازند</w:t>
      </w:r>
      <w:r w:rsidR="00697710">
        <w:rPr>
          <w:rFonts w:cs="B Lotus" w:hint="cs"/>
          <w:rtl/>
          <w:lang w:bidi="fa-IR"/>
        </w:rPr>
        <w:t xml:space="preserve"> (</w:t>
      </w:r>
      <w:proofErr w:type="spellStart"/>
      <w:r w:rsidR="00697710" w:rsidRPr="00560018">
        <w:rPr>
          <w:rFonts w:cs="B Lotus"/>
          <w:sz w:val="20"/>
          <w:szCs w:val="20"/>
          <w:lang w:bidi="fa-IR"/>
        </w:rPr>
        <w:t>Antonymuthu</w:t>
      </w:r>
      <w:proofErr w:type="spellEnd"/>
      <w:r w:rsidR="00697710" w:rsidRPr="00560018">
        <w:rPr>
          <w:rFonts w:cs="B Lotus"/>
          <w:sz w:val="20"/>
          <w:szCs w:val="20"/>
          <w:lang w:bidi="fa-IR"/>
        </w:rPr>
        <w:t xml:space="preserve">, </w:t>
      </w:r>
      <w:proofErr w:type="spellStart"/>
      <w:r w:rsidR="00697710" w:rsidRPr="00560018">
        <w:rPr>
          <w:rFonts w:cs="B Lotus"/>
          <w:sz w:val="20"/>
          <w:szCs w:val="20"/>
          <w:lang w:bidi="fa-IR"/>
        </w:rPr>
        <w:t>Kulathaisamy</w:t>
      </w:r>
      <w:proofErr w:type="spellEnd"/>
      <w:r w:rsidR="00697710" w:rsidRPr="00560018">
        <w:rPr>
          <w:rFonts w:cs="B Lotus"/>
          <w:sz w:val="20"/>
          <w:szCs w:val="20"/>
          <w:lang w:bidi="fa-IR"/>
        </w:rPr>
        <w:t>, Xavier</w:t>
      </w:r>
      <w:r w:rsidR="001D1486" w:rsidRPr="00560018">
        <w:rPr>
          <w:rFonts w:cs="B Lotus"/>
          <w:sz w:val="20"/>
          <w:szCs w:val="20"/>
          <w:lang w:bidi="fa-IR"/>
        </w:rPr>
        <w:t xml:space="preserve"> </w:t>
      </w:r>
      <w:r w:rsidR="00697710" w:rsidRPr="00560018">
        <w:rPr>
          <w:rFonts w:cs="B Lotus"/>
          <w:sz w:val="20"/>
          <w:szCs w:val="20"/>
          <w:lang w:bidi="fa-IR"/>
        </w:rPr>
        <w:t xml:space="preserve">&amp; </w:t>
      </w:r>
      <w:proofErr w:type="spellStart"/>
      <w:r w:rsidR="00697710" w:rsidRPr="00560018">
        <w:rPr>
          <w:rFonts w:cs="B Lotus"/>
          <w:sz w:val="20"/>
          <w:szCs w:val="20"/>
          <w:lang w:bidi="fa-IR"/>
        </w:rPr>
        <w:t>Parayitam</w:t>
      </w:r>
      <w:proofErr w:type="spellEnd"/>
      <w:r w:rsidR="00697710" w:rsidRPr="00560018">
        <w:rPr>
          <w:rFonts w:cs="B Lotus"/>
          <w:sz w:val="20"/>
          <w:szCs w:val="20"/>
          <w:lang w:bidi="fa-IR"/>
        </w:rPr>
        <w:t>, 2025</w:t>
      </w:r>
      <w:r w:rsidR="00697710">
        <w:rPr>
          <w:rFonts w:cs="B Lotus" w:hint="cs"/>
          <w:rtl/>
          <w:lang w:bidi="fa-IR"/>
        </w:rPr>
        <w:t>)</w:t>
      </w:r>
      <w:r w:rsidR="00697710">
        <w:rPr>
          <w:rFonts w:cs="Calibri" w:hint="cs"/>
          <w:rtl/>
          <w:lang w:bidi="fa-IR"/>
        </w:rPr>
        <w:t>.</w:t>
      </w:r>
    </w:p>
    <w:p w14:paraId="00401B8B" w14:textId="77777777" w:rsidR="00F3080C" w:rsidRPr="00F3080C" w:rsidRDefault="00F3080C" w:rsidP="00CA242B">
      <w:pPr>
        <w:pStyle w:val="break-words"/>
        <w:bidi/>
        <w:spacing w:before="0" w:beforeAutospacing="0" w:after="0" w:afterAutospacing="0"/>
        <w:jc w:val="lowKashida"/>
        <w:rPr>
          <w:rFonts w:cs="B Lotus"/>
        </w:rPr>
      </w:pPr>
      <w:r w:rsidRPr="00F3080C">
        <w:rPr>
          <w:rFonts w:cs="B Lotus"/>
          <w:rtl/>
        </w:rPr>
        <w:t>معنویت و ایمان پایه‌ای برای بهزیستی بودند و هدفمندی و تاب‌آوری را در برابر ناپایداری‌ها فراهم می‌کردند</w:t>
      </w:r>
      <w:r w:rsidR="00CA242B">
        <w:rPr>
          <w:rFonts w:cs="B Lotus" w:hint="cs"/>
          <w:rtl/>
        </w:rPr>
        <w:t xml:space="preserve"> (</w:t>
      </w:r>
      <w:r w:rsidR="00CA242B" w:rsidRPr="00CA242B">
        <w:rPr>
          <w:rFonts w:cs="B Lotus"/>
          <w:sz w:val="20"/>
          <w:szCs w:val="20"/>
        </w:rPr>
        <w:t>Naemi, 2015</w:t>
      </w:r>
      <w:r w:rsidR="00CA242B">
        <w:rPr>
          <w:rFonts w:cs="B Lotus" w:hint="cs"/>
          <w:rtl/>
        </w:rPr>
        <w:t>)</w:t>
      </w:r>
      <w:r w:rsidR="00CA242B">
        <w:rPr>
          <w:rFonts w:cs="Calibri" w:hint="cs"/>
          <w:rtl/>
        </w:rPr>
        <w:t xml:space="preserve">. </w:t>
      </w:r>
      <w:r w:rsidRPr="00F3080C">
        <w:rPr>
          <w:rFonts w:cs="B Lotus"/>
          <w:rtl/>
        </w:rPr>
        <w:t xml:space="preserve">تکیه شرکت‌کنندگان بر باورهای معنوی برای عبور از چالش‌هایی مانند همه‌گیری کرونا با یافته‌های </w:t>
      </w:r>
      <w:r w:rsidR="00287D86" w:rsidRPr="00287D86">
        <w:rPr>
          <w:rFonts w:cs="B Lotus"/>
          <w:rtl/>
        </w:rPr>
        <w:t>ن</w:t>
      </w:r>
      <w:r w:rsidR="00287D86" w:rsidRPr="00287D86">
        <w:rPr>
          <w:rFonts w:cs="B Lotus" w:hint="cs"/>
          <w:rtl/>
        </w:rPr>
        <w:t>ی</w:t>
      </w:r>
      <w:r w:rsidR="00287D86" w:rsidRPr="00287D86">
        <w:rPr>
          <w:rFonts w:cs="B Lotus" w:hint="eastAsia"/>
          <w:rtl/>
        </w:rPr>
        <w:t>کولوا</w:t>
      </w:r>
      <w:r w:rsidR="00A75678">
        <w:rPr>
          <w:rFonts w:cs="B Lotus"/>
          <w:rtl/>
        </w:rPr>
        <w:t xml:space="preserve"> </w:t>
      </w:r>
      <w:r w:rsidRPr="00F3080C">
        <w:rPr>
          <w:rFonts w:cs="B Lotus"/>
          <w:rtl/>
        </w:rPr>
        <w:t xml:space="preserve">درباره انگیزه‌های اجتماعی هم‌خوان است و ارتباط در نظریه </w:t>
      </w:r>
      <w:r w:rsidR="00671C49" w:rsidRPr="00671C49">
        <w:rPr>
          <w:rFonts w:cs="B Lotus"/>
          <w:rtl/>
        </w:rPr>
        <w:t>خود</w:t>
      </w:r>
      <w:r w:rsidR="00671C49" w:rsidRPr="00671C49">
        <w:rPr>
          <w:rFonts w:cs="B Lotus" w:hint="cs"/>
          <w:rtl/>
        </w:rPr>
        <w:t>اشتغالی</w:t>
      </w:r>
      <w:r w:rsidRPr="00F3080C">
        <w:rPr>
          <w:rFonts w:cs="B Lotus"/>
          <w:rtl/>
        </w:rPr>
        <w:t xml:space="preserve"> را به بُعدی متعالی گسترش می‌دهد. این نشان می‌دهد ایمان نه‌تنها استرس را کاهش می‌دهد، بلکه موفقیت را فراتر از معیارهای مالی بازتعریف می‌کند، دیدگاهی که پیش‌تر کمتر کاوش شده است. در فرهنگ ایرانی، این معنویت اغلب با حجب و حیا همراه است که در زنان و مادران ایرانی به‌عنوان ارزشی والا، قدرت درونی و آرامش را در مواجهه با سختی‌ها تقویت می‌کند</w:t>
      </w:r>
      <w:r w:rsidRPr="00F3080C">
        <w:rPr>
          <w:rFonts w:cs="B Lotus"/>
        </w:rPr>
        <w:t>.</w:t>
      </w:r>
      <w:r w:rsidR="00957F88">
        <w:rPr>
          <w:rFonts w:cs="B Lotus" w:hint="cs"/>
          <w:rtl/>
          <w:lang w:bidi="fa-IR"/>
        </w:rPr>
        <w:t xml:space="preserve"> </w:t>
      </w:r>
      <w:r w:rsidRPr="00F3080C">
        <w:rPr>
          <w:rFonts w:cs="B Lotus"/>
          <w:rtl/>
        </w:rPr>
        <w:t xml:space="preserve">تعادل کار و زندگی و پویایی خانوادگی ماهیت دوگانه </w:t>
      </w:r>
      <w:r w:rsidR="00671C49" w:rsidRPr="00671C49">
        <w:rPr>
          <w:rFonts w:cs="B Lotus"/>
          <w:rtl/>
        </w:rPr>
        <w:t>خود</w:t>
      </w:r>
      <w:r w:rsidR="00671C49" w:rsidRPr="00671C49">
        <w:rPr>
          <w:rFonts w:cs="B Lotus" w:hint="cs"/>
          <w:rtl/>
        </w:rPr>
        <w:t>اشتغالی</w:t>
      </w:r>
      <w:r w:rsidRPr="00F3080C">
        <w:rPr>
          <w:rFonts w:cs="B Lotus"/>
          <w:rtl/>
        </w:rPr>
        <w:t xml:space="preserve"> را نشان می‌دهند. انعطاف‌پذیری خوداشتغالی ارتباطات خانوادگی و رضایت شخصی را تقویت کرد، اما نیاز به سازگاری مداوم داشت. در این میان، حمایت همسر و خانواده نقشی کلیدی ایفا می‌کند. برای زنان کارآفرین ایرانی، این حمایت نه‌تنها به‌عنوان تکیه‌گاهی عاطفی بلکه به‌عنوان نیرویی برای حفظ تعادل میان مسئولیت‌های مادری و حرفه‌ای برجسته است. حجب و حیا</w:t>
      </w:r>
      <w:r w:rsidR="00A75678">
        <w:rPr>
          <w:rFonts w:cs="B Lotus"/>
          <w:rtl/>
        </w:rPr>
        <w:t xml:space="preserve"> </w:t>
      </w:r>
      <w:r w:rsidRPr="00F3080C">
        <w:rPr>
          <w:rFonts w:cs="B Lotus"/>
          <w:rtl/>
        </w:rPr>
        <w:t>که در رفتار و پوشش زنان ایرانی ریشه دارد، به آن‌ها کمک می‌کند تا با حفظ عزت‌نفس و احترام اجتماعی، در محیط‌های کاری و خانوادگی با اطمینان بیشتری عمل کنند. این ویژگی‌ها، همراه با انعطاف‌پذیری خوداشتغالی، به زنان اجازه می‌دهد نقش‌های چندگانه خود را با موفقیت مدیریت کنند، هرچند چالش‌هایی مانند انتظارات سنتی و فشارهای اجتماعی همچنان وجود دارد</w:t>
      </w:r>
      <w:r w:rsidR="007815CB">
        <w:rPr>
          <w:rFonts w:cs="B Lotus" w:hint="cs"/>
          <w:rtl/>
        </w:rPr>
        <w:t xml:space="preserve"> (</w:t>
      </w:r>
      <w:r w:rsidR="007815CB" w:rsidRPr="007815CB">
        <w:rPr>
          <w:rFonts w:cs="B Lotus"/>
          <w:rtl/>
        </w:rPr>
        <w:t>محمدعلی زاده نوبر</w:t>
      </w:r>
      <w:r w:rsidR="007815CB" w:rsidRPr="007815CB">
        <w:rPr>
          <w:rFonts w:cs="B Lotus" w:hint="cs"/>
          <w:rtl/>
        </w:rPr>
        <w:t>،</w:t>
      </w:r>
      <w:r w:rsidR="009919E9">
        <w:rPr>
          <w:rFonts w:cs="B Lotus" w:hint="cs"/>
          <w:rtl/>
        </w:rPr>
        <w:t xml:space="preserve"> </w:t>
      </w:r>
      <w:r w:rsidR="000F5EF9">
        <w:rPr>
          <w:rFonts w:cs="B Lotus"/>
          <w:rtl/>
        </w:rPr>
        <w:t>خرم‌دل</w:t>
      </w:r>
      <w:r w:rsidR="007815CB">
        <w:rPr>
          <w:rFonts w:cs="B Lotus" w:hint="cs"/>
          <w:rtl/>
        </w:rPr>
        <w:t xml:space="preserve"> </w:t>
      </w:r>
      <w:r w:rsidR="007815CB" w:rsidRPr="007815CB">
        <w:rPr>
          <w:rFonts w:cs="B Lotus" w:hint="cs"/>
          <w:rtl/>
        </w:rPr>
        <w:t>و</w:t>
      </w:r>
      <w:r w:rsidR="007815CB" w:rsidRPr="007815CB">
        <w:rPr>
          <w:rFonts w:cs="B Lotus"/>
          <w:rtl/>
        </w:rPr>
        <w:t xml:space="preserve"> ظفرخواه</w:t>
      </w:r>
      <w:r w:rsidR="007815CB" w:rsidRPr="007815CB">
        <w:rPr>
          <w:rFonts w:cs="B Lotus" w:hint="cs"/>
          <w:rtl/>
        </w:rPr>
        <w:t>،</w:t>
      </w:r>
      <w:r w:rsidR="007815CB">
        <w:rPr>
          <w:rFonts w:cs="B Lotus" w:hint="cs"/>
          <w:rtl/>
        </w:rPr>
        <w:t xml:space="preserve"> 2024).</w:t>
      </w:r>
    </w:p>
    <w:p w14:paraId="366D5F5D" w14:textId="77777777" w:rsidR="00F3080C" w:rsidRPr="00F3080C" w:rsidRDefault="00F3080C" w:rsidP="00671C49">
      <w:pPr>
        <w:pStyle w:val="break-words"/>
        <w:bidi/>
        <w:spacing w:before="0" w:beforeAutospacing="0" w:after="0" w:afterAutospacing="0"/>
        <w:jc w:val="lowKashida"/>
        <w:rPr>
          <w:rFonts w:cs="B Lotus"/>
        </w:rPr>
      </w:pPr>
      <w:r w:rsidRPr="00F3080C">
        <w:rPr>
          <w:rFonts w:cs="B Lotus"/>
          <w:rtl/>
        </w:rPr>
        <w:lastRenderedPageBreak/>
        <w:t>مزایای بهزیستی این گذار</w:t>
      </w:r>
      <w:r>
        <w:rPr>
          <w:rFonts w:ascii="Arial" w:hAnsi="Arial" w:cs="Arial" w:hint="cs"/>
          <w:rtl/>
        </w:rPr>
        <w:t xml:space="preserve"> </w:t>
      </w:r>
      <w:r w:rsidR="00671C49" w:rsidRPr="00671C49">
        <w:rPr>
          <w:rFonts w:cs="B Lotus"/>
          <w:rtl/>
        </w:rPr>
        <w:t>خود</w:t>
      </w:r>
      <w:r w:rsidR="00671C49" w:rsidRPr="00671C49">
        <w:rPr>
          <w:rFonts w:cs="B Lotus" w:hint="cs"/>
          <w:rtl/>
        </w:rPr>
        <w:t>اشتغالی</w:t>
      </w:r>
      <w:r w:rsidRPr="00F3080C">
        <w:rPr>
          <w:rFonts w:cs="B Lotus" w:hint="cs"/>
          <w:rtl/>
        </w:rPr>
        <w:t>،</w:t>
      </w:r>
      <w:r w:rsidRPr="00F3080C">
        <w:rPr>
          <w:rFonts w:cs="B Lotus"/>
          <w:rtl/>
        </w:rPr>
        <w:t xml:space="preserve"> </w:t>
      </w:r>
      <w:r w:rsidRPr="00F3080C">
        <w:rPr>
          <w:rFonts w:cs="B Lotus" w:hint="cs"/>
          <w:rtl/>
        </w:rPr>
        <w:t>بهبود</w:t>
      </w:r>
      <w:r w:rsidRPr="00F3080C">
        <w:rPr>
          <w:rFonts w:cs="B Lotus"/>
          <w:rtl/>
        </w:rPr>
        <w:t xml:space="preserve"> </w:t>
      </w:r>
      <w:r w:rsidRPr="00F3080C">
        <w:rPr>
          <w:rFonts w:cs="B Lotus" w:hint="cs"/>
          <w:rtl/>
        </w:rPr>
        <w:t>سلامت</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پایداری</w:t>
      </w:r>
      <w:r w:rsidRPr="00F3080C">
        <w:rPr>
          <w:rFonts w:cs="B Lotus"/>
          <w:rtl/>
        </w:rPr>
        <w:t xml:space="preserve"> </w:t>
      </w:r>
      <w:r w:rsidRPr="00F3080C">
        <w:rPr>
          <w:rFonts w:cs="B Lotus" w:hint="cs"/>
          <w:rtl/>
        </w:rPr>
        <w:t>خانوادگی</w:t>
      </w:r>
      <w:r>
        <w:rPr>
          <w:rFonts w:ascii="Arial" w:hAnsi="Arial" w:cs="Arial" w:hint="cs"/>
          <w:rtl/>
        </w:rPr>
        <w:t xml:space="preserve"> </w:t>
      </w:r>
      <w:r w:rsidRPr="00F3080C">
        <w:rPr>
          <w:rFonts w:cs="B Lotus" w:hint="cs"/>
          <w:rtl/>
        </w:rPr>
        <w:t>مشخص</w:t>
      </w:r>
      <w:r w:rsidRPr="00F3080C">
        <w:rPr>
          <w:rFonts w:cs="B Lotus"/>
          <w:rtl/>
        </w:rPr>
        <w:t xml:space="preserve"> </w:t>
      </w:r>
      <w:r w:rsidRPr="00F3080C">
        <w:rPr>
          <w:rFonts w:cs="B Lotus" w:hint="cs"/>
          <w:rtl/>
        </w:rPr>
        <w:t>است،</w:t>
      </w:r>
      <w:r w:rsidRPr="00F3080C">
        <w:rPr>
          <w:rFonts w:cs="B Lotus"/>
          <w:rtl/>
        </w:rPr>
        <w:t xml:space="preserve"> </w:t>
      </w:r>
      <w:r w:rsidRPr="00F3080C">
        <w:rPr>
          <w:rFonts w:cs="B Lotus" w:hint="cs"/>
          <w:rtl/>
        </w:rPr>
        <w:t>اما</w:t>
      </w:r>
      <w:r w:rsidRPr="00F3080C">
        <w:rPr>
          <w:rFonts w:cs="B Lotus"/>
          <w:rtl/>
        </w:rPr>
        <w:t xml:space="preserve"> </w:t>
      </w:r>
      <w:r w:rsidRPr="00F3080C">
        <w:rPr>
          <w:rFonts w:cs="B Lotus" w:hint="cs"/>
          <w:rtl/>
        </w:rPr>
        <w:t>تنش‌هایی</w:t>
      </w:r>
      <w:r w:rsidRPr="00F3080C">
        <w:rPr>
          <w:rFonts w:cs="B Lotus"/>
          <w:rtl/>
        </w:rPr>
        <w:t xml:space="preserve"> </w:t>
      </w:r>
      <w:r w:rsidRPr="00F3080C">
        <w:rPr>
          <w:rFonts w:cs="B Lotus" w:hint="cs"/>
          <w:rtl/>
        </w:rPr>
        <w:t>مانند</w:t>
      </w:r>
      <w:r w:rsidRPr="00F3080C">
        <w:rPr>
          <w:rFonts w:cs="B Lotus"/>
          <w:rtl/>
        </w:rPr>
        <w:t xml:space="preserve"> </w:t>
      </w:r>
      <w:r w:rsidRPr="00F3080C">
        <w:rPr>
          <w:rFonts w:cs="B Lotus" w:hint="cs"/>
          <w:rtl/>
        </w:rPr>
        <w:t>ناامنی</w:t>
      </w:r>
      <w:r w:rsidRPr="00F3080C">
        <w:rPr>
          <w:rFonts w:cs="B Lotus"/>
          <w:rtl/>
        </w:rPr>
        <w:t xml:space="preserve"> </w:t>
      </w:r>
      <w:r w:rsidRPr="00F3080C">
        <w:rPr>
          <w:rFonts w:cs="B Lotus" w:hint="cs"/>
          <w:rtl/>
        </w:rPr>
        <w:t>مالی</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تعصب</w:t>
      </w:r>
      <w:r w:rsidRPr="00F3080C">
        <w:rPr>
          <w:rFonts w:cs="B Lotus"/>
          <w:rtl/>
        </w:rPr>
        <w:t xml:space="preserve"> </w:t>
      </w:r>
      <w:r w:rsidRPr="00F3080C">
        <w:rPr>
          <w:rFonts w:cs="B Lotus" w:hint="cs"/>
          <w:rtl/>
        </w:rPr>
        <w:t>جنسیتی</w:t>
      </w:r>
      <w:r w:rsidRPr="00F3080C">
        <w:rPr>
          <w:rFonts w:cs="B Lotus"/>
          <w:rtl/>
        </w:rPr>
        <w:t xml:space="preserve"> </w:t>
      </w:r>
      <w:r w:rsidRPr="00F3080C">
        <w:rPr>
          <w:rFonts w:cs="B Lotus" w:hint="cs"/>
          <w:rtl/>
        </w:rPr>
        <w:t>این</w:t>
      </w:r>
      <w:r w:rsidRPr="00F3080C">
        <w:rPr>
          <w:rFonts w:cs="B Lotus"/>
          <w:rtl/>
        </w:rPr>
        <w:t xml:space="preserve"> </w:t>
      </w:r>
      <w:r w:rsidRPr="00F3080C">
        <w:rPr>
          <w:rFonts w:cs="B Lotus" w:hint="cs"/>
          <w:rtl/>
        </w:rPr>
        <w:t>دستاوردها</w:t>
      </w:r>
      <w:r w:rsidRPr="00F3080C">
        <w:rPr>
          <w:rFonts w:cs="B Lotus"/>
          <w:rtl/>
        </w:rPr>
        <w:t xml:space="preserve"> </w:t>
      </w:r>
      <w:r w:rsidRPr="00F3080C">
        <w:rPr>
          <w:rFonts w:cs="B Lotus" w:hint="cs"/>
          <w:rtl/>
        </w:rPr>
        <w:t>را</w:t>
      </w:r>
      <w:r w:rsidRPr="00F3080C">
        <w:rPr>
          <w:rFonts w:cs="B Lotus"/>
          <w:rtl/>
        </w:rPr>
        <w:t xml:space="preserve"> </w:t>
      </w:r>
      <w:r w:rsidRPr="00F3080C">
        <w:rPr>
          <w:rFonts w:cs="B Lotus" w:hint="cs"/>
          <w:rtl/>
        </w:rPr>
        <w:t>تعدیل</w:t>
      </w:r>
      <w:r w:rsidRPr="00F3080C">
        <w:rPr>
          <w:rFonts w:cs="B Lotus"/>
          <w:rtl/>
        </w:rPr>
        <w:t xml:space="preserve"> </w:t>
      </w:r>
      <w:r w:rsidRPr="00F3080C">
        <w:rPr>
          <w:rFonts w:cs="B Lotus" w:hint="cs"/>
          <w:rtl/>
        </w:rPr>
        <w:t>می‌کنند</w:t>
      </w:r>
      <w:r w:rsidRPr="00F3080C">
        <w:rPr>
          <w:rFonts w:cs="B Lotus"/>
          <w:rtl/>
        </w:rPr>
        <w:t xml:space="preserve">. </w:t>
      </w:r>
      <w:r w:rsidRPr="00F3080C">
        <w:rPr>
          <w:rFonts w:cs="B Lotus" w:hint="cs"/>
          <w:rtl/>
        </w:rPr>
        <w:t>در</w:t>
      </w:r>
      <w:r w:rsidRPr="00F3080C">
        <w:rPr>
          <w:rFonts w:cs="B Lotus"/>
          <w:rtl/>
        </w:rPr>
        <w:t xml:space="preserve"> </w:t>
      </w:r>
      <w:r w:rsidRPr="00F3080C">
        <w:rPr>
          <w:rFonts w:cs="B Lotus" w:hint="cs"/>
          <w:rtl/>
        </w:rPr>
        <w:t>زمینه</w:t>
      </w:r>
      <w:r w:rsidRPr="00F3080C">
        <w:rPr>
          <w:rFonts w:cs="B Lotus"/>
          <w:rtl/>
        </w:rPr>
        <w:t xml:space="preserve"> </w:t>
      </w:r>
      <w:r w:rsidRPr="00F3080C">
        <w:rPr>
          <w:rFonts w:cs="B Lotus" w:hint="cs"/>
          <w:rtl/>
        </w:rPr>
        <w:t>ایرانی،</w:t>
      </w:r>
      <w:r w:rsidRPr="00F3080C">
        <w:rPr>
          <w:rFonts w:cs="B Lotus"/>
          <w:rtl/>
        </w:rPr>
        <w:t xml:space="preserve"> </w:t>
      </w:r>
      <w:r w:rsidRPr="00F3080C">
        <w:rPr>
          <w:rFonts w:cs="B Lotus" w:hint="cs"/>
          <w:rtl/>
        </w:rPr>
        <w:t>این</w:t>
      </w:r>
      <w:r w:rsidRPr="00F3080C">
        <w:rPr>
          <w:rFonts w:cs="B Lotus"/>
          <w:rtl/>
        </w:rPr>
        <w:t xml:space="preserve"> </w:t>
      </w:r>
      <w:r w:rsidRPr="00F3080C">
        <w:rPr>
          <w:rFonts w:cs="B Lotus" w:hint="cs"/>
          <w:rtl/>
        </w:rPr>
        <w:t>تعصب‌ها</w:t>
      </w:r>
      <w:r w:rsidRPr="00F3080C">
        <w:rPr>
          <w:rFonts w:cs="B Lotus"/>
          <w:rtl/>
        </w:rPr>
        <w:t xml:space="preserve"> </w:t>
      </w:r>
      <w:r w:rsidRPr="00F3080C">
        <w:rPr>
          <w:rFonts w:cs="B Lotus" w:hint="cs"/>
          <w:rtl/>
        </w:rPr>
        <w:t>گاهی</w:t>
      </w:r>
      <w:r w:rsidRPr="00F3080C">
        <w:rPr>
          <w:rFonts w:cs="B Lotus"/>
          <w:rtl/>
        </w:rPr>
        <w:t xml:space="preserve"> </w:t>
      </w:r>
      <w:r w:rsidRPr="00F3080C">
        <w:rPr>
          <w:rFonts w:cs="B Lotus" w:hint="cs"/>
          <w:rtl/>
        </w:rPr>
        <w:t>با</w:t>
      </w:r>
      <w:r w:rsidRPr="00F3080C">
        <w:rPr>
          <w:rFonts w:cs="B Lotus"/>
          <w:rtl/>
        </w:rPr>
        <w:t xml:space="preserve"> </w:t>
      </w:r>
      <w:r w:rsidRPr="00F3080C">
        <w:rPr>
          <w:rFonts w:cs="B Lotus" w:hint="cs"/>
          <w:rtl/>
        </w:rPr>
        <w:t>هنجارهای</w:t>
      </w:r>
      <w:r w:rsidRPr="00F3080C">
        <w:rPr>
          <w:rFonts w:cs="B Lotus"/>
          <w:rtl/>
        </w:rPr>
        <w:t xml:space="preserve"> </w:t>
      </w:r>
      <w:r w:rsidRPr="00F3080C">
        <w:rPr>
          <w:rFonts w:cs="B Lotus" w:hint="cs"/>
          <w:rtl/>
        </w:rPr>
        <w:t>فرهنگی</w:t>
      </w:r>
      <w:r w:rsidRPr="00F3080C">
        <w:rPr>
          <w:rFonts w:cs="B Lotus"/>
          <w:rtl/>
        </w:rPr>
        <w:t xml:space="preserve"> </w:t>
      </w:r>
      <w:r w:rsidRPr="00F3080C">
        <w:rPr>
          <w:rFonts w:cs="B Lotus" w:hint="cs"/>
          <w:rtl/>
        </w:rPr>
        <w:t>تقویت</w:t>
      </w:r>
      <w:r w:rsidRPr="00F3080C">
        <w:rPr>
          <w:rFonts w:cs="B Lotus"/>
          <w:rtl/>
        </w:rPr>
        <w:t xml:space="preserve"> </w:t>
      </w:r>
      <w:r w:rsidRPr="00F3080C">
        <w:rPr>
          <w:rFonts w:cs="B Lotus" w:hint="cs"/>
          <w:rtl/>
        </w:rPr>
        <w:t>می‌شوند،</w:t>
      </w:r>
      <w:r w:rsidRPr="00F3080C">
        <w:rPr>
          <w:rFonts w:cs="B Lotus"/>
          <w:rtl/>
        </w:rPr>
        <w:t xml:space="preserve"> </w:t>
      </w:r>
      <w:r w:rsidRPr="00F3080C">
        <w:rPr>
          <w:rFonts w:cs="B Lotus" w:hint="cs"/>
          <w:rtl/>
        </w:rPr>
        <w:t>اما</w:t>
      </w:r>
      <w:r w:rsidRPr="00F3080C">
        <w:rPr>
          <w:rFonts w:cs="B Lotus"/>
          <w:rtl/>
        </w:rPr>
        <w:t xml:space="preserve"> </w:t>
      </w:r>
      <w:r w:rsidRPr="00F3080C">
        <w:rPr>
          <w:rFonts w:cs="B Lotus" w:hint="cs"/>
          <w:rtl/>
        </w:rPr>
        <w:t>حمایت</w:t>
      </w:r>
      <w:r w:rsidRPr="00F3080C">
        <w:rPr>
          <w:rFonts w:cs="B Lotus"/>
          <w:rtl/>
        </w:rPr>
        <w:t xml:space="preserve"> </w:t>
      </w:r>
      <w:r w:rsidRPr="00F3080C">
        <w:rPr>
          <w:rFonts w:cs="B Lotus" w:hint="cs"/>
          <w:rtl/>
        </w:rPr>
        <w:t>همسر</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خانواده</w:t>
      </w:r>
      <w:r w:rsidRPr="00F3080C">
        <w:rPr>
          <w:rFonts w:cs="B Lotus"/>
          <w:rtl/>
        </w:rPr>
        <w:t xml:space="preserve"> </w:t>
      </w:r>
      <w:r w:rsidRPr="00F3080C">
        <w:rPr>
          <w:rFonts w:cs="B Lotus" w:hint="cs"/>
          <w:rtl/>
        </w:rPr>
        <w:t>می‌تواند</w:t>
      </w:r>
      <w:r w:rsidRPr="00F3080C">
        <w:rPr>
          <w:rFonts w:cs="B Lotus"/>
          <w:rtl/>
        </w:rPr>
        <w:t xml:space="preserve"> </w:t>
      </w:r>
      <w:r w:rsidRPr="00F3080C">
        <w:rPr>
          <w:rFonts w:cs="B Lotus" w:hint="cs"/>
          <w:rtl/>
        </w:rPr>
        <w:t>این</w:t>
      </w:r>
      <w:r w:rsidRPr="00F3080C">
        <w:rPr>
          <w:rFonts w:cs="B Lotus"/>
          <w:rtl/>
        </w:rPr>
        <w:t xml:space="preserve"> </w:t>
      </w:r>
      <w:r w:rsidRPr="00F3080C">
        <w:rPr>
          <w:rFonts w:cs="B Lotus" w:hint="cs"/>
          <w:rtl/>
        </w:rPr>
        <w:t>موانع</w:t>
      </w:r>
      <w:r w:rsidRPr="00F3080C">
        <w:rPr>
          <w:rFonts w:cs="B Lotus"/>
          <w:rtl/>
        </w:rPr>
        <w:t xml:space="preserve"> </w:t>
      </w:r>
      <w:r w:rsidRPr="00F3080C">
        <w:rPr>
          <w:rFonts w:cs="B Lotus" w:hint="cs"/>
          <w:rtl/>
        </w:rPr>
        <w:t>را</w:t>
      </w:r>
      <w:r w:rsidRPr="00F3080C">
        <w:rPr>
          <w:rFonts w:cs="B Lotus"/>
          <w:rtl/>
        </w:rPr>
        <w:t xml:space="preserve"> </w:t>
      </w:r>
      <w:r w:rsidRPr="00F3080C">
        <w:rPr>
          <w:rFonts w:cs="B Lotus" w:hint="cs"/>
          <w:rtl/>
        </w:rPr>
        <w:t>کاهش</w:t>
      </w:r>
      <w:r w:rsidRPr="00F3080C">
        <w:rPr>
          <w:rFonts w:cs="B Lotus"/>
          <w:rtl/>
        </w:rPr>
        <w:t xml:space="preserve"> </w:t>
      </w:r>
      <w:r w:rsidRPr="00F3080C">
        <w:rPr>
          <w:rFonts w:cs="B Lotus" w:hint="cs"/>
          <w:rtl/>
        </w:rPr>
        <w:t>دهد</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به</w:t>
      </w:r>
      <w:r w:rsidRPr="00F3080C">
        <w:rPr>
          <w:rFonts w:cs="B Lotus"/>
          <w:rtl/>
        </w:rPr>
        <w:t xml:space="preserve"> </w:t>
      </w:r>
      <w:r w:rsidRPr="00F3080C">
        <w:rPr>
          <w:rFonts w:cs="B Lotus" w:hint="cs"/>
          <w:rtl/>
        </w:rPr>
        <w:t>زنان</w:t>
      </w:r>
      <w:r w:rsidRPr="00F3080C">
        <w:rPr>
          <w:rFonts w:cs="B Lotus"/>
          <w:rtl/>
        </w:rPr>
        <w:t xml:space="preserve"> </w:t>
      </w:r>
      <w:r w:rsidRPr="00F3080C">
        <w:rPr>
          <w:rFonts w:cs="B Lotus" w:hint="cs"/>
          <w:rtl/>
        </w:rPr>
        <w:t>کمک</w:t>
      </w:r>
      <w:r w:rsidRPr="00F3080C">
        <w:rPr>
          <w:rFonts w:cs="B Lotus"/>
          <w:rtl/>
        </w:rPr>
        <w:t xml:space="preserve"> </w:t>
      </w:r>
      <w:r w:rsidRPr="00F3080C">
        <w:rPr>
          <w:rFonts w:cs="B Lotus" w:hint="cs"/>
          <w:rtl/>
        </w:rPr>
        <w:t>کند</w:t>
      </w:r>
      <w:r w:rsidRPr="00F3080C">
        <w:rPr>
          <w:rFonts w:cs="B Lotus"/>
          <w:rtl/>
        </w:rPr>
        <w:t xml:space="preserve"> </w:t>
      </w:r>
      <w:r w:rsidRPr="00F3080C">
        <w:rPr>
          <w:rFonts w:cs="B Lotus" w:hint="cs"/>
          <w:rtl/>
        </w:rPr>
        <w:t>تا</w:t>
      </w:r>
      <w:r w:rsidRPr="00F3080C">
        <w:rPr>
          <w:rFonts w:cs="B Lotus"/>
          <w:rtl/>
        </w:rPr>
        <w:t xml:space="preserve"> </w:t>
      </w:r>
      <w:r w:rsidRPr="00F3080C">
        <w:rPr>
          <w:rFonts w:cs="B Lotus" w:hint="cs"/>
          <w:rtl/>
        </w:rPr>
        <w:t>با</w:t>
      </w:r>
      <w:r w:rsidRPr="00F3080C">
        <w:rPr>
          <w:rFonts w:cs="B Lotus"/>
          <w:rtl/>
        </w:rPr>
        <w:t xml:space="preserve"> </w:t>
      </w:r>
      <w:r w:rsidRPr="00F3080C">
        <w:rPr>
          <w:rFonts w:cs="B Lotus" w:hint="cs"/>
          <w:rtl/>
        </w:rPr>
        <w:t>شجاعت</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پشتکار</w:t>
      </w:r>
      <w:r w:rsidRPr="00F3080C">
        <w:rPr>
          <w:rFonts w:cs="B Lotus"/>
          <w:rtl/>
        </w:rPr>
        <w:t xml:space="preserve"> </w:t>
      </w:r>
      <w:r w:rsidRPr="00F3080C">
        <w:rPr>
          <w:rFonts w:cs="B Lotus" w:hint="cs"/>
          <w:rtl/>
        </w:rPr>
        <w:t>به</w:t>
      </w:r>
      <w:r w:rsidRPr="00F3080C">
        <w:rPr>
          <w:rFonts w:cs="B Lotus"/>
          <w:rtl/>
        </w:rPr>
        <w:t xml:space="preserve"> </w:t>
      </w:r>
      <w:r w:rsidRPr="00F3080C">
        <w:rPr>
          <w:rFonts w:cs="B Lotus" w:hint="cs"/>
          <w:rtl/>
        </w:rPr>
        <w:t>اهدافشان</w:t>
      </w:r>
      <w:r w:rsidRPr="00F3080C">
        <w:rPr>
          <w:rFonts w:cs="B Lotus"/>
          <w:rtl/>
        </w:rPr>
        <w:t xml:space="preserve"> </w:t>
      </w:r>
      <w:r w:rsidRPr="00F3080C">
        <w:rPr>
          <w:rFonts w:cs="B Lotus" w:hint="cs"/>
          <w:rtl/>
        </w:rPr>
        <w:t>برسند</w:t>
      </w:r>
      <w:r w:rsidRPr="00F3080C">
        <w:rPr>
          <w:rFonts w:cs="B Lotus"/>
          <w:rtl/>
        </w:rPr>
        <w:t xml:space="preserve">. </w:t>
      </w:r>
      <w:r w:rsidRPr="00F3080C">
        <w:rPr>
          <w:rFonts w:cs="B Lotus" w:hint="cs"/>
          <w:rtl/>
        </w:rPr>
        <w:t>آموزش</w:t>
      </w:r>
      <w:r w:rsidRPr="00F3080C">
        <w:rPr>
          <w:rFonts w:cs="B Lotus"/>
          <w:rtl/>
        </w:rPr>
        <w:t xml:space="preserve"> </w:t>
      </w:r>
      <w:r w:rsidRPr="00F3080C">
        <w:rPr>
          <w:rFonts w:cs="B Lotus" w:hint="cs"/>
          <w:rtl/>
        </w:rPr>
        <w:t>کارآفرینی،</w:t>
      </w:r>
      <w:r w:rsidRPr="00F3080C">
        <w:rPr>
          <w:rFonts w:cs="B Lotus"/>
          <w:rtl/>
        </w:rPr>
        <w:t xml:space="preserve"> </w:t>
      </w:r>
      <w:r w:rsidRPr="00F3080C">
        <w:rPr>
          <w:rFonts w:cs="B Lotus" w:hint="cs"/>
          <w:rtl/>
        </w:rPr>
        <w:t>هرچند</w:t>
      </w:r>
      <w:r w:rsidRPr="00F3080C">
        <w:rPr>
          <w:rFonts w:cs="B Lotus"/>
          <w:rtl/>
        </w:rPr>
        <w:t xml:space="preserve"> </w:t>
      </w:r>
      <w:r w:rsidRPr="00F3080C">
        <w:rPr>
          <w:rFonts w:cs="B Lotus" w:hint="cs"/>
          <w:rtl/>
        </w:rPr>
        <w:t>در</w:t>
      </w:r>
      <w:r w:rsidRPr="00F3080C">
        <w:rPr>
          <w:rFonts w:cs="B Lotus"/>
          <w:rtl/>
        </w:rPr>
        <w:t xml:space="preserve"> </w:t>
      </w:r>
      <w:r w:rsidRPr="00F3080C">
        <w:rPr>
          <w:rFonts w:cs="B Lotus" w:hint="cs"/>
          <w:rtl/>
        </w:rPr>
        <w:t>این</w:t>
      </w:r>
      <w:r w:rsidRPr="00F3080C">
        <w:rPr>
          <w:rFonts w:cs="B Lotus"/>
          <w:rtl/>
        </w:rPr>
        <w:t xml:space="preserve"> </w:t>
      </w:r>
      <w:r w:rsidRPr="00F3080C">
        <w:rPr>
          <w:rFonts w:cs="B Lotus" w:hint="cs"/>
          <w:rtl/>
        </w:rPr>
        <w:t>مطالعه</w:t>
      </w:r>
      <w:r w:rsidRPr="00F3080C">
        <w:rPr>
          <w:rFonts w:cs="B Lotus"/>
          <w:rtl/>
        </w:rPr>
        <w:t xml:space="preserve"> </w:t>
      </w:r>
      <w:r w:rsidRPr="00F3080C">
        <w:rPr>
          <w:rFonts w:cs="B Lotus" w:hint="cs"/>
          <w:rtl/>
        </w:rPr>
        <w:t>به‌صراحت</w:t>
      </w:r>
      <w:r w:rsidRPr="00F3080C">
        <w:rPr>
          <w:rFonts w:cs="B Lotus"/>
          <w:rtl/>
        </w:rPr>
        <w:t xml:space="preserve"> </w:t>
      </w:r>
      <w:r w:rsidRPr="00F3080C">
        <w:rPr>
          <w:rFonts w:cs="B Lotus" w:hint="cs"/>
          <w:rtl/>
        </w:rPr>
        <w:t>ذکر</w:t>
      </w:r>
      <w:r w:rsidRPr="00F3080C">
        <w:rPr>
          <w:rFonts w:cs="B Lotus"/>
          <w:rtl/>
        </w:rPr>
        <w:t xml:space="preserve"> </w:t>
      </w:r>
      <w:r w:rsidRPr="00F3080C">
        <w:rPr>
          <w:rFonts w:cs="B Lotus" w:hint="cs"/>
          <w:rtl/>
        </w:rPr>
        <w:t>نشده،</w:t>
      </w:r>
      <w:r w:rsidRPr="00F3080C">
        <w:rPr>
          <w:rFonts w:cs="B Lotus"/>
          <w:rtl/>
        </w:rPr>
        <w:t xml:space="preserve"> </w:t>
      </w:r>
      <w:r w:rsidRPr="00F3080C">
        <w:rPr>
          <w:rFonts w:cs="B Lotus" w:hint="cs"/>
          <w:rtl/>
        </w:rPr>
        <w:t>در</w:t>
      </w:r>
      <w:r w:rsidRPr="00F3080C">
        <w:rPr>
          <w:rFonts w:cs="B Lotus"/>
          <w:rtl/>
        </w:rPr>
        <w:t xml:space="preserve"> </w:t>
      </w:r>
      <w:r w:rsidRPr="00F3080C">
        <w:rPr>
          <w:rFonts w:cs="B Lotus" w:hint="cs"/>
          <w:rtl/>
        </w:rPr>
        <w:t>ادبیات</w:t>
      </w:r>
      <w:r w:rsidRPr="00F3080C">
        <w:rPr>
          <w:rFonts w:cs="B Lotus"/>
          <w:rtl/>
        </w:rPr>
        <w:t xml:space="preserve"> </w:t>
      </w:r>
      <w:r w:rsidRPr="00F3080C">
        <w:rPr>
          <w:rFonts w:cs="B Lotus" w:hint="cs"/>
          <w:rtl/>
        </w:rPr>
        <w:t>به‌عنوان</w:t>
      </w:r>
      <w:r w:rsidRPr="00F3080C">
        <w:rPr>
          <w:rFonts w:cs="B Lotus"/>
          <w:rtl/>
        </w:rPr>
        <w:t xml:space="preserve"> </w:t>
      </w:r>
      <w:r w:rsidRPr="00F3080C">
        <w:rPr>
          <w:rFonts w:cs="B Lotus" w:hint="cs"/>
          <w:rtl/>
        </w:rPr>
        <w:t>کاتالیزوری</w:t>
      </w:r>
      <w:r w:rsidRPr="00F3080C">
        <w:rPr>
          <w:rFonts w:cs="B Lotus"/>
          <w:rtl/>
        </w:rPr>
        <w:t xml:space="preserve"> </w:t>
      </w:r>
      <w:r w:rsidRPr="00F3080C">
        <w:rPr>
          <w:rFonts w:cs="B Lotus" w:hint="cs"/>
          <w:rtl/>
        </w:rPr>
        <w:t>برای</w:t>
      </w:r>
      <w:r w:rsidRPr="00F3080C">
        <w:rPr>
          <w:rFonts w:cs="B Lotus"/>
          <w:rtl/>
        </w:rPr>
        <w:t xml:space="preserve"> </w:t>
      </w:r>
      <w:r w:rsidRPr="00F3080C">
        <w:rPr>
          <w:rFonts w:cs="B Lotus" w:hint="cs"/>
          <w:rtl/>
        </w:rPr>
        <w:t>شایستگی</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نیت</w:t>
      </w:r>
      <w:r w:rsidRPr="00F3080C">
        <w:rPr>
          <w:rFonts w:cs="B Lotus"/>
          <w:rtl/>
        </w:rPr>
        <w:t xml:space="preserve"> </w:t>
      </w:r>
      <w:r w:rsidRPr="00F3080C">
        <w:rPr>
          <w:rFonts w:cs="B Lotus" w:hint="cs"/>
          <w:rtl/>
        </w:rPr>
        <w:t>مطرح</w:t>
      </w:r>
      <w:r w:rsidRPr="00F3080C">
        <w:rPr>
          <w:rFonts w:cs="B Lotus"/>
          <w:rtl/>
        </w:rPr>
        <w:t xml:space="preserve"> </w:t>
      </w:r>
      <w:r w:rsidRPr="00F3080C">
        <w:rPr>
          <w:rFonts w:cs="B Lotus" w:hint="cs"/>
          <w:rtl/>
        </w:rPr>
        <w:t>می‌شود</w:t>
      </w:r>
      <w:r w:rsidRPr="00F3080C">
        <w:rPr>
          <w:rFonts w:cs="B Lotus"/>
          <w:rtl/>
        </w:rPr>
        <w:t xml:space="preserve"> </w:t>
      </w:r>
      <w:r w:rsidRPr="00F3080C">
        <w:rPr>
          <w:rFonts w:cs="B Lotus" w:hint="cs"/>
          <w:rtl/>
        </w:rPr>
        <w:t>و</w:t>
      </w:r>
      <w:r w:rsidRPr="00F3080C">
        <w:rPr>
          <w:rFonts w:cs="B Lotus"/>
          <w:rtl/>
        </w:rPr>
        <w:t xml:space="preserve"> </w:t>
      </w:r>
      <w:r w:rsidRPr="00F3080C">
        <w:rPr>
          <w:rFonts w:cs="B Lotus" w:hint="cs"/>
          <w:rtl/>
        </w:rPr>
        <w:t>پتانسیل</w:t>
      </w:r>
      <w:r w:rsidRPr="00F3080C">
        <w:rPr>
          <w:rFonts w:cs="B Lotus"/>
          <w:rtl/>
        </w:rPr>
        <w:t xml:space="preserve"> </w:t>
      </w:r>
      <w:r w:rsidRPr="00F3080C">
        <w:rPr>
          <w:rFonts w:cs="B Lotus" w:hint="cs"/>
          <w:rtl/>
        </w:rPr>
        <w:t>کاهش</w:t>
      </w:r>
      <w:r w:rsidRPr="00F3080C">
        <w:rPr>
          <w:rFonts w:cs="B Lotus"/>
          <w:rtl/>
        </w:rPr>
        <w:t xml:space="preserve"> </w:t>
      </w:r>
      <w:r w:rsidRPr="00F3080C">
        <w:rPr>
          <w:rFonts w:cs="B Lotus" w:hint="cs"/>
          <w:rtl/>
        </w:rPr>
        <w:t>چالش‌ها</w:t>
      </w:r>
      <w:r w:rsidRPr="00F3080C">
        <w:rPr>
          <w:rFonts w:cs="B Lotus"/>
          <w:rtl/>
        </w:rPr>
        <w:t xml:space="preserve"> </w:t>
      </w:r>
      <w:r w:rsidRPr="00F3080C">
        <w:rPr>
          <w:rFonts w:cs="B Lotus" w:hint="cs"/>
          <w:rtl/>
        </w:rPr>
        <w:t>را</w:t>
      </w:r>
      <w:r w:rsidRPr="00F3080C">
        <w:rPr>
          <w:rFonts w:cs="B Lotus"/>
          <w:rtl/>
        </w:rPr>
        <w:t xml:space="preserve"> </w:t>
      </w:r>
      <w:r w:rsidRPr="00F3080C">
        <w:rPr>
          <w:rFonts w:cs="B Lotus" w:hint="cs"/>
          <w:rtl/>
        </w:rPr>
        <w:t>دارد</w:t>
      </w:r>
      <w:r w:rsidRPr="00F3080C">
        <w:rPr>
          <w:rFonts w:cs="B Lotus"/>
          <w:rtl/>
        </w:rPr>
        <w:t xml:space="preserve">. </w:t>
      </w:r>
      <w:r w:rsidRPr="00F3080C">
        <w:rPr>
          <w:rFonts w:cs="B Lotus" w:hint="cs"/>
          <w:rtl/>
        </w:rPr>
        <w:t>این</w:t>
      </w:r>
      <w:r w:rsidRPr="00F3080C">
        <w:rPr>
          <w:rFonts w:cs="B Lotus"/>
          <w:rtl/>
        </w:rPr>
        <w:t xml:space="preserve"> </w:t>
      </w:r>
      <w:r w:rsidRPr="00F3080C">
        <w:rPr>
          <w:rFonts w:cs="B Lotus" w:hint="cs"/>
          <w:rtl/>
        </w:rPr>
        <w:t>یافته‌ها</w:t>
      </w:r>
      <w:r w:rsidRPr="00F3080C">
        <w:rPr>
          <w:rFonts w:cs="B Lotus"/>
          <w:rtl/>
        </w:rPr>
        <w:t xml:space="preserve"> </w:t>
      </w:r>
      <w:r w:rsidRPr="00F3080C">
        <w:rPr>
          <w:rFonts w:cs="B Lotus" w:hint="cs"/>
          <w:rtl/>
        </w:rPr>
        <w:t>شکاف</w:t>
      </w:r>
      <w:r w:rsidRPr="00F3080C">
        <w:rPr>
          <w:rFonts w:cs="B Lotus"/>
          <w:rtl/>
        </w:rPr>
        <w:t xml:space="preserve"> </w:t>
      </w:r>
      <w:r w:rsidRPr="00F3080C">
        <w:rPr>
          <w:rFonts w:cs="B Lotus" w:hint="cs"/>
          <w:rtl/>
        </w:rPr>
        <w:t>در</w:t>
      </w:r>
      <w:r w:rsidRPr="00F3080C">
        <w:rPr>
          <w:rFonts w:cs="B Lotus"/>
          <w:rtl/>
        </w:rPr>
        <w:t xml:space="preserve"> </w:t>
      </w:r>
      <w:r w:rsidRPr="00F3080C">
        <w:rPr>
          <w:rFonts w:cs="B Lotus" w:hint="cs"/>
          <w:rtl/>
        </w:rPr>
        <w:t>کاوش‌ها</w:t>
      </w:r>
      <w:r w:rsidRPr="00F3080C">
        <w:rPr>
          <w:rFonts w:cs="B Lotus"/>
          <w:rtl/>
        </w:rPr>
        <w:t>ی کیفی تجربه‌های ذهنی زنان کارآفرین را پر می‌کنند و بینش‌های کمی را تکمیل می‌کنند</w:t>
      </w:r>
      <w:r w:rsidRPr="00F3080C">
        <w:rPr>
          <w:rFonts w:cs="B Lotus"/>
        </w:rPr>
        <w:t>.</w:t>
      </w:r>
    </w:p>
    <w:p w14:paraId="1CF051A6" w14:textId="77777777" w:rsidR="00F3080C" w:rsidRPr="00F3080C" w:rsidRDefault="00F3080C" w:rsidP="006A2E95">
      <w:pPr>
        <w:pStyle w:val="break-words"/>
        <w:bidi/>
        <w:spacing w:before="0" w:beforeAutospacing="0" w:after="0" w:afterAutospacing="0"/>
        <w:jc w:val="lowKashida"/>
        <w:rPr>
          <w:rFonts w:cs="B Lotus"/>
        </w:rPr>
      </w:pPr>
      <w:r w:rsidRPr="00F3080C">
        <w:rPr>
          <w:rFonts w:cs="B Lotus"/>
          <w:rtl/>
        </w:rPr>
        <w:t xml:space="preserve">در عمل، این مطالعه نیاز به سیستم‌های حمایتی </w:t>
      </w:r>
      <w:r>
        <w:rPr>
          <w:rFonts w:cs="B Lotus" w:hint="cs"/>
          <w:rtl/>
        </w:rPr>
        <w:t>دولت و خانواده</w:t>
      </w:r>
      <w:r w:rsidRPr="00F3080C">
        <w:rPr>
          <w:rFonts w:cs="B Lotus"/>
          <w:rtl/>
        </w:rPr>
        <w:t xml:space="preserve"> را تأکید می‌کند. سیاست‌گذاران باید آموزش کارآفرینی را برای تقویت مهارت و اعتمادبه‌نفس و رفع نابرابری‌های بودجه برای امنیت مالی در اولویت قرار دهند. سازمان‌ها می‌توانند با منابع منعطف، تعادل کار و زندگی را ترویج کنند و استرس را کاهش دهند. در ایران، تقویت حمایت‌های خانوادگی، به‌ویژه از سوی همسر</w:t>
      </w:r>
      <w:r w:rsidR="00A75678">
        <w:rPr>
          <w:rFonts w:cs="B Lotus"/>
          <w:rtl/>
        </w:rPr>
        <w:t xml:space="preserve"> </w:t>
      </w:r>
      <w:r w:rsidRPr="00F3080C">
        <w:rPr>
          <w:rFonts w:cs="B Lotus"/>
          <w:rtl/>
        </w:rPr>
        <w:t xml:space="preserve">و </w:t>
      </w:r>
      <w:r w:rsidR="000F5EF9">
        <w:rPr>
          <w:rFonts w:cs="B Lotus"/>
          <w:rtl/>
        </w:rPr>
        <w:t>به رسم</w:t>
      </w:r>
      <w:r w:rsidR="000F5EF9">
        <w:rPr>
          <w:rFonts w:cs="B Lotus" w:hint="cs"/>
          <w:rtl/>
        </w:rPr>
        <w:t>ی</w:t>
      </w:r>
      <w:r w:rsidR="000F5EF9">
        <w:rPr>
          <w:rFonts w:cs="B Lotus" w:hint="eastAsia"/>
          <w:rtl/>
        </w:rPr>
        <w:t>ت</w:t>
      </w:r>
      <w:r w:rsidR="000F5EF9">
        <w:rPr>
          <w:rFonts w:cs="B Lotus"/>
          <w:rtl/>
        </w:rPr>
        <w:t xml:space="preserve"> شناختن</w:t>
      </w:r>
      <w:r w:rsidRPr="00F3080C">
        <w:rPr>
          <w:rFonts w:cs="B Lotus"/>
          <w:rtl/>
        </w:rPr>
        <w:t xml:space="preserve"> ارزش‌های فرهنگی مانند حجب و حیا در برنامه‌های آموزشی و سیاست‌گذاری، می‌تواند زنان کارآفرین را توانمندتر سازد. این رویکرد نه‌تنها بهزیستی شخصی را بهبود می‌بخشد، بلکه به ایجاد فضایی کمک می‌کند که در آن زنان بتوانند با حفظ هویت فرهنگی خود، در عرصه کارآفرینی بدرخشند</w:t>
      </w:r>
      <w:r w:rsidRPr="00F3080C">
        <w:rPr>
          <w:rFonts w:cs="B Lotus"/>
        </w:rPr>
        <w:t>.</w:t>
      </w:r>
    </w:p>
    <w:p w14:paraId="4A790D85" w14:textId="77777777" w:rsidR="00F3080C" w:rsidRPr="00F3080C" w:rsidRDefault="00F3080C" w:rsidP="00F3080C">
      <w:pPr>
        <w:pStyle w:val="ListParagraph"/>
        <w:bidi/>
        <w:ind w:left="0"/>
        <w:jc w:val="lowKashida"/>
        <w:rPr>
          <w:b w:val="0"/>
          <w:bCs w:val="0"/>
          <w:sz w:val="24"/>
          <w:szCs w:val="24"/>
        </w:rPr>
      </w:pPr>
    </w:p>
    <w:p w14:paraId="21087458" w14:textId="77777777" w:rsidR="00923E96" w:rsidRDefault="006A2E95" w:rsidP="00A33A2B">
      <w:pPr>
        <w:pStyle w:val="ListParagraph"/>
        <w:numPr>
          <w:ilvl w:val="0"/>
          <w:numId w:val="1"/>
        </w:numPr>
        <w:bidi/>
        <w:spacing w:after="0"/>
        <w:ind w:left="360"/>
        <w:jc w:val="lowKashida"/>
        <w:rPr>
          <w:rFonts w:cs="B Zar"/>
        </w:rPr>
      </w:pPr>
      <w:r w:rsidRPr="006A2E95">
        <w:rPr>
          <w:rFonts w:cs="B Zar" w:hint="cs"/>
          <w:rtl/>
        </w:rPr>
        <w:t>منابع</w:t>
      </w:r>
    </w:p>
    <w:p w14:paraId="5C642351" w14:textId="77777777" w:rsidR="00CC2515" w:rsidRPr="00DC61BE" w:rsidRDefault="00CC2515" w:rsidP="000F5EF9">
      <w:pPr>
        <w:pStyle w:val="ListParagraph"/>
        <w:numPr>
          <w:ilvl w:val="0"/>
          <w:numId w:val="2"/>
        </w:numPr>
        <w:bidi/>
        <w:spacing w:after="0"/>
        <w:ind w:left="360"/>
        <w:jc w:val="lowKashida"/>
        <w:rPr>
          <w:rFonts w:asciiTheme="minorHAnsi" w:hAnsiTheme="minorHAnsi"/>
          <w:sz w:val="24"/>
          <w:szCs w:val="24"/>
          <w:lang w:bidi="fa-IR"/>
        </w:rPr>
      </w:pPr>
      <w:bookmarkStart w:id="0" w:name="_Hlk194397361"/>
      <w:r w:rsidRPr="00DC61BE">
        <w:rPr>
          <w:b w:val="0"/>
          <w:bCs w:val="0"/>
          <w:sz w:val="24"/>
          <w:szCs w:val="24"/>
          <w:rtl/>
        </w:rPr>
        <w:t>فلک</w:t>
      </w:r>
      <w:r w:rsidR="000F5EF9">
        <w:rPr>
          <w:rFonts w:hint="cs"/>
          <w:b w:val="0"/>
          <w:bCs w:val="0"/>
          <w:sz w:val="24"/>
          <w:szCs w:val="24"/>
          <w:rtl/>
        </w:rPr>
        <w:softHyphen/>
      </w:r>
      <w:r w:rsidRPr="00DC61BE">
        <w:rPr>
          <w:b w:val="0"/>
          <w:bCs w:val="0"/>
          <w:sz w:val="24"/>
          <w:szCs w:val="24"/>
          <w:rtl/>
        </w:rPr>
        <w:t>الدین</w:t>
      </w:r>
      <w:r w:rsidRPr="00DC61BE">
        <w:rPr>
          <w:rFonts w:hint="cs"/>
          <w:b w:val="0"/>
          <w:bCs w:val="0"/>
          <w:sz w:val="24"/>
          <w:szCs w:val="24"/>
          <w:rtl/>
        </w:rPr>
        <w:t xml:space="preserve">، زهرا؛ و </w:t>
      </w:r>
      <w:r w:rsidR="000F5EF9">
        <w:rPr>
          <w:b w:val="0"/>
          <w:bCs w:val="0"/>
          <w:sz w:val="24"/>
          <w:szCs w:val="24"/>
          <w:rtl/>
        </w:rPr>
        <w:t>حاج</w:t>
      </w:r>
      <w:r w:rsidR="000F5EF9">
        <w:rPr>
          <w:rFonts w:hint="cs"/>
          <w:b w:val="0"/>
          <w:bCs w:val="0"/>
          <w:sz w:val="24"/>
          <w:szCs w:val="24"/>
          <w:rtl/>
        </w:rPr>
        <w:t>ی‌زاده</w:t>
      </w:r>
      <w:r w:rsidRPr="00DC61BE">
        <w:rPr>
          <w:b w:val="0"/>
          <w:bCs w:val="0"/>
          <w:sz w:val="24"/>
          <w:szCs w:val="24"/>
          <w:rtl/>
        </w:rPr>
        <w:t xml:space="preserve"> میمندی</w:t>
      </w:r>
      <w:r w:rsidRPr="00DC61BE">
        <w:rPr>
          <w:rFonts w:hint="cs"/>
          <w:b w:val="0"/>
          <w:bCs w:val="0"/>
          <w:sz w:val="24"/>
          <w:szCs w:val="24"/>
          <w:rtl/>
        </w:rPr>
        <w:t>، مسعود</w:t>
      </w:r>
      <w:r w:rsidRPr="00DC61BE">
        <w:rPr>
          <w:b w:val="0"/>
          <w:bCs w:val="0"/>
          <w:sz w:val="24"/>
          <w:szCs w:val="24"/>
          <w:rtl/>
        </w:rPr>
        <w:t>(2022</w:t>
      </w:r>
      <w:bookmarkEnd w:id="0"/>
      <w:r w:rsidRPr="00DC61BE">
        <w:rPr>
          <w:b w:val="0"/>
          <w:bCs w:val="0"/>
          <w:sz w:val="24"/>
          <w:szCs w:val="24"/>
          <w:rtl/>
        </w:rPr>
        <w:t>). نقش زنان در شادکامی خانواده: مطالعۀ کیفی در شهر یزد.</w:t>
      </w:r>
      <w:r w:rsidRPr="00DC61BE">
        <w:rPr>
          <w:rFonts w:ascii="Calibri" w:hAnsi="Calibri" w:cs="Calibri" w:hint="cs"/>
          <w:b w:val="0"/>
          <w:bCs w:val="0"/>
          <w:sz w:val="24"/>
          <w:szCs w:val="24"/>
          <w:rtl/>
        </w:rPr>
        <w:t> </w:t>
      </w:r>
      <w:r w:rsidR="000F5EF9">
        <w:rPr>
          <w:b w:val="0"/>
          <w:bCs w:val="0"/>
          <w:i/>
          <w:iCs/>
          <w:sz w:val="24"/>
          <w:szCs w:val="24"/>
          <w:rtl/>
        </w:rPr>
        <w:t>جامعه‌شناس</w:t>
      </w:r>
      <w:r w:rsidR="000F5EF9">
        <w:rPr>
          <w:rFonts w:hint="cs"/>
          <w:b w:val="0"/>
          <w:bCs w:val="0"/>
          <w:i/>
          <w:iCs/>
          <w:sz w:val="24"/>
          <w:szCs w:val="24"/>
          <w:rtl/>
        </w:rPr>
        <w:t>ی</w:t>
      </w:r>
      <w:r w:rsidRPr="00DC61BE">
        <w:rPr>
          <w:b w:val="0"/>
          <w:bCs w:val="0"/>
          <w:i/>
          <w:iCs/>
          <w:sz w:val="24"/>
          <w:szCs w:val="24"/>
          <w:rtl/>
        </w:rPr>
        <w:t xml:space="preserve"> کاربردی</w:t>
      </w:r>
      <w:r w:rsidRPr="00DC61BE">
        <w:rPr>
          <w:rFonts w:hint="cs"/>
          <w:b w:val="0"/>
          <w:bCs w:val="0"/>
          <w:sz w:val="24"/>
          <w:szCs w:val="24"/>
          <w:rtl/>
        </w:rPr>
        <w:t>،</w:t>
      </w:r>
      <w:r w:rsidRPr="00DC61BE">
        <w:rPr>
          <w:rFonts w:ascii="Calibri" w:hAnsi="Calibri" w:cs="Calibri" w:hint="cs"/>
          <w:b w:val="0"/>
          <w:bCs w:val="0"/>
          <w:sz w:val="24"/>
          <w:szCs w:val="24"/>
          <w:rtl/>
        </w:rPr>
        <w:t> </w:t>
      </w:r>
      <w:r w:rsidRPr="00DC61BE">
        <w:rPr>
          <w:b w:val="0"/>
          <w:bCs w:val="0"/>
          <w:i/>
          <w:iCs/>
          <w:sz w:val="24"/>
          <w:szCs w:val="24"/>
          <w:rtl/>
        </w:rPr>
        <w:t>33</w:t>
      </w:r>
      <w:r w:rsidRPr="00DC61BE">
        <w:rPr>
          <w:b w:val="0"/>
          <w:bCs w:val="0"/>
          <w:sz w:val="24"/>
          <w:szCs w:val="24"/>
          <w:rtl/>
        </w:rPr>
        <w:t>(4)</w:t>
      </w:r>
      <w:r w:rsidRPr="00DC61BE">
        <w:rPr>
          <w:rFonts w:hint="cs"/>
          <w:b w:val="0"/>
          <w:bCs w:val="0"/>
          <w:sz w:val="24"/>
          <w:szCs w:val="24"/>
          <w:rtl/>
        </w:rPr>
        <w:t>،</w:t>
      </w:r>
      <w:r w:rsidRPr="00DC61BE">
        <w:rPr>
          <w:b w:val="0"/>
          <w:bCs w:val="0"/>
          <w:sz w:val="24"/>
          <w:szCs w:val="24"/>
          <w:rtl/>
        </w:rPr>
        <w:t xml:space="preserve"> 95-122.</w:t>
      </w:r>
      <w:r w:rsidRPr="00DC61BE">
        <w:rPr>
          <w:b w:val="0"/>
          <w:bCs w:val="0"/>
          <w:sz w:val="24"/>
          <w:szCs w:val="24"/>
          <w:cs/>
        </w:rPr>
        <w:t>‎</w:t>
      </w:r>
      <w:r w:rsidR="00A75678">
        <w:rPr>
          <w:sz w:val="24"/>
          <w:szCs w:val="24"/>
          <w:rtl/>
        </w:rPr>
        <w:t xml:space="preserve"> </w:t>
      </w:r>
      <w:r w:rsidRPr="00DC61BE">
        <w:rPr>
          <w:rFonts w:asciiTheme="majorBidi" w:hAnsiTheme="majorBidi" w:cstheme="majorBidi"/>
          <w:sz w:val="20"/>
          <w:szCs w:val="20"/>
        </w:rPr>
        <w:t>doi:10.22108/jas.2022.130447.2170</w:t>
      </w:r>
    </w:p>
    <w:p w14:paraId="08ABC1FB" w14:textId="77777777" w:rsidR="00CC2515" w:rsidRPr="00DC61BE" w:rsidRDefault="00CC2515" w:rsidP="00DC61BE">
      <w:pPr>
        <w:pStyle w:val="ListParagraph"/>
        <w:numPr>
          <w:ilvl w:val="0"/>
          <w:numId w:val="2"/>
        </w:numPr>
        <w:bidi/>
        <w:spacing w:after="0"/>
        <w:ind w:left="360"/>
        <w:jc w:val="lowKashida"/>
        <w:rPr>
          <w:b w:val="0"/>
          <w:bCs w:val="0"/>
          <w:sz w:val="24"/>
          <w:szCs w:val="24"/>
          <w:rtl/>
        </w:rPr>
      </w:pPr>
      <w:r w:rsidRPr="00DC61BE">
        <w:rPr>
          <w:b w:val="0"/>
          <w:bCs w:val="0"/>
          <w:sz w:val="24"/>
          <w:szCs w:val="24"/>
          <w:rtl/>
        </w:rPr>
        <w:t>محمدعلی زاده نوبر</w:t>
      </w:r>
      <w:r w:rsidRPr="00DC61BE">
        <w:rPr>
          <w:rFonts w:hint="cs"/>
          <w:b w:val="0"/>
          <w:bCs w:val="0"/>
          <w:sz w:val="24"/>
          <w:szCs w:val="24"/>
          <w:rtl/>
        </w:rPr>
        <w:t>،</w:t>
      </w:r>
      <w:r w:rsidRPr="00DC61BE">
        <w:rPr>
          <w:b w:val="0"/>
          <w:bCs w:val="0"/>
          <w:sz w:val="24"/>
          <w:szCs w:val="24"/>
          <w:rtl/>
        </w:rPr>
        <w:t xml:space="preserve"> نسیم</w:t>
      </w:r>
      <w:r w:rsidRPr="00DC61BE">
        <w:rPr>
          <w:rFonts w:hint="cs"/>
          <w:b w:val="0"/>
          <w:bCs w:val="0"/>
          <w:sz w:val="24"/>
          <w:szCs w:val="24"/>
          <w:rtl/>
        </w:rPr>
        <w:t>؛</w:t>
      </w:r>
      <w:r w:rsidRPr="00DC61BE">
        <w:rPr>
          <w:b w:val="0"/>
          <w:bCs w:val="0"/>
          <w:sz w:val="24"/>
          <w:szCs w:val="24"/>
          <w:rtl/>
        </w:rPr>
        <w:t xml:space="preserve"> </w:t>
      </w:r>
      <w:r w:rsidR="000F5EF9">
        <w:rPr>
          <w:b w:val="0"/>
          <w:bCs w:val="0"/>
          <w:sz w:val="24"/>
          <w:szCs w:val="24"/>
          <w:rtl/>
        </w:rPr>
        <w:t>خرم‌دل</w:t>
      </w:r>
      <w:r w:rsidRPr="00DC61BE">
        <w:rPr>
          <w:rFonts w:hint="cs"/>
          <w:b w:val="0"/>
          <w:bCs w:val="0"/>
          <w:sz w:val="24"/>
          <w:szCs w:val="24"/>
          <w:rtl/>
        </w:rPr>
        <w:t>،</w:t>
      </w:r>
      <w:r w:rsidRPr="00DC61BE">
        <w:rPr>
          <w:b w:val="0"/>
          <w:bCs w:val="0"/>
          <w:sz w:val="24"/>
          <w:szCs w:val="24"/>
          <w:rtl/>
        </w:rPr>
        <w:t xml:space="preserve"> کا</w:t>
      </w:r>
      <w:r w:rsidRPr="00DC61BE">
        <w:rPr>
          <w:rFonts w:hint="cs"/>
          <w:b w:val="0"/>
          <w:bCs w:val="0"/>
          <w:sz w:val="24"/>
          <w:szCs w:val="24"/>
          <w:rtl/>
        </w:rPr>
        <w:t>ظ</w:t>
      </w:r>
      <w:r w:rsidRPr="00DC61BE">
        <w:rPr>
          <w:b w:val="0"/>
          <w:bCs w:val="0"/>
          <w:sz w:val="24"/>
          <w:szCs w:val="24"/>
          <w:rtl/>
        </w:rPr>
        <w:t>م</w:t>
      </w:r>
      <w:r w:rsidRPr="00DC61BE">
        <w:rPr>
          <w:rFonts w:hint="cs"/>
          <w:b w:val="0"/>
          <w:bCs w:val="0"/>
          <w:sz w:val="24"/>
          <w:szCs w:val="24"/>
          <w:rtl/>
        </w:rPr>
        <w:t>؛ و</w:t>
      </w:r>
      <w:r w:rsidRPr="00DC61BE">
        <w:rPr>
          <w:b w:val="0"/>
          <w:bCs w:val="0"/>
          <w:sz w:val="24"/>
          <w:szCs w:val="24"/>
          <w:rtl/>
        </w:rPr>
        <w:t xml:space="preserve"> ظفرخواه</w:t>
      </w:r>
      <w:r w:rsidRPr="00DC61BE">
        <w:rPr>
          <w:rFonts w:hint="cs"/>
          <w:b w:val="0"/>
          <w:bCs w:val="0"/>
          <w:sz w:val="24"/>
          <w:szCs w:val="24"/>
          <w:rtl/>
        </w:rPr>
        <w:t>،</w:t>
      </w:r>
      <w:r w:rsidRPr="00DC61BE">
        <w:rPr>
          <w:b w:val="0"/>
          <w:bCs w:val="0"/>
          <w:sz w:val="24"/>
          <w:szCs w:val="24"/>
          <w:rtl/>
        </w:rPr>
        <w:t xml:space="preserve"> زهرا(2024). بررسی رابطه انگیزش شغلی و تعهد سازمانی با تأکید بر توسعه </w:t>
      </w:r>
      <w:r w:rsidR="000F5EF9">
        <w:rPr>
          <w:b w:val="0"/>
          <w:bCs w:val="0"/>
          <w:sz w:val="24"/>
          <w:szCs w:val="24"/>
          <w:rtl/>
        </w:rPr>
        <w:t>حرفه‌ا</w:t>
      </w:r>
      <w:r w:rsidR="000F5EF9">
        <w:rPr>
          <w:rFonts w:hint="cs"/>
          <w:b w:val="0"/>
          <w:bCs w:val="0"/>
          <w:sz w:val="24"/>
          <w:szCs w:val="24"/>
          <w:rtl/>
        </w:rPr>
        <w:t>ی</w:t>
      </w:r>
      <w:r w:rsidRPr="00DC61BE">
        <w:rPr>
          <w:b w:val="0"/>
          <w:bCs w:val="0"/>
          <w:sz w:val="24"/>
          <w:szCs w:val="24"/>
          <w:rtl/>
        </w:rPr>
        <w:t xml:space="preserve"> زنان شاغل.</w:t>
      </w:r>
      <w:r w:rsidRPr="00DC61BE">
        <w:rPr>
          <w:b w:val="0"/>
          <w:bCs w:val="0"/>
          <w:sz w:val="24"/>
          <w:szCs w:val="24"/>
          <w:cs/>
        </w:rPr>
        <w:t>‎</w:t>
      </w:r>
      <w:r w:rsidRPr="00DC61BE">
        <w:rPr>
          <w:b w:val="0"/>
          <w:bCs w:val="0"/>
          <w:rtl/>
        </w:rPr>
        <w:t xml:space="preserve"> </w:t>
      </w:r>
      <w:r w:rsidRPr="00DC61BE">
        <w:rPr>
          <w:b w:val="0"/>
          <w:bCs w:val="0"/>
          <w:sz w:val="24"/>
          <w:szCs w:val="24"/>
          <w:rtl/>
        </w:rPr>
        <w:t>هما</w:t>
      </w:r>
      <w:r w:rsidRPr="00DC61BE">
        <w:rPr>
          <w:rFonts w:hint="cs"/>
          <w:b w:val="0"/>
          <w:bCs w:val="0"/>
          <w:sz w:val="24"/>
          <w:szCs w:val="24"/>
          <w:rtl/>
        </w:rPr>
        <w:t>ی</w:t>
      </w:r>
      <w:r w:rsidRPr="00DC61BE">
        <w:rPr>
          <w:rFonts w:hint="eastAsia"/>
          <w:b w:val="0"/>
          <w:bCs w:val="0"/>
          <w:sz w:val="24"/>
          <w:szCs w:val="24"/>
          <w:rtl/>
        </w:rPr>
        <w:t>ش</w:t>
      </w:r>
      <w:r w:rsidRPr="00DC61BE">
        <w:rPr>
          <w:b w:val="0"/>
          <w:bCs w:val="0"/>
          <w:sz w:val="24"/>
          <w:szCs w:val="24"/>
          <w:rtl/>
        </w:rPr>
        <w:t xml:space="preserve"> مل</w:t>
      </w:r>
      <w:r w:rsidRPr="00DC61BE">
        <w:rPr>
          <w:rFonts w:hint="cs"/>
          <w:b w:val="0"/>
          <w:bCs w:val="0"/>
          <w:sz w:val="24"/>
          <w:szCs w:val="24"/>
          <w:rtl/>
        </w:rPr>
        <w:t>ی</w:t>
      </w:r>
      <w:r w:rsidRPr="00DC61BE">
        <w:rPr>
          <w:b w:val="0"/>
          <w:bCs w:val="0"/>
          <w:sz w:val="24"/>
          <w:szCs w:val="24"/>
          <w:rtl/>
        </w:rPr>
        <w:t xml:space="preserve"> </w:t>
      </w:r>
      <w:r w:rsidR="000F5EF9">
        <w:rPr>
          <w:b w:val="0"/>
          <w:bCs w:val="0"/>
          <w:sz w:val="24"/>
          <w:szCs w:val="24"/>
          <w:rtl/>
        </w:rPr>
        <w:t>پژوهش‌ها</w:t>
      </w:r>
      <w:r w:rsidR="000F5EF9">
        <w:rPr>
          <w:rFonts w:hint="cs"/>
          <w:b w:val="0"/>
          <w:bCs w:val="0"/>
          <w:sz w:val="24"/>
          <w:szCs w:val="24"/>
          <w:rtl/>
        </w:rPr>
        <w:t>ی</w:t>
      </w:r>
      <w:r w:rsidRPr="00DC61BE">
        <w:rPr>
          <w:b w:val="0"/>
          <w:bCs w:val="0"/>
          <w:sz w:val="24"/>
          <w:szCs w:val="24"/>
          <w:rtl/>
        </w:rPr>
        <w:t xml:space="preserve"> مد</w:t>
      </w:r>
      <w:r w:rsidRPr="00DC61BE">
        <w:rPr>
          <w:rFonts w:hint="cs"/>
          <w:b w:val="0"/>
          <w:bCs w:val="0"/>
          <w:sz w:val="24"/>
          <w:szCs w:val="24"/>
          <w:rtl/>
        </w:rPr>
        <w:t>ی</w:t>
      </w:r>
      <w:r w:rsidRPr="00DC61BE">
        <w:rPr>
          <w:rFonts w:hint="eastAsia"/>
          <w:b w:val="0"/>
          <w:bCs w:val="0"/>
          <w:sz w:val="24"/>
          <w:szCs w:val="24"/>
          <w:rtl/>
        </w:rPr>
        <w:t>ر</w:t>
      </w:r>
      <w:r w:rsidRPr="00DC61BE">
        <w:rPr>
          <w:rFonts w:hint="cs"/>
          <w:b w:val="0"/>
          <w:bCs w:val="0"/>
          <w:sz w:val="24"/>
          <w:szCs w:val="24"/>
          <w:rtl/>
        </w:rPr>
        <w:t>ی</w:t>
      </w:r>
      <w:r w:rsidRPr="00DC61BE">
        <w:rPr>
          <w:rFonts w:hint="eastAsia"/>
          <w:b w:val="0"/>
          <w:bCs w:val="0"/>
          <w:sz w:val="24"/>
          <w:szCs w:val="24"/>
          <w:rtl/>
        </w:rPr>
        <w:t>ت</w:t>
      </w:r>
      <w:r w:rsidRPr="00DC61BE">
        <w:rPr>
          <w:b w:val="0"/>
          <w:bCs w:val="0"/>
          <w:sz w:val="24"/>
          <w:szCs w:val="24"/>
          <w:rtl/>
        </w:rPr>
        <w:t xml:space="preserve"> و علوم انسان</w:t>
      </w:r>
      <w:r w:rsidRPr="00DC61BE">
        <w:rPr>
          <w:rFonts w:hint="cs"/>
          <w:b w:val="0"/>
          <w:bCs w:val="0"/>
          <w:sz w:val="24"/>
          <w:szCs w:val="24"/>
          <w:rtl/>
        </w:rPr>
        <w:t>ی</w:t>
      </w:r>
      <w:r w:rsidRPr="00DC61BE">
        <w:rPr>
          <w:b w:val="0"/>
          <w:bCs w:val="0"/>
          <w:sz w:val="24"/>
          <w:szCs w:val="24"/>
          <w:rtl/>
        </w:rPr>
        <w:t xml:space="preserve"> در ا</w:t>
      </w:r>
      <w:r w:rsidRPr="00DC61BE">
        <w:rPr>
          <w:rFonts w:hint="cs"/>
          <w:b w:val="0"/>
          <w:bCs w:val="0"/>
          <w:sz w:val="24"/>
          <w:szCs w:val="24"/>
          <w:rtl/>
        </w:rPr>
        <w:t>ی</w:t>
      </w:r>
      <w:r w:rsidRPr="00DC61BE">
        <w:rPr>
          <w:rFonts w:hint="eastAsia"/>
          <w:b w:val="0"/>
          <w:bCs w:val="0"/>
          <w:sz w:val="24"/>
          <w:szCs w:val="24"/>
          <w:rtl/>
        </w:rPr>
        <w:t>ران</w:t>
      </w:r>
      <w:r w:rsidRPr="00DC61BE">
        <w:rPr>
          <w:rFonts w:hint="cs"/>
          <w:b w:val="0"/>
          <w:bCs w:val="0"/>
          <w:sz w:val="24"/>
          <w:szCs w:val="24"/>
          <w:rtl/>
        </w:rPr>
        <w:t>، 19(1).</w:t>
      </w:r>
    </w:p>
    <w:p w14:paraId="403D6EB5" w14:textId="77777777" w:rsidR="00CC2515" w:rsidRDefault="00CC2515" w:rsidP="00DC61BE">
      <w:pPr>
        <w:pStyle w:val="ListParagraph"/>
        <w:numPr>
          <w:ilvl w:val="0"/>
          <w:numId w:val="2"/>
        </w:numPr>
        <w:ind w:left="360"/>
        <w:jc w:val="lowKashida"/>
        <w:rPr>
          <w:rFonts w:asciiTheme="majorBidi" w:hAnsiTheme="majorBidi" w:cstheme="majorBidi"/>
          <w:b w:val="0"/>
          <w:bCs w:val="0"/>
          <w:sz w:val="20"/>
          <w:szCs w:val="20"/>
          <w:rtl/>
        </w:rPr>
      </w:pPr>
      <w:proofErr w:type="spellStart"/>
      <w:r w:rsidRPr="00697710">
        <w:rPr>
          <w:rFonts w:asciiTheme="majorBidi" w:hAnsiTheme="majorBidi" w:cstheme="majorBidi"/>
          <w:b w:val="0"/>
          <w:bCs w:val="0"/>
          <w:sz w:val="20"/>
          <w:szCs w:val="20"/>
        </w:rPr>
        <w:t>Antonymuthu</w:t>
      </w:r>
      <w:proofErr w:type="spellEnd"/>
      <w:r w:rsidRPr="00697710">
        <w:rPr>
          <w:rFonts w:asciiTheme="majorBidi" w:hAnsiTheme="majorBidi" w:cstheme="majorBidi"/>
          <w:b w:val="0"/>
          <w:bCs w:val="0"/>
          <w:sz w:val="20"/>
          <w:szCs w:val="20"/>
        </w:rPr>
        <w:t xml:space="preserve">, S. V., </w:t>
      </w:r>
      <w:proofErr w:type="spellStart"/>
      <w:r w:rsidRPr="00697710">
        <w:rPr>
          <w:rFonts w:asciiTheme="majorBidi" w:hAnsiTheme="majorBidi" w:cstheme="majorBidi"/>
          <w:b w:val="0"/>
          <w:bCs w:val="0"/>
          <w:sz w:val="20"/>
          <w:szCs w:val="20"/>
        </w:rPr>
        <w:t>Kulathaisamy</w:t>
      </w:r>
      <w:proofErr w:type="spellEnd"/>
      <w:r w:rsidRPr="00697710">
        <w:rPr>
          <w:rFonts w:asciiTheme="majorBidi" w:hAnsiTheme="majorBidi" w:cstheme="majorBidi"/>
          <w:b w:val="0"/>
          <w:bCs w:val="0"/>
          <w:sz w:val="20"/>
          <w:szCs w:val="20"/>
        </w:rPr>
        <w:t xml:space="preserve">, A., Xavier, M. F., &amp; </w:t>
      </w:r>
      <w:proofErr w:type="spellStart"/>
      <w:r w:rsidRPr="00697710">
        <w:rPr>
          <w:rFonts w:asciiTheme="majorBidi" w:hAnsiTheme="majorBidi" w:cstheme="majorBidi"/>
          <w:b w:val="0"/>
          <w:bCs w:val="0"/>
          <w:sz w:val="20"/>
          <w:szCs w:val="20"/>
        </w:rPr>
        <w:t>Parayitam</w:t>
      </w:r>
      <w:proofErr w:type="spellEnd"/>
      <w:r w:rsidRPr="00697710">
        <w:rPr>
          <w:rFonts w:asciiTheme="majorBidi" w:hAnsiTheme="majorBidi" w:cstheme="majorBidi"/>
          <w:b w:val="0"/>
          <w:bCs w:val="0"/>
          <w:sz w:val="20"/>
          <w:szCs w:val="20"/>
        </w:rPr>
        <w:t>, S. (2025). Unfolding the Antecedents of Entrepreneurial Sustenance: Evidence from Women Entrepreneurs in India. </w:t>
      </w:r>
      <w:r w:rsidRPr="00697710">
        <w:rPr>
          <w:rFonts w:asciiTheme="majorBidi" w:hAnsiTheme="majorBidi" w:cstheme="majorBidi"/>
          <w:b w:val="0"/>
          <w:bCs w:val="0"/>
          <w:i/>
          <w:iCs/>
          <w:sz w:val="20"/>
          <w:szCs w:val="20"/>
        </w:rPr>
        <w:t>Journal of Management World</w:t>
      </w:r>
      <w:r w:rsidRPr="00697710">
        <w:rPr>
          <w:rFonts w:asciiTheme="majorBidi" w:hAnsiTheme="majorBidi" w:cstheme="majorBidi"/>
          <w:b w:val="0"/>
          <w:bCs w:val="0"/>
          <w:sz w:val="20"/>
          <w:szCs w:val="20"/>
        </w:rPr>
        <w:t>, </w:t>
      </w:r>
      <w:r w:rsidRPr="00697710">
        <w:rPr>
          <w:rFonts w:asciiTheme="majorBidi" w:hAnsiTheme="majorBidi" w:cstheme="majorBidi"/>
          <w:b w:val="0"/>
          <w:bCs w:val="0"/>
          <w:i/>
          <w:iCs/>
          <w:sz w:val="20"/>
          <w:szCs w:val="20"/>
        </w:rPr>
        <w:t>2025</w:t>
      </w:r>
      <w:r w:rsidRPr="00697710">
        <w:rPr>
          <w:rFonts w:asciiTheme="majorBidi" w:hAnsiTheme="majorBidi" w:cstheme="majorBidi"/>
          <w:b w:val="0"/>
          <w:bCs w:val="0"/>
          <w:sz w:val="20"/>
          <w:szCs w:val="20"/>
        </w:rPr>
        <w:t>(1), 902-921.</w:t>
      </w:r>
    </w:p>
    <w:p w14:paraId="0FCCFC42" w14:textId="77777777" w:rsidR="00CC2515" w:rsidRDefault="00CC2515" w:rsidP="00DC61BE">
      <w:pPr>
        <w:pStyle w:val="ListParagraph"/>
        <w:numPr>
          <w:ilvl w:val="0"/>
          <w:numId w:val="2"/>
        </w:numPr>
        <w:ind w:left="360"/>
        <w:jc w:val="lowKashida"/>
        <w:rPr>
          <w:rFonts w:asciiTheme="majorBidi" w:hAnsiTheme="majorBidi" w:cstheme="majorBidi"/>
          <w:b w:val="0"/>
          <w:bCs w:val="0"/>
          <w:sz w:val="20"/>
          <w:szCs w:val="20"/>
        </w:rPr>
      </w:pPr>
      <w:proofErr w:type="spellStart"/>
      <w:r w:rsidRPr="00DC2E50">
        <w:rPr>
          <w:rFonts w:asciiTheme="majorBidi" w:hAnsiTheme="majorBidi" w:cstheme="majorBidi"/>
          <w:b w:val="0"/>
          <w:bCs w:val="0"/>
          <w:sz w:val="20"/>
          <w:szCs w:val="20"/>
        </w:rPr>
        <w:t>Chitac</w:t>
      </w:r>
      <w:proofErr w:type="spellEnd"/>
      <w:r w:rsidRPr="00DC2E50">
        <w:rPr>
          <w:rFonts w:asciiTheme="majorBidi" w:hAnsiTheme="majorBidi" w:cstheme="majorBidi"/>
          <w:b w:val="0"/>
          <w:bCs w:val="0"/>
          <w:sz w:val="20"/>
          <w:szCs w:val="20"/>
        </w:rPr>
        <w:t xml:space="preserve">, I. M. (2025). Identity is a matter of place: intersectional identities of Romanian women migrant entrepreneurs on the Eastern-Western European route. </w:t>
      </w:r>
      <w:r w:rsidRPr="00DC2E50">
        <w:rPr>
          <w:rFonts w:asciiTheme="majorBidi" w:hAnsiTheme="majorBidi" w:cstheme="majorBidi"/>
          <w:b w:val="0"/>
          <w:bCs w:val="0"/>
          <w:i/>
          <w:iCs/>
          <w:sz w:val="20"/>
          <w:szCs w:val="20"/>
        </w:rPr>
        <w:t>International Journal of Entrepreneurial Behavior &amp; Research</w:t>
      </w:r>
      <w:r w:rsidRPr="00DC2E50">
        <w:rPr>
          <w:rFonts w:asciiTheme="majorBidi" w:hAnsiTheme="majorBidi" w:cstheme="majorBidi"/>
          <w:b w:val="0"/>
          <w:bCs w:val="0"/>
          <w:sz w:val="20"/>
          <w:szCs w:val="20"/>
        </w:rPr>
        <w:t>, 31(1), 80-108.</w:t>
      </w:r>
    </w:p>
    <w:p w14:paraId="45F63609" w14:textId="77777777" w:rsidR="00CC2515" w:rsidRDefault="00CC2515" w:rsidP="00DC61BE">
      <w:pPr>
        <w:pStyle w:val="ListParagraph"/>
        <w:numPr>
          <w:ilvl w:val="0"/>
          <w:numId w:val="2"/>
        </w:numPr>
        <w:ind w:left="360"/>
        <w:jc w:val="lowKashida"/>
        <w:rPr>
          <w:rFonts w:asciiTheme="majorBidi" w:hAnsiTheme="majorBidi" w:cstheme="majorBidi"/>
          <w:b w:val="0"/>
          <w:bCs w:val="0"/>
          <w:sz w:val="20"/>
          <w:szCs w:val="20"/>
        </w:rPr>
      </w:pPr>
      <w:proofErr w:type="spellStart"/>
      <w:r w:rsidRPr="00CE43E9">
        <w:rPr>
          <w:rFonts w:asciiTheme="majorBidi" w:hAnsiTheme="majorBidi" w:cstheme="majorBidi"/>
          <w:b w:val="0"/>
          <w:bCs w:val="0"/>
          <w:sz w:val="20"/>
          <w:szCs w:val="20"/>
        </w:rPr>
        <w:t>Dirik</w:t>
      </w:r>
      <w:proofErr w:type="spellEnd"/>
      <w:r w:rsidRPr="00CE43E9">
        <w:rPr>
          <w:rFonts w:asciiTheme="majorBidi" w:hAnsiTheme="majorBidi" w:cstheme="majorBidi"/>
          <w:b w:val="0"/>
          <w:bCs w:val="0"/>
          <w:sz w:val="20"/>
          <w:szCs w:val="20"/>
        </w:rPr>
        <w:t>, D., &amp; Özdoğan, B. (2025). To start or not to start? An exploratory study of work meaningfulness among start-up co-founders. </w:t>
      </w:r>
      <w:r w:rsidRPr="00CE43E9">
        <w:rPr>
          <w:rFonts w:asciiTheme="majorBidi" w:hAnsiTheme="majorBidi" w:cstheme="majorBidi"/>
          <w:b w:val="0"/>
          <w:bCs w:val="0"/>
          <w:i/>
          <w:iCs/>
          <w:sz w:val="20"/>
          <w:szCs w:val="20"/>
        </w:rPr>
        <w:t>Frontiers in Psychology</w:t>
      </w:r>
      <w:r w:rsidRPr="00CE43E9">
        <w:rPr>
          <w:rFonts w:asciiTheme="majorBidi" w:hAnsiTheme="majorBidi" w:cstheme="majorBidi"/>
          <w:b w:val="0"/>
          <w:bCs w:val="0"/>
          <w:sz w:val="20"/>
          <w:szCs w:val="20"/>
        </w:rPr>
        <w:t>, </w:t>
      </w:r>
      <w:r w:rsidRPr="00CE43E9">
        <w:rPr>
          <w:rFonts w:asciiTheme="majorBidi" w:hAnsiTheme="majorBidi" w:cstheme="majorBidi"/>
          <w:b w:val="0"/>
          <w:bCs w:val="0"/>
          <w:i/>
          <w:iCs/>
          <w:sz w:val="20"/>
          <w:szCs w:val="20"/>
        </w:rPr>
        <w:t>15</w:t>
      </w:r>
      <w:r w:rsidRPr="00CE43E9">
        <w:rPr>
          <w:rFonts w:asciiTheme="majorBidi" w:hAnsiTheme="majorBidi" w:cstheme="majorBidi"/>
          <w:b w:val="0"/>
          <w:bCs w:val="0"/>
          <w:sz w:val="20"/>
          <w:szCs w:val="20"/>
        </w:rPr>
        <w:t>, 1500036.</w:t>
      </w:r>
      <w:r>
        <w:rPr>
          <w:rFonts w:asciiTheme="majorBidi" w:hAnsiTheme="majorBidi" w:cstheme="majorBidi"/>
          <w:b w:val="0"/>
          <w:bCs w:val="0"/>
          <w:sz w:val="20"/>
          <w:szCs w:val="20"/>
        </w:rPr>
        <w:t xml:space="preserve"> </w:t>
      </w:r>
      <w:hyperlink r:id="rId8" w:history="1">
        <w:r w:rsidRPr="00CE43E9">
          <w:rPr>
            <w:rStyle w:val="Hyperlink"/>
            <w:rFonts w:asciiTheme="majorBidi" w:hAnsiTheme="majorBidi" w:cstheme="majorBidi"/>
            <w:color w:val="000000" w:themeColor="text1"/>
            <w:sz w:val="20"/>
            <w:szCs w:val="20"/>
            <w:u w:val="none"/>
          </w:rPr>
          <w:t>doi:10.3389/fpsyg.2024.1500036</w:t>
        </w:r>
      </w:hyperlink>
    </w:p>
    <w:p w14:paraId="1183CABE" w14:textId="77777777" w:rsidR="00CC2515" w:rsidRDefault="00CC2515" w:rsidP="00DC61BE">
      <w:pPr>
        <w:pStyle w:val="ListParagraph"/>
        <w:numPr>
          <w:ilvl w:val="0"/>
          <w:numId w:val="2"/>
        </w:numPr>
        <w:ind w:left="360"/>
        <w:jc w:val="lowKashida"/>
        <w:rPr>
          <w:rFonts w:asciiTheme="majorBidi" w:hAnsiTheme="majorBidi" w:cstheme="majorBidi"/>
          <w:sz w:val="20"/>
          <w:szCs w:val="20"/>
          <w:rtl/>
        </w:rPr>
      </w:pPr>
      <w:r w:rsidRPr="006A2E95">
        <w:rPr>
          <w:rFonts w:asciiTheme="majorBidi" w:hAnsiTheme="majorBidi" w:cstheme="majorBidi"/>
          <w:b w:val="0"/>
          <w:bCs w:val="0"/>
          <w:sz w:val="20"/>
          <w:szCs w:val="20"/>
        </w:rPr>
        <w:t xml:space="preserve">Gartner, W. (1985). A conceptual framework for new venture creation. </w:t>
      </w:r>
      <w:r w:rsidRPr="006A2E95">
        <w:rPr>
          <w:rFonts w:asciiTheme="majorBidi" w:hAnsiTheme="majorBidi" w:cstheme="majorBidi"/>
          <w:b w:val="0"/>
          <w:bCs w:val="0"/>
          <w:i/>
          <w:iCs/>
          <w:sz w:val="20"/>
          <w:szCs w:val="20"/>
        </w:rPr>
        <w:t>Academy of Management Review, 10</w:t>
      </w:r>
      <w:r w:rsidRPr="006A2E95">
        <w:rPr>
          <w:rFonts w:asciiTheme="majorBidi" w:hAnsiTheme="majorBidi" w:cstheme="majorBidi"/>
          <w:b w:val="0"/>
          <w:bCs w:val="0"/>
          <w:sz w:val="20"/>
          <w:szCs w:val="20"/>
        </w:rPr>
        <w:t xml:space="preserve">(4), 696-706. </w:t>
      </w:r>
      <w:hyperlink r:id="rId9" w:tgtFrame="_blank" w:history="1">
        <w:r w:rsidRPr="006A2E95">
          <w:rPr>
            <w:rStyle w:val="Hyperlink"/>
            <w:rFonts w:asciiTheme="majorBidi" w:hAnsiTheme="majorBidi" w:cstheme="majorBidi"/>
            <w:color w:val="auto"/>
            <w:sz w:val="20"/>
            <w:szCs w:val="20"/>
            <w:u w:val="none"/>
          </w:rPr>
          <w:t>doi:10.2307/258039</w:t>
        </w:r>
      </w:hyperlink>
    </w:p>
    <w:p w14:paraId="08059BD7" w14:textId="77777777" w:rsidR="00CC2515" w:rsidRPr="00DC2E50" w:rsidRDefault="00CC2515" w:rsidP="00DC61BE">
      <w:pPr>
        <w:pStyle w:val="ListParagraph"/>
        <w:numPr>
          <w:ilvl w:val="0"/>
          <w:numId w:val="2"/>
        </w:numPr>
        <w:ind w:left="360"/>
        <w:jc w:val="lowKashida"/>
        <w:rPr>
          <w:rFonts w:asciiTheme="majorBidi" w:hAnsiTheme="majorBidi" w:cstheme="majorBidi"/>
          <w:b w:val="0"/>
          <w:bCs w:val="0"/>
          <w:sz w:val="20"/>
          <w:szCs w:val="20"/>
        </w:rPr>
      </w:pPr>
      <w:r w:rsidRPr="0046684D">
        <w:rPr>
          <w:rFonts w:asciiTheme="majorBidi" w:hAnsiTheme="majorBidi" w:cstheme="majorBidi"/>
          <w:b w:val="0"/>
          <w:bCs w:val="0"/>
          <w:sz w:val="20"/>
          <w:szCs w:val="20"/>
        </w:rPr>
        <w:t xml:space="preserve">Kelly, L., Brecht, S., &amp; </w:t>
      </w:r>
      <w:proofErr w:type="spellStart"/>
      <w:r w:rsidRPr="0046684D">
        <w:rPr>
          <w:rFonts w:asciiTheme="majorBidi" w:hAnsiTheme="majorBidi" w:cstheme="majorBidi"/>
          <w:b w:val="0"/>
          <w:bCs w:val="0"/>
          <w:sz w:val="20"/>
          <w:szCs w:val="20"/>
        </w:rPr>
        <w:t>Assudani</w:t>
      </w:r>
      <w:proofErr w:type="spellEnd"/>
      <w:r w:rsidRPr="0046684D">
        <w:rPr>
          <w:rFonts w:asciiTheme="majorBidi" w:hAnsiTheme="majorBidi" w:cstheme="majorBidi"/>
          <w:b w:val="0"/>
          <w:bCs w:val="0"/>
          <w:sz w:val="20"/>
          <w:szCs w:val="20"/>
        </w:rPr>
        <w:t>, R. (2025). Women Entrepreneurs: Overcoming Gender Bias with Innovative Strategies. </w:t>
      </w:r>
      <w:r w:rsidRPr="0046684D">
        <w:rPr>
          <w:rFonts w:asciiTheme="majorBidi" w:hAnsiTheme="majorBidi" w:cstheme="majorBidi"/>
          <w:b w:val="0"/>
          <w:bCs w:val="0"/>
          <w:i/>
          <w:iCs/>
          <w:sz w:val="20"/>
          <w:szCs w:val="20"/>
        </w:rPr>
        <w:t>Journal of Enterprising Culture</w:t>
      </w:r>
      <w:r w:rsidRPr="0046684D">
        <w:rPr>
          <w:rFonts w:asciiTheme="majorBidi" w:hAnsiTheme="majorBidi" w:cstheme="majorBidi"/>
          <w:b w:val="0"/>
          <w:bCs w:val="0"/>
          <w:sz w:val="20"/>
          <w:szCs w:val="20"/>
        </w:rPr>
        <w:t>, 1-20.</w:t>
      </w:r>
      <w:r w:rsidRPr="00767276">
        <w:rPr>
          <w:b w:val="0"/>
          <w:bCs w:val="0"/>
        </w:rPr>
        <w:t xml:space="preserve"> </w:t>
      </w:r>
      <w:hyperlink r:id="rId10" w:history="1">
        <w:r w:rsidRPr="00767276">
          <w:rPr>
            <w:rStyle w:val="Hyperlink"/>
            <w:rFonts w:asciiTheme="majorBidi" w:hAnsiTheme="majorBidi" w:cstheme="majorBidi"/>
            <w:color w:val="000000" w:themeColor="text1"/>
            <w:sz w:val="20"/>
            <w:szCs w:val="20"/>
            <w:u w:val="none"/>
          </w:rPr>
          <w:t>doi:10.1142/S0218495824500109</w:t>
        </w:r>
      </w:hyperlink>
    </w:p>
    <w:p w14:paraId="5A383F27" w14:textId="77777777" w:rsidR="002A4F18" w:rsidRDefault="002A4F18" w:rsidP="004405CB">
      <w:pPr>
        <w:pStyle w:val="ListParagraph"/>
        <w:numPr>
          <w:ilvl w:val="0"/>
          <w:numId w:val="2"/>
        </w:numPr>
        <w:ind w:left="360"/>
        <w:jc w:val="lowKashida"/>
        <w:rPr>
          <w:rFonts w:asciiTheme="majorBidi" w:hAnsiTheme="majorBidi" w:cstheme="majorBidi"/>
          <w:b w:val="0"/>
          <w:bCs w:val="0"/>
          <w:sz w:val="20"/>
          <w:szCs w:val="20"/>
          <w:rtl/>
        </w:rPr>
      </w:pPr>
      <w:bookmarkStart w:id="1" w:name="_Hlk194399222"/>
      <w:proofErr w:type="spellStart"/>
      <w:r w:rsidRPr="002A4F18">
        <w:rPr>
          <w:rFonts w:asciiTheme="majorBidi" w:hAnsiTheme="majorBidi" w:cstheme="majorBidi"/>
          <w:b w:val="0"/>
          <w:bCs w:val="0"/>
          <w:sz w:val="20"/>
          <w:szCs w:val="20"/>
        </w:rPr>
        <w:t>Khodayarifard</w:t>
      </w:r>
      <w:proofErr w:type="spellEnd"/>
      <w:r w:rsidRPr="002A4F18">
        <w:rPr>
          <w:rFonts w:asciiTheme="majorBidi" w:hAnsiTheme="majorBidi" w:cstheme="majorBidi"/>
          <w:b w:val="0"/>
          <w:bCs w:val="0"/>
          <w:sz w:val="20"/>
          <w:szCs w:val="20"/>
        </w:rPr>
        <w:t xml:space="preserve">, M., </w:t>
      </w:r>
      <w:proofErr w:type="spellStart"/>
      <w:r w:rsidRPr="002A4F18">
        <w:rPr>
          <w:rFonts w:asciiTheme="majorBidi" w:hAnsiTheme="majorBidi" w:cstheme="majorBidi"/>
          <w:b w:val="0"/>
          <w:bCs w:val="0"/>
          <w:sz w:val="20"/>
          <w:szCs w:val="20"/>
        </w:rPr>
        <w:t>GhobariBonab</w:t>
      </w:r>
      <w:proofErr w:type="spellEnd"/>
      <w:r w:rsidRPr="002A4F18">
        <w:rPr>
          <w:rFonts w:asciiTheme="majorBidi" w:hAnsiTheme="majorBidi" w:cstheme="majorBidi"/>
          <w:b w:val="0"/>
          <w:bCs w:val="0"/>
          <w:sz w:val="20"/>
          <w:szCs w:val="20"/>
        </w:rPr>
        <w:t xml:space="preserve">, B., Shokouhi Yekta, M., </w:t>
      </w:r>
      <w:proofErr w:type="spellStart"/>
      <w:r w:rsidRPr="002A4F18">
        <w:rPr>
          <w:rFonts w:asciiTheme="majorBidi" w:hAnsiTheme="majorBidi" w:cstheme="majorBidi"/>
          <w:b w:val="0"/>
          <w:bCs w:val="0"/>
          <w:sz w:val="20"/>
          <w:szCs w:val="20"/>
        </w:rPr>
        <w:t>TahmasbKazemi</w:t>
      </w:r>
      <w:proofErr w:type="spellEnd"/>
      <w:r w:rsidRPr="002A4F18">
        <w:rPr>
          <w:rFonts w:asciiTheme="majorBidi" w:hAnsiTheme="majorBidi" w:cstheme="majorBidi"/>
          <w:b w:val="0"/>
          <w:bCs w:val="0"/>
          <w:sz w:val="20"/>
          <w:szCs w:val="20"/>
        </w:rPr>
        <w:t xml:space="preserve">, B., </w:t>
      </w:r>
      <w:proofErr w:type="spellStart"/>
      <w:r w:rsidRPr="002A4F18">
        <w:rPr>
          <w:rFonts w:asciiTheme="majorBidi" w:hAnsiTheme="majorBidi" w:cstheme="majorBidi"/>
          <w:b w:val="0"/>
          <w:bCs w:val="0"/>
          <w:sz w:val="20"/>
          <w:szCs w:val="20"/>
        </w:rPr>
        <w:t>Faghihi</w:t>
      </w:r>
      <w:proofErr w:type="spellEnd"/>
      <w:r w:rsidRPr="002A4F18">
        <w:rPr>
          <w:rFonts w:asciiTheme="majorBidi" w:hAnsiTheme="majorBidi" w:cstheme="majorBidi"/>
          <w:b w:val="0"/>
          <w:bCs w:val="0"/>
          <w:sz w:val="20"/>
          <w:szCs w:val="20"/>
        </w:rPr>
        <w:t xml:space="preserve">, A., </w:t>
      </w:r>
      <w:proofErr w:type="spellStart"/>
      <w:r w:rsidRPr="002A4F18">
        <w:rPr>
          <w:rFonts w:asciiTheme="majorBidi" w:hAnsiTheme="majorBidi" w:cstheme="majorBidi"/>
          <w:b w:val="0"/>
          <w:bCs w:val="0"/>
          <w:sz w:val="20"/>
          <w:szCs w:val="20"/>
        </w:rPr>
        <w:t>Azarbayejani</w:t>
      </w:r>
      <w:proofErr w:type="spellEnd"/>
      <w:r w:rsidRPr="002A4F18">
        <w:rPr>
          <w:rFonts w:asciiTheme="majorBidi" w:hAnsiTheme="majorBidi" w:cstheme="majorBidi"/>
          <w:b w:val="0"/>
          <w:bCs w:val="0"/>
          <w:sz w:val="20"/>
          <w:szCs w:val="20"/>
        </w:rPr>
        <w:t xml:space="preserve">, M., ... &amp; </w:t>
      </w:r>
      <w:proofErr w:type="spellStart"/>
      <w:r w:rsidRPr="002A4F18">
        <w:rPr>
          <w:rFonts w:asciiTheme="majorBidi" w:hAnsiTheme="majorBidi" w:cstheme="majorBidi"/>
          <w:b w:val="0"/>
          <w:bCs w:val="0"/>
          <w:sz w:val="20"/>
          <w:szCs w:val="20"/>
        </w:rPr>
        <w:t>Alavinezhad</w:t>
      </w:r>
      <w:proofErr w:type="spellEnd"/>
      <w:r w:rsidRPr="002A4F18">
        <w:rPr>
          <w:rFonts w:asciiTheme="majorBidi" w:hAnsiTheme="majorBidi" w:cstheme="majorBidi"/>
          <w:b w:val="0"/>
          <w:bCs w:val="0"/>
          <w:sz w:val="20"/>
          <w:szCs w:val="20"/>
        </w:rPr>
        <w:t>, S. (2019</w:t>
      </w:r>
      <w:bookmarkEnd w:id="1"/>
      <w:r w:rsidRPr="002A4F18">
        <w:rPr>
          <w:rFonts w:asciiTheme="majorBidi" w:hAnsiTheme="majorBidi" w:cstheme="majorBidi"/>
          <w:b w:val="0"/>
          <w:bCs w:val="0"/>
          <w:sz w:val="20"/>
          <w:szCs w:val="20"/>
        </w:rPr>
        <w:t>). Religiosity interactional program for university students: Development and validation. Positive Psychology Research, 4(4), 69-84.</w:t>
      </w:r>
      <w:r w:rsidRPr="004405CB">
        <w:rPr>
          <w:rFonts w:asciiTheme="majorBidi" w:hAnsiTheme="majorBidi" w:cstheme="majorBidi"/>
          <w:color w:val="000000" w:themeColor="text1"/>
          <w:sz w:val="20"/>
          <w:szCs w:val="20"/>
        </w:rPr>
        <w:t>doi:</w:t>
      </w:r>
      <w:hyperlink r:id="rId11" w:history="1">
        <w:r w:rsidR="004405CB" w:rsidRPr="004405CB">
          <w:rPr>
            <w:rStyle w:val="Hyperlink"/>
            <w:rFonts w:asciiTheme="majorBidi" w:hAnsiTheme="majorBidi" w:cstheme="majorBidi"/>
            <w:color w:val="000000" w:themeColor="text1"/>
            <w:sz w:val="20"/>
            <w:szCs w:val="20"/>
            <w:u w:val="none"/>
          </w:rPr>
          <w:t>10.22108/ppls.2019.112822.1519</w:t>
        </w:r>
      </w:hyperlink>
    </w:p>
    <w:p w14:paraId="3ADB8FEA" w14:textId="77777777" w:rsidR="00CC2515" w:rsidRDefault="00CC2515" w:rsidP="00DC61BE">
      <w:pPr>
        <w:pStyle w:val="ListParagraph"/>
        <w:numPr>
          <w:ilvl w:val="0"/>
          <w:numId w:val="2"/>
        </w:numPr>
        <w:ind w:left="360"/>
        <w:jc w:val="lowKashida"/>
        <w:rPr>
          <w:rFonts w:asciiTheme="majorBidi" w:hAnsiTheme="majorBidi" w:cstheme="majorBidi"/>
          <w:sz w:val="20"/>
          <w:szCs w:val="20"/>
        </w:rPr>
      </w:pPr>
      <w:r w:rsidRPr="00E669B7">
        <w:rPr>
          <w:rFonts w:asciiTheme="majorBidi" w:hAnsiTheme="majorBidi" w:cstheme="majorBidi"/>
          <w:b w:val="0"/>
          <w:bCs w:val="0"/>
          <w:sz w:val="20"/>
          <w:szCs w:val="20"/>
        </w:rPr>
        <w:t>Mathur, S., &amp; Phillips, R. A. (2025). The influence of the fear of failure on women pursuing entrepreneurship in the United Kingdom. </w:t>
      </w:r>
      <w:r w:rsidRPr="00E669B7">
        <w:rPr>
          <w:rFonts w:asciiTheme="majorBidi" w:hAnsiTheme="majorBidi" w:cstheme="majorBidi"/>
          <w:b w:val="0"/>
          <w:bCs w:val="0"/>
          <w:i/>
          <w:iCs/>
          <w:sz w:val="20"/>
          <w:szCs w:val="20"/>
        </w:rPr>
        <w:t>Journal of the International Council for Small Business</w:t>
      </w:r>
      <w:r w:rsidRPr="00E669B7">
        <w:rPr>
          <w:rFonts w:asciiTheme="majorBidi" w:hAnsiTheme="majorBidi" w:cstheme="majorBidi"/>
          <w:b w:val="0"/>
          <w:bCs w:val="0"/>
          <w:sz w:val="20"/>
          <w:szCs w:val="20"/>
        </w:rPr>
        <w:t>, </w:t>
      </w:r>
      <w:r w:rsidRPr="00E669B7">
        <w:rPr>
          <w:rFonts w:asciiTheme="majorBidi" w:hAnsiTheme="majorBidi" w:cstheme="majorBidi"/>
          <w:b w:val="0"/>
          <w:bCs w:val="0"/>
          <w:i/>
          <w:iCs/>
          <w:sz w:val="20"/>
          <w:szCs w:val="20"/>
        </w:rPr>
        <w:t>6</w:t>
      </w:r>
      <w:r w:rsidRPr="00E669B7">
        <w:rPr>
          <w:rFonts w:asciiTheme="majorBidi" w:hAnsiTheme="majorBidi" w:cstheme="majorBidi"/>
          <w:b w:val="0"/>
          <w:bCs w:val="0"/>
          <w:sz w:val="20"/>
          <w:szCs w:val="20"/>
        </w:rPr>
        <w:t>(1), 66-75.</w:t>
      </w:r>
      <w:r w:rsidRPr="00382300">
        <w:t xml:space="preserve"> </w:t>
      </w:r>
      <w:proofErr w:type="spellStart"/>
      <w:r w:rsidRPr="00382300">
        <w:rPr>
          <w:rFonts w:asciiTheme="majorBidi" w:hAnsiTheme="majorBidi" w:cstheme="majorBidi"/>
          <w:sz w:val="20"/>
          <w:szCs w:val="20"/>
        </w:rPr>
        <w:t>doi</w:t>
      </w:r>
      <w:proofErr w:type="spellEnd"/>
      <w:r w:rsidRPr="00382300">
        <w:rPr>
          <w:rFonts w:asciiTheme="majorBidi" w:hAnsiTheme="majorBidi" w:cstheme="majorBidi"/>
          <w:sz w:val="20"/>
          <w:szCs w:val="20"/>
        </w:rPr>
        <w:t>: 10.1080/26437015.2024.2393664</w:t>
      </w:r>
    </w:p>
    <w:p w14:paraId="142CC832" w14:textId="77777777" w:rsidR="00FE1FEC" w:rsidRPr="00FE1FEC" w:rsidRDefault="00FE1FEC" w:rsidP="001D3854">
      <w:pPr>
        <w:pStyle w:val="ListParagraph"/>
        <w:numPr>
          <w:ilvl w:val="0"/>
          <w:numId w:val="2"/>
        </w:numPr>
        <w:ind w:left="360"/>
        <w:jc w:val="lowKashida"/>
        <w:rPr>
          <w:rFonts w:asciiTheme="majorBidi" w:hAnsiTheme="majorBidi" w:cstheme="majorBidi"/>
          <w:b w:val="0"/>
          <w:bCs w:val="0"/>
          <w:sz w:val="20"/>
          <w:szCs w:val="20"/>
        </w:rPr>
      </w:pPr>
      <w:r w:rsidRPr="00FE1FEC">
        <w:rPr>
          <w:rFonts w:asciiTheme="majorBidi" w:hAnsiTheme="majorBidi" w:cstheme="majorBidi"/>
          <w:b w:val="0"/>
          <w:bCs w:val="0"/>
          <w:sz w:val="20"/>
          <w:szCs w:val="20"/>
        </w:rPr>
        <w:t xml:space="preserve">Mousavi, M., &amp; </w:t>
      </w:r>
      <w:proofErr w:type="spellStart"/>
      <w:r w:rsidRPr="00FE1FEC">
        <w:rPr>
          <w:rFonts w:asciiTheme="majorBidi" w:hAnsiTheme="majorBidi" w:cstheme="majorBidi"/>
          <w:b w:val="0"/>
          <w:bCs w:val="0"/>
          <w:sz w:val="20"/>
          <w:szCs w:val="20"/>
        </w:rPr>
        <w:t>Ravankhah</w:t>
      </w:r>
      <w:proofErr w:type="spellEnd"/>
      <w:r w:rsidRPr="00FE1FEC">
        <w:rPr>
          <w:rFonts w:asciiTheme="majorBidi" w:hAnsiTheme="majorBidi" w:cstheme="majorBidi"/>
          <w:b w:val="0"/>
          <w:bCs w:val="0"/>
          <w:sz w:val="20"/>
          <w:szCs w:val="20"/>
        </w:rPr>
        <w:t xml:space="preserve">, F. (2016). Analyzing the relation of welfare systems with Women's Economic Empowerment. </w:t>
      </w:r>
      <w:r w:rsidRPr="00FE1FEC">
        <w:rPr>
          <w:rFonts w:asciiTheme="majorBidi" w:hAnsiTheme="majorBidi" w:cstheme="majorBidi"/>
          <w:b w:val="0"/>
          <w:bCs w:val="0"/>
          <w:i/>
          <w:iCs/>
          <w:sz w:val="20"/>
          <w:szCs w:val="20"/>
        </w:rPr>
        <w:t>Women's Studies Sociological and Psychological</w:t>
      </w:r>
      <w:r w:rsidRPr="00FE1FEC">
        <w:rPr>
          <w:rFonts w:asciiTheme="majorBidi" w:hAnsiTheme="majorBidi" w:cstheme="majorBidi"/>
          <w:b w:val="0"/>
          <w:bCs w:val="0"/>
          <w:sz w:val="20"/>
          <w:szCs w:val="20"/>
        </w:rPr>
        <w:t>, 14(1), 73-101.</w:t>
      </w:r>
      <w:r w:rsidR="001D3854" w:rsidRPr="001D3854">
        <w:rPr>
          <w:rFonts w:asciiTheme="majorBidi" w:hAnsiTheme="majorBidi" w:cstheme="majorBidi"/>
          <w:sz w:val="20"/>
          <w:szCs w:val="20"/>
        </w:rPr>
        <w:t>doi:</w:t>
      </w:r>
      <w:hyperlink r:id="rId12" w:history="1">
        <w:r w:rsidR="001D3854" w:rsidRPr="001D3854">
          <w:rPr>
            <w:rStyle w:val="Hyperlink"/>
            <w:rFonts w:asciiTheme="majorBidi" w:hAnsiTheme="majorBidi" w:cstheme="majorBidi"/>
            <w:color w:val="auto"/>
            <w:sz w:val="20"/>
            <w:szCs w:val="20"/>
            <w:u w:val="none"/>
          </w:rPr>
          <w:t>10.22051/jwsps.2016.2333</w:t>
        </w:r>
      </w:hyperlink>
    </w:p>
    <w:p w14:paraId="1508E4E2" w14:textId="77777777" w:rsidR="00CC2515" w:rsidRDefault="00CC2515" w:rsidP="00DC61BE">
      <w:pPr>
        <w:pStyle w:val="ListParagraph"/>
        <w:numPr>
          <w:ilvl w:val="0"/>
          <w:numId w:val="2"/>
        </w:numPr>
        <w:ind w:left="360"/>
        <w:jc w:val="lowKashida"/>
      </w:pPr>
      <w:r w:rsidRPr="00D9789C">
        <w:rPr>
          <w:rFonts w:asciiTheme="majorBidi" w:hAnsiTheme="majorBidi" w:cstheme="majorBidi"/>
          <w:b w:val="0"/>
          <w:bCs w:val="0"/>
          <w:sz w:val="20"/>
          <w:szCs w:val="20"/>
        </w:rPr>
        <w:t xml:space="preserve">Nikolova, M. (2019). Switching to self-employment can be good for your health. </w:t>
      </w:r>
      <w:r w:rsidRPr="00D9789C">
        <w:rPr>
          <w:rFonts w:asciiTheme="majorBidi" w:hAnsiTheme="majorBidi" w:cstheme="majorBidi"/>
          <w:b w:val="0"/>
          <w:bCs w:val="0"/>
          <w:i/>
          <w:iCs/>
          <w:sz w:val="20"/>
          <w:szCs w:val="20"/>
        </w:rPr>
        <w:t>Journal of Business Venturing, 34</w:t>
      </w:r>
      <w:r w:rsidRPr="00D9789C">
        <w:rPr>
          <w:rFonts w:asciiTheme="majorBidi" w:hAnsiTheme="majorBidi" w:cstheme="majorBidi"/>
          <w:b w:val="0"/>
          <w:bCs w:val="0"/>
          <w:sz w:val="20"/>
          <w:szCs w:val="20"/>
        </w:rPr>
        <w:t>, 664-691.</w:t>
      </w:r>
      <w:r w:rsidRPr="00D9789C">
        <w:rPr>
          <w:rFonts w:asciiTheme="majorBidi" w:hAnsiTheme="majorBidi" w:cstheme="majorBidi"/>
          <w:sz w:val="20"/>
          <w:szCs w:val="20"/>
        </w:rPr>
        <w:t xml:space="preserve"> </w:t>
      </w:r>
      <w:hyperlink r:id="rId13" w:tgtFrame="_blank" w:history="1">
        <w:r w:rsidRPr="00D9789C">
          <w:rPr>
            <w:rStyle w:val="Hyperlink"/>
            <w:rFonts w:asciiTheme="majorBidi" w:hAnsiTheme="majorBidi" w:cstheme="majorBidi"/>
            <w:color w:val="auto"/>
            <w:sz w:val="20"/>
            <w:szCs w:val="20"/>
            <w:u w:val="none"/>
          </w:rPr>
          <w:t>doi:10.1016/j.jbusvent.2018.09.001</w:t>
        </w:r>
      </w:hyperlink>
    </w:p>
    <w:p w14:paraId="114166DB" w14:textId="77777777" w:rsidR="004F4C32" w:rsidRPr="004F4C32" w:rsidRDefault="004F4C32" w:rsidP="00CA242B">
      <w:pPr>
        <w:pStyle w:val="ListParagraph"/>
        <w:numPr>
          <w:ilvl w:val="0"/>
          <w:numId w:val="2"/>
        </w:numPr>
        <w:ind w:left="360"/>
        <w:jc w:val="lowKashida"/>
        <w:rPr>
          <w:rFonts w:asciiTheme="majorBidi" w:hAnsiTheme="majorBidi" w:cstheme="majorBidi"/>
          <w:b w:val="0"/>
          <w:bCs w:val="0"/>
          <w:rtl/>
        </w:rPr>
      </w:pPr>
      <w:r w:rsidRPr="004F4C32">
        <w:rPr>
          <w:rFonts w:asciiTheme="majorBidi" w:hAnsiTheme="majorBidi" w:cstheme="majorBidi"/>
          <w:b w:val="0"/>
          <w:bCs w:val="0"/>
          <w:color w:val="222222"/>
          <w:sz w:val="20"/>
          <w:szCs w:val="20"/>
          <w:shd w:val="clear" w:color="auto" w:fill="FFFFFF"/>
        </w:rPr>
        <w:t>Naemi, A. M. (2015). The effect of resiliency training on mental health, optimism and life satisfaction of female-headed households. </w:t>
      </w:r>
      <w:r w:rsidRPr="004F4C32">
        <w:rPr>
          <w:rFonts w:asciiTheme="majorBidi" w:hAnsiTheme="majorBidi" w:cstheme="majorBidi"/>
          <w:b w:val="0"/>
          <w:bCs w:val="0"/>
          <w:i/>
          <w:iCs/>
          <w:color w:val="222222"/>
          <w:sz w:val="20"/>
          <w:szCs w:val="20"/>
          <w:shd w:val="clear" w:color="auto" w:fill="FFFFFF"/>
        </w:rPr>
        <w:t>Positive psychology research</w:t>
      </w:r>
      <w:r w:rsidRPr="004F4C32">
        <w:rPr>
          <w:rFonts w:asciiTheme="majorBidi" w:hAnsiTheme="majorBidi" w:cstheme="majorBidi"/>
          <w:b w:val="0"/>
          <w:bCs w:val="0"/>
          <w:color w:val="222222"/>
          <w:sz w:val="20"/>
          <w:szCs w:val="20"/>
          <w:shd w:val="clear" w:color="auto" w:fill="FFFFFF"/>
        </w:rPr>
        <w:t>, </w:t>
      </w:r>
      <w:r w:rsidRPr="004F4C32">
        <w:rPr>
          <w:rFonts w:asciiTheme="majorBidi" w:hAnsiTheme="majorBidi" w:cstheme="majorBidi"/>
          <w:b w:val="0"/>
          <w:bCs w:val="0"/>
          <w:i/>
          <w:iCs/>
          <w:color w:val="222222"/>
          <w:sz w:val="20"/>
          <w:szCs w:val="20"/>
          <w:shd w:val="clear" w:color="auto" w:fill="FFFFFF"/>
        </w:rPr>
        <w:t>1</w:t>
      </w:r>
      <w:r w:rsidRPr="004F4C32">
        <w:rPr>
          <w:rFonts w:asciiTheme="majorBidi" w:hAnsiTheme="majorBidi" w:cstheme="majorBidi"/>
          <w:b w:val="0"/>
          <w:bCs w:val="0"/>
          <w:color w:val="222222"/>
          <w:sz w:val="20"/>
          <w:szCs w:val="20"/>
          <w:shd w:val="clear" w:color="auto" w:fill="FFFFFF"/>
        </w:rPr>
        <w:t>(3), 33-44.</w:t>
      </w:r>
      <w:r w:rsidR="00CA242B" w:rsidRPr="00CA242B">
        <w:rPr>
          <w:rFonts w:asciiTheme="majorBidi" w:hAnsiTheme="majorBidi" w:cstheme="majorBidi"/>
          <w:color w:val="000000" w:themeColor="text1"/>
          <w:sz w:val="20"/>
          <w:szCs w:val="20"/>
          <w:shd w:val="clear" w:color="auto" w:fill="FFFFFF"/>
        </w:rPr>
        <w:t>dor:</w:t>
      </w:r>
      <w:hyperlink r:id="rId14" w:tgtFrame="_blank" w:tooltip="DOR" w:history="1">
        <w:r w:rsidR="00CA242B" w:rsidRPr="00CA242B">
          <w:rPr>
            <w:rStyle w:val="Hyperlink"/>
            <w:rFonts w:asciiTheme="majorBidi" w:hAnsiTheme="majorBidi" w:cstheme="majorBidi"/>
            <w:color w:val="000000" w:themeColor="text1"/>
            <w:sz w:val="20"/>
            <w:szCs w:val="20"/>
            <w:u w:val="none"/>
            <w:shd w:val="clear" w:color="auto" w:fill="FFFFFF"/>
          </w:rPr>
          <w:t>20.1001.1.24764248.1394.1.3.4.2</w:t>
        </w:r>
      </w:hyperlink>
    </w:p>
    <w:p w14:paraId="15138E3E" w14:textId="77777777" w:rsidR="00CC2515" w:rsidRDefault="00CC2515" w:rsidP="00DC61BE">
      <w:pPr>
        <w:pStyle w:val="ListParagraph"/>
        <w:numPr>
          <w:ilvl w:val="0"/>
          <w:numId w:val="2"/>
        </w:numPr>
        <w:ind w:left="360"/>
        <w:jc w:val="lowKashida"/>
        <w:rPr>
          <w:rFonts w:asciiTheme="majorBidi" w:hAnsiTheme="majorBidi" w:cstheme="majorBidi"/>
          <w:sz w:val="20"/>
          <w:szCs w:val="20"/>
          <w:rtl/>
        </w:rPr>
      </w:pPr>
      <w:r w:rsidRPr="00800691">
        <w:rPr>
          <w:rFonts w:asciiTheme="majorBidi" w:hAnsiTheme="majorBidi" w:cstheme="majorBidi"/>
          <w:b w:val="0"/>
          <w:bCs w:val="0"/>
          <w:sz w:val="20"/>
          <w:szCs w:val="20"/>
        </w:rPr>
        <w:t xml:space="preserve">Sengupta, S., &amp; Dhir, S. (2023). Understanding the dynamics of entrepreneurial implementation. Benchmarking: An International Journal, 30(10), 4514-4535. </w:t>
      </w:r>
      <w:r w:rsidRPr="00800691">
        <w:rPr>
          <w:rFonts w:asciiTheme="majorBidi" w:hAnsiTheme="majorBidi" w:cstheme="majorBidi"/>
          <w:sz w:val="20"/>
          <w:szCs w:val="20"/>
        </w:rPr>
        <w:t>doi:10.1108/BIJ-07-2021-0439</w:t>
      </w:r>
    </w:p>
    <w:p w14:paraId="2A449A38" w14:textId="77777777" w:rsidR="00D9789C" w:rsidRDefault="00D9789C" w:rsidP="006A2E95">
      <w:pPr>
        <w:pStyle w:val="ListParagraph"/>
        <w:ind w:left="360"/>
        <w:jc w:val="lowKashida"/>
        <w:rPr>
          <w:rFonts w:asciiTheme="majorBidi" w:hAnsiTheme="majorBidi" w:cstheme="majorBidi"/>
          <w:sz w:val="20"/>
          <w:szCs w:val="20"/>
        </w:rPr>
      </w:pPr>
    </w:p>
    <w:p w14:paraId="3D55BE92" w14:textId="77777777" w:rsidR="004450A9" w:rsidRPr="00382300" w:rsidRDefault="004450A9" w:rsidP="006A2E95">
      <w:pPr>
        <w:pStyle w:val="ListParagraph"/>
        <w:ind w:left="360"/>
        <w:jc w:val="lowKashida"/>
        <w:rPr>
          <w:rFonts w:asciiTheme="majorBidi" w:hAnsiTheme="majorBidi" w:cstheme="majorBidi"/>
          <w:sz w:val="20"/>
          <w:szCs w:val="20"/>
        </w:rPr>
      </w:pPr>
    </w:p>
    <w:p w14:paraId="24DD2AF1" w14:textId="77777777" w:rsidR="00133D4D" w:rsidRPr="00A87723" w:rsidRDefault="00133D4D" w:rsidP="00133D4D">
      <w:pPr>
        <w:spacing w:before="100" w:beforeAutospacing="1" w:after="100" w:afterAutospacing="1" w:line="240" w:lineRule="auto"/>
        <w:jc w:val="center"/>
        <w:rPr>
          <w:rFonts w:ascii="Times New Roman" w:eastAsia="Times New Roman" w:hAnsi="Times New Roman" w:cs="Times New Roman"/>
          <w:b/>
          <w:bCs/>
          <w:kern w:val="0"/>
          <w:sz w:val="32"/>
          <w:szCs w:val="32"/>
          <w:rtl/>
          <w:lang w:bidi="fa-IR"/>
          <w14:ligatures w14:val="none"/>
        </w:rPr>
      </w:pPr>
      <w:r w:rsidRPr="00133D4D">
        <w:rPr>
          <w:rFonts w:ascii="Times New Roman" w:eastAsia="Times New Roman" w:hAnsi="Times New Roman" w:cs="Times New Roman"/>
          <w:b/>
          <w:bCs/>
          <w:kern w:val="0"/>
          <w:sz w:val="32"/>
          <w:szCs w:val="32"/>
          <w14:ligatures w14:val="none"/>
        </w:rPr>
        <w:lastRenderedPageBreak/>
        <w:t>Women’s Entrepreneurship and Well-being: Challenges and Opportunities on the Path to Self-Employment</w:t>
      </w:r>
      <w:r w:rsidRPr="00133D4D">
        <w:rPr>
          <w:rFonts w:ascii="Times New Roman" w:eastAsia="Times New Roman" w:hAnsi="Times New Roman" w:cs="Times New Roman"/>
          <w:b/>
          <w:bCs/>
          <w:kern w:val="0"/>
          <w:sz w:val="32"/>
          <w:szCs w:val="32"/>
          <w14:ligatures w14:val="none"/>
        </w:rPr>
        <w:br/>
        <w:t>(A Qualitative Study)</w:t>
      </w:r>
    </w:p>
    <w:p w14:paraId="53C515CC" w14:textId="77777777" w:rsidR="00133D4D" w:rsidRDefault="00133D4D" w:rsidP="00133D4D">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33D4D">
        <w:rPr>
          <w:rFonts w:ascii="Times New Roman" w:eastAsia="Times New Roman" w:hAnsi="Times New Roman" w:cs="Times New Roman"/>
          <w:kern w:val="0"/>
          <w:sz w:val="24"/>
          <w:szCs w:val="24"/>
          <w14:ligatures w14:val="none"/>
        </w:rPr>
        <w:br/>
      </w:r>
      <w:r w:rsidRPr="00133D4D">
        <w:rPr>
          <w:rFonts w:ascii="Times New Roman" w:eastAsia="Times New Roman" w:hAnsi="Times New Roman" w:cs="Times New Roman"/>
          <w:b/>
          <w:bCs/>
          <w:kern w:val="0"/>
          <w:sz w:val="24"/>
          <w:szCs w:val="24"/>
          <w14:ligatures w14:val="none"/>
        </w:rPr>
        <w:t>Nasim Mohammad Alizadeh Nobar¹, Javid Ghahremani ²</w:t>
      </w:r>
      <w:r w:rsidRPr="00133D4D">
        <w:rPr>
          <w:rFonts w:ascii="Times New Roman" w:eastAsia="Times New Roman" w:hAnsi="Times New Roman" w:cs="Times New Roman"/>
          <w:kern w:val="0"/>
          <w:sz w:val="24"/>
          <w:szCs w:val="24"/>
          <w14:ligatures w14:val="none"/>
        </w:rPr>
        <w:t>*</w:t>
      </w:r>
    </w:p>
    <w:p w14:paraId="53940C81" w14:textId="77777777" w:rsidR="00985458" w:rsidRDefault="00133D4D" w:rsidP="00985458">
      <w:pPr>
        <w:spacing w:after="0" w:line="240" w:lineRule="auto"/>
        <w:jc w:val="left"/>
        <w:rPr>
          <w:rFonts w:ascii="Times New Roman" w:eastAsia="Times New Roman" w:hAnsi="Times New Roman" w:cs="Times New Roman"/>
          <w:kern w:val="0"/>
          <w:sz w:val="20"/>
          <w:szCs w:val="20"/>
          <w14:ligatures w14:val="none"/>
        </w:rPr>
      </w:pPr>
      <w:r w:rsidRPr="00133D4D">
        <w:rPr>
          <w:rFonts w:ascii="Times New Roman" w:eastAsia="Times New Roman" w:hAnsi="Times New Roman" w:cs="Times New Roman"/>
          <w:kern w:val="0"/>
          <w:sz w:val="24"/>
          <w:szCs w:val="24"/>
          <w14:ligatures w14:val="none"/>
        </w:rPr>
        <w:br/>
      </w:r>
      <w:r w:rsidRPr="00133D4D">
        <w:rPr>
          <w:rFonts w:ascii="Times New Roman" w:eastAsia="Times New Roman" w:hAnsi="Times New Roman" w:cs="Times New Roman"/>
          <w:kern w:val="0"/>
          <w:sz w:val="22"/>
          <w:szCs w:val="22"/>
          <w14:ligatures w14:val="none"/>
        </w:rPr>
        <w:t xml:space="preserve">1 – </w:t>
      </w:r>
      <w:proofErr w:type="gramStart"/>
      <w:r w:rsidR="00985458" w:rsidRPr="00985458">
        <w:rPr>
          <w:rFonts w:ascii="Times New Roman" w:eastAsia="Times New Roman" w:hAnsi="Times New Roman" w:cs="Times New Roman"/>
          <w:kern w:val="0"/>
          <w:sz w:val="22"/>
          <w:szCs w:val="22"/>
          <w14:ligatures w14:val="none"/>
        </w:rPr>
        <w:t>Bachelor's</w:t>
      </w:r>
      <w:proofErr w:type="gramEnd"/>
      <w:r w:rsidR="00985458" w:rsidRPr="00985458">
        <w:rPr>
          <w:rFonts w:ascii="Times New Roman" w:eastAsia="Times New Roman" w:hAnsi="Times New Roman" w:cs="Times New Roman"/>
          <w:kern w:val="0"/>
          <w:sz w:val="22"/>
          <w:szCs w:val="22"/>
          <w14:ligatures w14:val="none"/>
        </w:rPr>
        <w:t xml:space="preserve"> in Psychology, Faculty of Psychology, </w:t>
      </w:r>
      <w:proofErr w:type="spellStart"/>
      <w:r w:rsidR="00985458" w:rsidRPr="00985458">
        <w:rPr>
          <w:rFonts w:ascii="Times New Roman" w:eastAsia="Times New Roman" w:hAnsi="Times New Roman" w:cs="Times New Roman"/>
          <w:kern w:val="0"/>
          <w:sz w:val="22"/>
          <w:szCs w:val="22"/>
          <w14:ligatures w14:val="none"/>
        </w:rPr>
        <w:t>Payame</w:t>
      </w:r>
      <w:proofErr w:type="spellEnd"/>
      <w:r w:rsidR="00985458" w:rsidRPr="00985458">
        <w:rPr>
          <w:rFonts w:ascii="Times New Roman" w:eastAsia="Times New Roman" w:hAnsi="Times New Roman" w:cs="Times New Roman"/>
          <w:kern w:val="0"/>
          <w:sz w:val="22"/>
          <w:szCs w:val="22"/>
          <w14:ligatures w14:val="none"/>
        </w:rPr>
        <w:t xml:space="preserve"> Noor University of Ahar, Tabriz, Iran</w:t>
      </w:r>
      <w:r w:rsidR="00985458">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0"/>
          <w:szCs w:val="20"/>
          <w14:ligatures w14:val="none"/>
        </w:rPr>
        <w:t xml:space="preserve">     </w:t>
      </w:r>
    </w:p>
    <w:p w14:paraId="4AE2206E" w14:textId="40C3A284" w:rsidR="00133D4D" w:rsidRDefault="00133D4D" w:rsidP="00985458">
      <w:pPr>
        <w:spacing w:after="0" w:line="240" w:lineRule="auto"/>
        <w:jc w:val="lef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                                                                      </w:t>
      </w:r>
      <w:r w:rsidR="00985458">
        <w:rPr>
          <w:rFonts w:ascii="Times New Roman" w:eastAsia="Times New Roman" w:hAnsi="Times New Roman" w:cs="Times New Roman"/>
          <w:kern w:val="0"/>
          <w:sz w:val="20"/>
          <w:szCs w:val="20"/>
          <w14:ligatures w14:val="none"/>
        </w:rPr>
        <w:t xml:space="preserve">      </w:t>
      </w:r>
      <w:r w:rsidRPr="00133D4D">
        <w:rPr>
          <w:rFonts w:ascii="Times New Roman" w:eastAsia="Times New Roman" w:hAnsi="Times New Roman" w:cs="Times New Roman"/>
          <w:kern w:val="0"/>
          <w:sz w:val="20"/>
          <w:szCs w:val="20"/>
          <w14:ligatures w14:val="none"/>
        </w:rPr>
        <w:t>alizadehnasimpsy@gmail.com</w:t>
      </w:r>
      <w:r w:rsidRPr="00133D4D">
        <w:rPr>
          <w:rFonts w:ascii="Times New Roman" w:eastAsia="Times New Roman" w:hAnsi="Times New Roman" w:cs="Times New Roman"/>
          <w:kern w:val="0"/>
          <w:sz w:val="22"/>
          <w:szCs w:val="22"/>
          <w14:ligatures w14:val="none"/>
        </w:rPr>
        <w:br/>
        <w:t>2 – Assistant Professor, Research Institute for Development and Planning, Academic Center for Education, Culture and Research, Tabriz, East Azerbaijan, Iran</w:t>
      </w:r>
      <w:r>
        <w:rPr>
          <w:rFonts w:ascii="Times New Roman" w:eastAsia="Times New Roman" w:hAnsi="Times New Roman" w:cs="Times New Roman"/>
          <w:kern w:val="0"/>
          <w:sz w:val="22"/>
          <w:szCs w:val="22"/>
          <w14:ligatures w14:val="none"/>
        </w:rPr>
        <w:t>.</w:t>
      </w:r>
      <w:r w:rsidRPr="00133D4D">
        <w:rPr>
          <w:rFonts w:ascii="Times New Roman" w:eastAsia="Times New Roman" w:hAnsi="Times New Roman" w:cs="Times New Roman"/>
          <w:kern w:val="0"/>
          <w:sz w:val="22"/>
          <w:szCs w:val="22"/>
          <w14:ligatures w14:val="none"/>
        </w:rPr>
        <w:t xml:space="preserve"> (Corresponding Author)</w:t>
      </w:r>
      <w:r w:rsidRPr="00133D4D">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0"/>
          <w:szCs w:val="20"/>
          <w14:ligatures w14:val="none"/>
        </w:rPr>
        <w:t xml:space="preserve">                                                                             </w:t>
      </w:r>
      <w:r w:rsidR="00985458" w:rsidRPr="00985458">
        <w:rPr>
          <w:rFonts w:ascii="Times New Roman" w:eastAsia="Times New Roman" w:hAnsi="Times New Roman" w:cs="Times New Roman"/>
          <w:kern w:val="0"/>
          <w:sz w:val="20"/>
          <w:szCs w:val="20"/>
          <w14:ligatures w14:val="none"/>
        </w:rPr>
        <w:t>j.ghahremani@acecr.ac.ir</w:t>
      </w:r>
    </w:p>
    <w:p w14:paraId="541F7B3E" w14:textId="77777777" w:rsidR="00985458" w:rsidRPr="00133D4D" w:rsidRDefault="00985458" w:rsidP="00985458">
      <w:pPr>
        <w:spacing w:after="0" w:line="240" w:lineRule="auto"/>
        <w:jc w:val="left"/>
        <w:rPr>
          <w:rFonts w:ascii="Times New Roman" w:eastAsia="Times New Roman" w:hAnsi="Times New Roman" w:cs="Times New Roman"/>
          <w:kern w:val="0"/>
          <w:sz w:val="22"/>
          <w:szCs w:val="22"/>
          <w14:ligatures w14:val="none"/>
        </w:rPr>
      </w:pPr>
    </w:p>
    <w:p w14:paraId="6002F653" w14:textId="77777777" w:rsidR="00133D4D" w:rsidRPr="00133D4D" w:rsidRDefault="00133D4D" w:rsidP="00A87723">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133D4D">
        <w:rPr>
          <w:rFonts w:ascii="Times New Roman" w:eastAsia="Times New Roman" w:hAnsi="Times New Roman" w:cs="Times New Roman"/>
          <w:b/>
          <w:bCs/>
          <w:kern w:val="0"/>
          <w:sz w:val="24"/>
          <w:szCs w:val="24"/>
          <w14:ligatures w14:val="none"/>
        </w:rPr>
        <w:t>Abstract</w:t>
      </w:r>
      <w:r w:rsidRPr="00133D4D">
        <w:rPr>
          <w:rFonts w:ascii="Times New Roman" w:eastAsia="Times New Roman" w:hAnsi="Times New Roman" w:cs="Times New Roman"/>
          <w:kern w:val="0"/>
          <w:sz w:val="24"/>
          <w:szCs w:val="24"/>
          <w14:ligatures w14:val="none"/>
        </w:rPr>
        <w:br/>
        <w:t xml:space="preserve">This qualitative study explores the personal well-being experiences of entrepreneurial women in Tabriz who have embarked on the path of self-employment. The aim is to analyze how these women face the challenges and opportunities along their entrepreneurial journey while maintaining and enhancing their well-being. Data were collected through semi-structured interviews with 20 purposefully selected women entrepreneurs and analyzed using MAXQDA software. The data analysis was grounded in the Self-Determination Theory (SDT).Findings indicate that two primary factors contributed to the enhancement of these women's well-being: (1) spirituality and faith, serving as sources of resilience and purpose, and (2) work-life balance and the quality of family relationships as key elements of well-being. Entering the realm of self-employment increased their sense of autonomy and flexibility, thus enhancing their well-being through improved physical health, family relationships, and personal satisfaction. Nevertheless, participants faced challenges such as stress from balancing professional and personal responsibilities. The results also highlight the important role of entrepreneurial training in boosting motivation and success, aligning with SDT components of autonomy, competence, and </w:t>
      </w:r>
      <w:proofErr w:type="spellStart"/>
      <w:r w:rsidRPr="00133D4D">
        <w:rPr>
          <w:rFonts w:ascii="Times New Roman" w:eastAsia="Times New Roman" w:hAnsi="Times New Roman" w:cs="Times New Roman"/>
          <w:kern w:val="0"/>
          <w:sz w:val="24"/>
          <w:szCs w:val="24"/>
          <w14:ligatures w14:val="none"/>
        </w:rPr>
        <w:t>relatedness.By</w:t>
      </w:r>
      <w:proofErr w:type="spellEnd"/>
      <w:r w:rsidRPr="00133D4D">
        <w:rPr>
          <w:rFonts w:ascii="Times New Roman" w:eastAsia="Times New Roman" w:hAnsi="Times New Roman" w:cs="Times New Roman"/>
          <w:kern w:val="0"/>
          <w:sz w:val="24"/>
          <w:szCs w:val="24"/>
          <w14:ligatures w14:val="none"/>
        </w:rPr>
        <w:t xml:space="preserve"> addressing existing gaps in the understanding of women entrepreneurs’ well-being, this study contributes to the literature in this field and emphasizes the importance of resilience and the need for specific support, particularly from spouses.</w:t>
      </w:r>
    </w:p>
    <w:p w14:paraId="6CB0AA3D" w14:textId="77777777" w:rsidR="00133D4D" w:rsidRDefault="00133D4D" w:rsidP="00A87723">
      <w:pPr>
        <w:spacing w:before="100" w:beforeAutospacing="1" w:after="100" w:afterAutospacing="1" w:line="240" w:lineRule="auto"/>
        <w:jc w:val="lowKashida"/>
        <w:rPr>
          <w:rFonts w:ascii="Times New Roman" w:eastAsia="Times New Roman" w:hAnsi="Times New Roman" w:cs="Times New Roman"/>
          <w:kern w:val="0"/>
          <w:sz w:val="24"/>
          <w:szCs w:val="24"/>
          <w:rtl/>
          <w14:ligatures w14:val="none"/>
        </w:rPr>
      </w:pPr>
      <w:r w:rsidRPr="00133D4D">
        <w:rPr>
          <w:rFonts w:ascii="Times New Roman" w:eastAsia="Times New Roman" w:hAnsi="Times New Roman" w:cs="Times New Roman"/>
          <w:b/>
          <w:bCs/>
          <w:kern w:val="0"/>
          <w:sz w:val="24"/>
          <w:szCs w:val="24"/>
          <w14:ligatures w14:val="none"/>
        </w:rPr>
        <w:t>Keywords</w:t>
      </w:r>
      <w:r w:rsidRPr="00133D4D">
        <w:rPr>
          <w:rFonts w:ascii="Times New Roman" w:eastAsia="Times New Roman" w:hAnsi="Times New Roman" w:cs="Times New Roman"/>
          <w:kern w:val="0"/>
          <w:sz w:val="24"/>
          <w:szCs w:val="24"/>
          <w14:ligatures w14:val="none"/>
        </w:rPr>
        <w:t>: Women Entrepreneurship, Well-being, Self-employment, Self-Determination Theory, Gender Roles, Work-life Balance, Entrepreneurial Training.</w:t>
      </w:r>
    </w:p>
    <w:p w14:paraId="48A12BE0" w14:textId="77777777" w:rsidR="0059488D" w:rsidRDefault="0059488D" w:rsidP="00A87723">
      <w:pPr>
        <w:spacing w:before="100" w:beforeAutospacing="1" w:after="100" w:afterAutospacing="1" w:line="240" w:lineRule="auto"/>
        <w:jc w:val="lowKashida"/>
        <w:rPr>
          <w:rFonts w:ascii="Times New Roman" w:eastAsia="Times New Roman" w:hAnsi="Times New Roman" w:cs="Times New Roman"/>
          <w:kern w:val="0"/>
          <w:sz w:val="24"/>
          <w:szCs w:val="24"/>
          <w:rtl/>
          <w14:ligatures w14:val="none"/>
        </w:rPr>
      </w:pPr>
    </w:p>
    <w:p w14:paraId="757FC446" w14:textId="77777777" w:rsidR="0059488D" w:rsidRDefault="0059488D" w:rsidP="00A87723">
      <w:pPr>
        <w:spacing w:before="100" w:beforeAutospacing="1" w:after="100" w:afterAutospacing="1" w:line="240" w:lineRule="auto"/>
        <w:jc w:val="lowKashida"/>
        <w:rPr>
          <w:rFonts w:ascii="Times New Roman" w:eastAsia="Times New Roman" w:hAnsi="Times New Roman" w:cs="Times New Roman"/>
          <w:kern w:val="0"/>
          <w:sz w:val="24"/>
          <w:szCs w:val="24"/>
          <w:rtl/>
          <w14:ligatures w14:val="none"/>
        </w:rPr>
      </w:pPr>
    </w:p>
    <w:p w14:paraId="3D21498D" w14:textId="77777777" w:rsidR="0059488D" w:rsidRDefault="0059488D" w:rsidP="00A87723">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p>
    <w:p w14:paraId="2AC84B99" w14:textId="32F17123" w:rsidR="004450A9" w:rsidRPr="00133D4D" w:rsidRDefault="004450A9" w:rsidP="0059488D">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Pr>
          <w:noProof/>
          <w:lang w:bidi="fa-IR"/>
        </w:rPr>
        <w:drawing>
          <wp:inline distT="0" distB="0" distL="0" distR="0" wp14:anchorId="738E076E" wp14:editId="2ABFFE40">
            <wp:extent cx="5008728" cy="926351"/>
            <wp:effectExtent l="0" t="0" r="1905" b="7620"/>
            <wp:docPr id="145037531"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4027" cy="943976"/>
                    </a:xfrm>
                    <a:prstGeom prst="rect">
                      <a:avLst/>
                    </a:prstGeom>
                    <a:noFill/>
                    <a:ln>
                      <a:noFill/>
                    </a:ln>
                  </pic:spPr>
                </pic:pic>
              </a:graphicData>
            </a:graphic>
          </wp:inline>
        </w:drawing>
      </w:r>
    </w:p>
    <w:sectPr w:rsidR="004450A9" w:rsidRPr="00133D4D" w:rsidSect="00E05AC7">
      <w:headerReference w:type="even" r:id="rId16"/>
      <w:headerReference w:type="default" r:id="rId17"/>
      <w:footerReference w:type="even" r:id="rId18"/>
      <w:footerReference w:type="default" r:id="rId19"/>
      <w:footerReference w:type="first" r:id="rId20"/>
      <w:footnotePr>
        <w:numRestart w:val="eachPage"/>
      </w:footnotePr>
      <w:pgSz w:w="11907" w:h="16840" w:code="9"/>
      <w:pgMar w:top="1134" w:right="1134" w:bottom="1134" w:left="1134" w:header="1134" w:footer="1134" w:gutter="0"/>
      <w:pgNumType w:start="87"/>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79D16" w14:textId="77777777" w:rsidR="00322BCB" w:rsidRDefault="00322BCB" w:rsidP="001563DF">
      <w:pPr>
        <w:spacing w:after="0" w:line="240" w:lineRule="auto"/>
      </w:pPr>
      <w:r>
        <w:separator/>
      </w:r>
    </w:p>
  </w:endnote>
  <w:endnote w:type="continuationSeparator" w:id="0">
    <w:p w14:paraId="4DD138F1" w14:textId="77777777" w:rsidR="00322BCB" w:rsidRDefault="00322BCB" w:rsidP="0015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Lotus">
    <w:altName w:val="Arial"/>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169301897"/>
      <w:docPartObj>
        <w:docPartGallery w:val="Page Numbers (Bottom of Page)"/>
        <w:docPartUnique/>
      </w:docPartObj>
    </w:sdtPr>
    <w:sdtContent>
      <w:p w14:paraId="54353893" w14:textId="77777777" w:rsidR="00E05AC7" w:rsidRPr="00E05AC7" w:rsidRDefault="00E05AC7" w:rsidP="00E05AC7">
        <w:pPr>
          <w:pStyle w:val="Footer"/>
          <w:bidi/>
          <w:jc w:val="center"/>
          <w:rPr>
            <w:sz w:val="24"/>
            <w:szCs w:val="24"/>
            <w:rtl/>
            <w:lang w:bidi="fa-IR"/>
          </w:rPr>
        </w:pPr>
        <w:r w:rsidRPr="00E05AC7">
          <w:rPr>
            <w:sz w:val="24"/>
            <w:szCs w:val="24"/>
          </w:rPr>
          <w:fldChar w:fldCharType="begin"/>
        </w:r>
        <w:r w:rsidRPr="00E05AC7">
          <w:rPr>
            <w:sz w:val="24"/>
            <w:szCs w:val="24"/>
          </w:rPr>
          <w:instrText xml:space="preserve"> PAGE   \* MERGEFORMAT </w:instrText>
        </w:r>
        <w:r w:rsidRPr="00E05AC7">
          <w:rPr>
            <w:sz w:val="24"/>
            <w:szCs w:val="24"/>
          </w:rPr>
          <w:fldChar w:fldCharType="separate"/>
        </w:r>
        <w:r w:rsidR="00B741B1">
          <w:rPr>
            <w:noProof/>
            <w:sz w:val="24"/>
            <w:szCs w:val="24"/>
            <w:rtl/>
          </w:rPr>
          <w:t>9</w:t>
        </w:r>
        <w:r w:rsidR="00B741B1">
          <w:rPr>
            <w:noProof/>
            <w:sz w:val="24"/>
            <w:szCs w:val="24"/>
            <w:rtl/>
          </w:rPr>
          <w:t>4</w:t>
        </w:r>
        <w:r w:rsidRPr="00E05AC7">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741610353"/>
      <w:docPartObj>
        <w:docPartGallery w:val="Page Numbers (Bottom of Page)"/>
        <w:docPartUnique/>
      </w:docPartObj>
    </w:sdtPr>
    <w:sdtContent>
      <w:p w14:paraId="55A4A18C" w14:textId="77777777" w:rsidR="00E05AC7" w:rsidRPr="00E05AC7" w:rsidRDefault="00E05AC7" w:rsidP="00E05AC7">
        <w:pPr>
          <w:pStyle w:val="Footer"/>
          <w:bidi/>
          <w:jc w:val="center"/>
          <w:rPr>
            <w:sz w:val="24"/>
            <w:szCs w:val="24"/>
          </w:rPr>
        </w:pPr>
        <w:r w:rsidRPr="00E05AC7">
          <w:rPr>
            <w:sz w:val="24"/>
            <w:szCs w:val="24"/>
          </w:rPr>
          <w:fldChar w:fldCharType="begin"/>
        </w:r>
        <w:r w:rsidRPr="00E05AC7">
          <w:rPr>
            <w:sz w:val="24"/>
            <w:szCs w:val="24"/>
          </w:rPr>
          <w:instrText xml:space="preserve"> PAGE   \* MERGEFORMAT </w:instrText>
        </w:r>
        <w:r w:rsidRPr="00E05AC7">
          <w:rPr>
            <w:sz w:val="24"/>
            <w:szCs w:val="24"/>
          </w:rPr>
          <w:fldChar w:fldCharType="separate"/>
        </w:r>
        <w:r w:rsidR="00B741B1">
          <w:rPr>
            <w:noProof/>
            <w:sz w:val="24"/>
            <w:szCs w:val="24"/>
            <w:rtl/>
          </w:rPr>
          <w:t>9</w:t>
        </w:r>
        <w:r w:rsidR="00B741B1">
          <w:rPr>
            <w:noProof/>
            <w:sz w:val="24"/>
            <w:szCs w:val="24"/>
            <w:rtl/>
          </w:rPr>
          <w:t>5</w:t>
        </w:r>
        <w:r w:rsidRPr="00E05AC7">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1105567979"/>
      <w:docPartObj>
        <w:docPartGallery w:val="Page Numbers (Bottom of Page)"/>
        <w:docPartUnique/>
      </w:docPartObj>
    </w:sdtPr>
    <w:sdtContent>
      <w:p w14:paraId="63FAB258" w14:textId="77777777" w:rsidR="00E05AC7" w:rsidRPr="00E05AC7" w:rsidRDefault="00E05AC7" w:rsidP="00E05AC7">
        <w:pPr>
          <w:pStyle w:val="Footer"/>
          <w:bidi/>
          <w:jc w:val="center"/>
          <w:rPr>
            <w:sz w:val="24"/>
            <w:szCs w:val="24"/>
          </w:rPr>
        </w:pPr>
        <w:r w:rsidRPr="00E05AC7">
          <w:rPr>
            <w:sz w:val="24"/>
            <w:szCs w:val="24"/>
          </w:rPr>
          <w:fldChar w:fldCharType="begin"/>
        </w:r>
        <w:r w:rsidRPr="00E05AC7">
          <w:rPr>
            <w:sz w:val="24"/>
            <w:szCs w:val="24"/>
          </w:rPr>
          <w:instrText xml:space="preserve"> PAGE   \* MERGEFORMAT </w:instrText>
        </w:r>
        <w:r w:rsidRPr="00E05AC7">
          <w:rPr>
            <w:sz w:val="24"/>
            <w:szCs w:val="24"/>
          </w:rPr>
          <w:fldChar w:fldCharType="separate"/>
        </w:r>
        <w:r w:rsidR="00B741B1">
          <w:rPr>
            <w:noProof/>
            <w:sz w:val="24"/>
            <w:szCs w:val="24"/>
            <w:rtl/>
          </w:rPr>
          <w:t>8</w:t>
        </w:r>
        <w:r w:rsidR="00B741B1">
          <w:rPr>
            <w:noProof/>
            <w:sz w:val="24"/>
            <w:szCs w:val="24"/>
            <w:rtl/>
          </w:rPr>
          <w:t>7</w:t>
        </w:r>
        <w:r w:rsidRPr="00E05AC7">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D1A9" w14:textId="77777777" w:rsidR="00322BCB" w:rsidRDefault="00322BCB" w:rsidP="001563DF">
      <w:pPr>
        <w:spacing w:after="0" w:line="240" w:lineRule="auto"/>
        <w:jc w:val="left"/>
      </w:pPr>
      <w:r>
        <w:separator/>
      </w:r>
    </w:p>
  </w:footnote>
  <w:footnote w:type="continuationSeparator" w:id="0">
    <w:p w14:paraId="1C41A0D3" w14:textId="77777777" w:rsidR="00322BCB" w:rsidRDefault="00322BCB" w:rsidP="001563DF">
      <w:pPr>
        <w:spacing w:after="0" w:line="240" w:lineRule="auto"/>
      </w:pPr>
      <w:r>
        <w:continuationSeparator/>
      </w:r>
    </w:p>
  </w:footnote>
  <w:footnote w:type="continuationNotice" w:id="1">
    <w:p w14:paraId="13962FCA" w14:textId="77777777" w:rsidR="00322BCB" w:rsidRDefault="00322BCB">
      <w:pPr>
        <w:spacing w:after="0" w:line="240" w:lineRule="auto"/>
      </w:pPr>
    </w:p>
  </w:footnote>
  <w:footnote w:id="2">
    <w:p w14:paraId="44157848" w14:textId="77777777" w:rsidR="00960B1D" w:rsidRPr="00960B1D" w:rsidRDefault="00960B1D" w:rsidP="00960B1D">
      <w:pPr>
        <w:pStyle w:val="FootnoteText"/>
        <w:jc w:val="left"/>
        <w:rPr>
          <w:rFonts w:asciiTheme="majorBidi" w:hAnsiTheme="majorBidi" w:cstheme="majorBidi"/>
          <w:sz w:val="18"/>
          <w:szCs w:val="18"/>
        </w:rPr>
      </w:pPr>
      <w:r w:rsidRPr="00960B1D">
        <w:rPr>
          <w:rStyle w:val="FootnoteReference"/>
          <w:rFonts w:asciiTheme="majorBidi" w:hAnsiTheme="majorBidi" w:cstheme="majorBidi"/>
          <w:sz w:val="18"/>
          <w:szCs w:val="18"/>
          <w:vertAlign w:val="baseline"/>
        </w:rPr>
        <w:footnoteRef/>
      </w:r>
      <w:r w:rsidRPr="00960B1D">
        <w:rPr>
          <w:rFonts w:asciiTheme="majorBidi" w:hAnsiTheme="majorBidi" w:cstheme="majorBidi"/>
          <w:sz w:val="18"/>
          <w:szCs w:val="18"/>
        </w:rPr>
        <w:t>. Self-Determination Theory - SDT</w:t>
      </w:r>
    </w:p>
  </w:footnote>
  <w:footnote w:id="3">
    <w:p w14:paraId="06B43FD2" w14:textId="77777777" w:rsidR="001563DF" w:rsidRPr="00E05AC7" w:rsidRDefault="001563DF" w:rsidP="001563DF">
      <w:pPr>
        <w:pStyle w:val="FootnoteText"/>
        <w:jc w:val="both"/>
        <w:rPr>
          <w:rFonts w:asciiTheme="majorBidi" w:hAnsiTheme="majorBidi" w:cstheme="majorBidi"/>
          <w:sz w:val="18"/>
          <w:szCs w:val="18"/>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xml:space="preserve">  Self-Determination Theory</w:t>
      </w:r>
    </w:p>
  </w:footnote>
  <w:footnote w:id="4">
    <w:p w14:paraId="4C0110B6" w14:textId="77777777" w:rsidR="00800691" w:rsidRPr="00E05AC7" w:rsidRDefault="00800691" w:rsidP="00800691">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xml:space="preserve"> Gartner</w:t>
      </w:r>
      <w:r w:rsidRPr="00E05AC7">
        <w:rPr>
          <w:rFonts w:asciiTheme="majorBidi" w:hAnsiTheme="majorBidi" w:cstheme="majorBidi" w:hint="cs"/>
          <w:sz w:val="18"/>
          <w:szCs w:val="18"/>
          <w:rtl/>
        </w:rPr>
        <w:t xml:space="preserve"> </w:t>
      </w:r>
    </w:p>
  </w:footnote>
  <w:footnote w:id="5">
    <w:p w14:paraId="5FEB0383" w14:textId="77777777" w:rsidR="00CE3372" w:rsidRPr="00E05AC7" w:rsidRDefault="00CE3372" w:rsidP="00CE3372">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xml:space="preserve"> Sengupta</w:t>
      </w:r>
      <w:r w:rsidRPr="00E05AC7">
        <w:rPr>
          <w:rFonts w:asciiTheme="majorBidi" w:hAnsiTheme="majorBidi" w:cstheme="majorBidi" w:hint="cs"/>
          <w:sz w:val="18"/>
          <w:szCs w:val="18"/>
          <w:rtl/>
        </w:rPr>
        <w:t xml:space="preserve"> </w:t>
      </w:r>
      <w:r w:rsidRPr="00E05AC7">
        <w:rPr>
          <w:rFonts w:asciiTheme="majorBidi" w:hAnsiTheme="majorBidi" w:cstheme="majorBidi"/>
          <w:sz w:val="18"/>
          <w:szCs w:val="18"/>
        </w:rPr>
        <w:t>&amp; Dhir</w:t>
      </w:r>
    </w:p>
  </w:footnote>
  <w:footnote w:id="6">
    <w:p w14:paraId="55F299EC" w14:textId="77777777" w:rsidR="00F8237B" w:rsidRPr="00E05AC7" w:rsidRDefault="00F8237B" w:rsidP="00F8237B">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xml:space="preserve"> Nikolova</w:t>
      </w:r>
    </w:p>
  </w:footnote>
  <w:footnote w:id="7">
    <w:p w14:paraId="5707CAB3" w14:textId="77777777" w:rsidR="00E05AC7" w:rsidRPr="00E05AC7" w:rsidRDefault="00E05AC7" w:rsidP="00E05AC7">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Positive Religious Coping</w:t>
      </w:r>
    </w:p>
  </w:footnote>
  <w:footnote w:id="8">
    <w:p w14:paraId="60F8184E" w14:textId="77777777" w:rsidR="00E05AC7" w:rsidRPr="00E05AC7" w:rsidRDefault="00E05AC7" w:rsidP="00E05AC7">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intrinsic self-efficacy</w:t>
      </w:r>
    </w:p>
  </w:footnote>
  <w:footnote w:id="9">
    <w:p w14:paraId="28C95C07" w14:textId="77777777" w:rsidR="00E05AC7" w:rsidRPr="00E05AC7" w:rsidRDefault="00E05AC7" w:rsidP="00E05AC7">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Meaning-Making Models</w:t>
      </w:r>
    </w:p>
  </w:footnote>
  <w:footnote w:id="10">
    <w:p w14:paraId="4FDC3D67" w14:textId="77777777" w:rsidR="00E05AC7" w:rsidRPr="00E05AC7" w:rsidRDefault="00E05AC7" w:rsidP="00E05AC7">
      <w:pPr>
        <w:pStyle w:val="FootnoteText"/>
        <w:jc w:val="left"/>
        <w:rPr>
          <w:rFonts w:asciiTheme="majorBidi" w:hAnsiTheme="majorBidi" w:cstheme="majorBidi"/>
          <w:sz w:val="18"/>
          <w:szCs w:val="18"/>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Authentic Leadership</w:t>
      </w:r>
    </w:p>
  </w:footnote>
  <w:footnote w:id="11">
    <w:p w14:paraId="4F2C6F7C" w14:textId="77777777" w:rsidR="00E05AC7" w:rsidRPr="00E05AC7" w:rsidRDefault="00E05AC7" w:rsidP="00E05AC7">
      <w:pPr>
        <w:pStyle w:val="FootnoteText"/>
        <w:jc w:val="left"/>
        <w:rPr>
          <w:rFonts w:asciiTheme="majorBidi" w:hAnsiTheme="majorBidi" w:cstheme="majorBidi"/>
          <w:sz w:val="18"/>
          <w:szCs w:val="18"/>
          <w:rtl/>
          <w:lang w:bidi="fa-IR"/>
        </w:rPr>
      </w:pPr>
      <w:r w:rsidRPr="00E05AC7">
        <w:rPr>
          <w:rStyle w:val="FootnoteReference"/>
          <w:rFonts w:asciiTheme="majorBidi" w:hAnsiTheme="majorBidi" w:cstheme="majorBidi"/>
          <w:sz w:val="18"/>
          <w:szCs w:val="18"/>
          <w:vertAlign w:val="baseline"/>
        </w:rPr>
        <w:footnoteRef/>
      </w:r>
      <w:r w:rsidRPr="00E05AC7">
        <w:rPr>
          <w:rFonts w:asciiTheme="majorBidi" w:hAnsiTheme="majorBidi" w:cstheme="majorBidi"/>
          <w:sz w:val="18"/>
          <w:szCs w:val="18"/>
        </w:rPr>
        <w:t>. Role Conflict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6FF8" w14:textId="77777777" w:rsidR="00E05AC7" w:rsidRPr="005F307D" w:rsidRDefault="00E05AC7" w:rsidP="00E05AC7">
    <w:pPr>
      <w:pStyle w:val="NoSpacing"/>
      <w:ind w:firstLine="1"/>
      <w:rPr>
        <w:rFonts w:cs="B Lotus"/>
        <w:color w:val="000000"/>
        <w:spacing w:val="-6"/>
        <w:sz w:val="2"/>
        <w:szCs w:val="22"/>
        <w:rtl/>
      </w:rPr>
    </w:pPr>
    <w:r w:rsidRPr="005F307D">
      <w:rPr>
        <w:rFonts w:cs="B Lotus"/>
        <w:noProof/>
        <w:color w:val="000000"/>
        <w:spacing w:val="-6"/>
        <w:sz w:val="2"/>
        <w:szCs w:val="22"/>
      </w:rPr>
      <mc:AlternateContent>
        <mc:Choice Requires="wps">
          <w:drawing>
            <wp:anchor distT="0" distB="0" distL="114300" distR="114300" simplePos="0" relativeHeight="251654144" behindDoc="0" locked="0" layoutInCell="1" allowOverlap="1" wp14:anchorId="17E7D1FE" wp14:editId="336FBD30">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2A8144" id="Straight Connector 19"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5F307D">
      <w:rPr>
        <w:rFonts w:cs="B Lotus"/>
        <w:noProof/>
        <w:color w:val="000000"/>
        <w:spacing w:val="-6"/>
        <w:sz w:val="2"/>
        <w:szCs w:val="22"/>
      </w:rPr>
      <mc:AlternateContent>
        <mc:Choice Requires="wps">
          <w:drawing>
            <wp:anchor distT="4294967285" distB="4294967285" distL="114300" distR="114300" simplePos="0" relativeHeight="251656192" behindDoc="0" locked="0" layoutInCell="1" allowOverlap="1" wp14:anchorId="60B9B1F4" wp14:editId="4EECBD79">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01E1748" id="Straight Connector 20" o:spid="_x0000_s1026" style="position:absolute;flip:x;z-index:25165619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E05AC7">
      <w:rPr>
        <w:rFonts w:cs="B Lotus"/>
        <w:color w:val="000000"/>
        <w:spacing w:val="-6"/>
        <w:sz w:val="2"/>
        <w:szCs w:val="22"/>
        <w:rtl/>
      </w:rPr>
      <w:t xml:space="preserve"> کارآفرینی زنان و بهزیستی: چالش‌ها و فرصت‌ها</w:t>
    </w:r>
    <w:r w:rsidRPr="005F307D">
      <w:rPr>
        <w:rFonts w:cs="B Lotus" w:hint="cs"/>
        <w:color w:val="000000"/>
        <w:spacing w:val="-6"/>
        <w:sz w:val="2"/>
        <w:szCs w:val="22"/>
        <w:rtl/>
      </w:rPr>
      <w:t xml:space="preserve"> ...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sidRPr="00E05AC7">
      <w:rPr>
        <w:rFonts w:cs="B Lotus"/>
        <w:color w:val="000000"/>
        <w:spacing w:val="-6"/>
        <w:sz w:val="2"/>
        <w:szCs w:val="22"/>
        <w:rtl/>
      </w:rPr>
      <w:t>نسیم محمد علی</w:t>
    </w:r>
    <w:r w:rsidRPr="00E05AC7">
      <w:rPr>
        <w:rFonts w:cs="B Lotus" w:hint="cs"/>
        <w:color w:val="000000"/>
        <w:spacing w:val="-6"/>
        <w:sz w:val="2"/>
        <w:szCs w:val="22"/>
        <w:rtl/>
      </w:rPr>
      <w:softHyphen/>
    </w:r>
    <w:r w:rsidRPr="00E05AC7">
      <w:rPr>
        <w:rFonts w:cs="B Lotus"/>
        <w:color w:val="000000"/>
        <w:spacing w:val="-6"/>
        <w:sz w:val="2"/>
        <w:szCs w:val="22"/>
        <w:rtl/>
      </w:rPr>
      <w:t>زاده نوبر</w:t>
    </w:r>
    <w:r>
      <w:rPr>
        <w:rFonts w:cs="B Lotus" w:hint="cs"/>
        <w:color w:val="000000"/>
        <w:spacing w:val="-6"/>
        <w:sz w:val="2"/>
        <w:szCs w:val="22"/>
        <w:rtl/>
      </w:rPr>
      <w:t xml:space="preserve"> و</w:t>
    </w:r>
    <w:r w:rsidRPr="00E05AC7">
      <w:rPr>
        <w:rFonts w:cs="B Lotus" w:hint="cs"/>
        <w:color w:val="000000"/>
        <w:spacing w:val="-6"/>
        <w:sz w:val="2"/>
        <w:szCs w:val="22"/>
        <w:rtl/>
      </w:rPr>
      <w:t xml:space="preserve"> </w:t>
    </w:r>
    <w:r w:rsidRPr="00E05AC7">
      <w:rPr>
        <w:rFonts w:cs="B Lotus"/>
        <w:color w:val="000000"/>
        <w:spacing w:val="-6"/>
        <w:sz w:val="2"/>
        <w:szCs w:val="22"/>
        <w:rtl/>
      </w:rPr>
      <w:t>جاوید قهرمانی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43E1" w14:textId="77777777" w:rsidR="00E05AC7" w:rsidRPr="005F307D" w:rsidRDefault="00E05AC7" w:rsidP="00E05AC7">
    <w:pPr>
      <w:pStyle w:val="NoSpacing"/>
      <w:ind w:firstLine="1"/>
      <w:rPr>
        <w:rFonts w:cs="B Lotus"/>
        <w:sz w:val="12"/>
        <w:szCs w:val="22"/>
      </w:rPr>
    </w:pPr>
    <w:r w:rsidRPr="005F307D">
      <w:rPr>
        <w:noProof/>
        <w:sz w:val="22"/>
        <w:szCs w:val="22"/>
      </w:rPr>
      <mc:AlternateContent>
        <mc:Choice Requires="wps">
          <w:drawing>
            <wp:anchor distT="0" distB="0" distL="114300" distR="114300" simplePos="0" relativeHeight="251660288" behindDoc="0" locked="0" layoutInCell="1" allowOverlap="1" wp14:anchorId="6B2DB102" wp14:editId="52EC82B3">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ABA5F9" id="Straight Connector 9"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F307D">
      <w:rPr>
        <w:noProof/>
        <w:sz w:val="22"/>
        <w:szCs w:val="22"/>
      </w:rPr>
      <mc:AlternateContent>
        <mc:Choice Requires="wps">
          <w:drawing>
            <wp:anchor distT="4294967285" distB="4294967285" distL="114300" distR="114300" simplePos="0" relativeHeight="251658240" behindDoc="0" locked="0" layoutInCell="1" allowOverlap="1" wp14:anchorId="565EF94C" wp14:editId="148EC482">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5C614D" id="Straight Connector 21" o:spid="_x0000_s1026" style="position:absolute;flip:x;z-index:251658240;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F307D">
      <w:rPr>
        <w:rFonts w:cs="B Lotus" w:hint="cs"/>
        <w:color w:val="000000"/>
        <w:spacing w:val="-6"/>
        <w:sz w:val="2"/>
        <w:szCs w:val="22"/>
        <w:rtl/>
      </w:rPr>
      <w:t xml:space="preserve">فصلنامه </w:t>
    </w:r>
    <w:r w:rsidRPr="005F307D">
      <w:rPr>
        <w:rFonts w:cs="B Lotus" w:hint="cs"/>
        <w:color w:val="000000"/>
        <w:spacing w:val="-6"/>
        <w:sz w:val="2"/>
        <w:szCs w:val="22"/>
        <w:rtl/>
      </w:rPr>
      <w:t>پژوهش</w:t>
    </w:r>
    <w:r w:rsidRPr="005F307D">
      <w:rPr>
        <w:rFonts w:cs="B Lotus" w:hint="cs"/>
        <w:color w:val="000000"/>
        <w:spacing w:val="-6"/>
        <w:sz w:val="2"/>
        <w:szCs w:val="22"/>
        <w:rtl/>
      </w:rPr>
      <w:softHyphen/>
      <w:t>های میان</w:t>
    </w:r>
    <w:r w:rsidRPr="005F307D">
      <w:rPr>
        <w:rFonts w:cs="B Lotus" w:hint="cs"/>
        <w:color w:val="000000"/>
        <w:spacing w:val="-6"/>
        <w:sz w:val="2"/>
        <w:szCs w:val="22"/>
        <w:rtl/>
      </w:rPr>
      <w:softHyphen/>
      <w:t>رشته</w:t>
    </w:r>
    <w:r w:rsidRPr="005F307D">
      <w:rPr>
        <w:rFonts w:cs="B Lotus" w:hint="cs"/>
        <w:color w:val="000000"/>
        <w:spacing w:val="-6"/>
        <w:sz w:val="2"/>
        <w:szCs w:val="22"/>
        <w:rtl/>
      </w:rPr>
      <w:softHyphen/>
      <w:t>ای زنان</w:t>
    </w:r>
    <w:r w:rsidRPr="005F307D">
      <w:rPr>
        <w:rFonts w:cs="B Lotus" w:hint="cs"/>
        <w:color w:val="000000"/>
        <w:spacing w:val="-6"/>
        <w:sz w:val="2"/>
        <w:szCs w:val="22"/>
        <w:rtl/>
      </w:rPr>
      <w:tab/>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دوره 7 </w:t>
    </w:r>
    <w:r w:rsidRPr="005F307D">
      <w:rPr>
        <w:rFonts w:ascii="B Lotus" w:cs="B Lotus" w:hint="cs"/>
        <w:color w:val="000000"/>
        <w:spacing w:val="-6"/>
        <w:sz w:val="12"/>
        <w:szCs w:val="22"/>
        <w:rtl/>
      </w:rPr>
      <w:t xml:space="preserve">/ </w:t>
    </w:r>
    <w:r w:rsidRPr="005F307D">
      <w:rPr>
        <w:rFonts w:cs="B Lotus" w:hint="cs"/>
        <w:color w:val="000000"/>
        <w:spacing w:val="-6"/>
        <w:sz w:val="2"/>
        <w:szCs w:val="22"/>
        <w:rtl/>
      </w:rPr>
      <w:t xml:space="preserve">شماره </w:t>
    </w:r>
    <w:r>
      <w:rPr>
        <w:rFonts w:cs="B Lotus" w:hint="cs"/>
        <w:color w:val="000000"/>
        <w:spacing w:val="-6"/>
        <w:sz w:val="2"/>
        <w:szCs w:val="22"/>
        <w:rtl/>
      </w:rPr>
      <w:t>2</w:t>
    </w:r>
    <w:r w:rsidRPr="005F307D">
      <w:rPr>
        <w:rFonts w:cs="B Lotus" w:hint="cs"/>
        <w:color w:val="000000"/>
        <w:sz w:val="2"/>
        <w:szCs w:val="22"/>
        <w:rtl/>
      </w:rPr>
      <w:t xml:space="preserve"> (پیاپی </w:t>
    </w:r>
    <w:r>
      <w:rPr>
        <w:rFonts w:cs="B Lotus" w:hint="cs"/>
        <w:color w:val="000000"/>
        <w:sz w:val="2"/>
        <w:szCs w:val="22"/>
        <w:rtl/>
      </w:rPr>
      <w:t>23</w:t>
    </w:r>
    <w:r w:rsidRPr="005F307D">
      <w:rPr>
        <w:rFonts w:cs="B Lotus" w:hint="cs"/>
        <w:color w:val="000000"/>
        <w:sz w:val="2"/>
        <w:szCs w:val="22"/>
        <w:rtl/>
      </w:rPr>
      <w:t>)</w:t>
    </w:r>
    <w:r w:rsidRPr="005F307D">
      <w:rPr>
        <w:rFonts w:ascii="B Lotus" w:cs="B Lotus" w:hint="cs"/>
        <w:color w:val="000000"/>
        <w:spacing w:val="-6"/>
        <w:sz w:val="12"/>
        <w:szCs w:val="22"/>
        <w:rtl/>
      </w:rPr>
      <w:t xml:space="preserve"> / </w:t>
    </w:r>
    <w:r>
      <w:rPr>
        <w:rFonts w:cs="B Lotus" w:hint="cs"/>
        <w:color w:val="000000"/>
        <w:spacing w:val="-6"/>
        <w:sz w:val="2"/>
        <w:szCs w:val="22"/>
        <w:rtl/>
      </w:rPr>
      <w:t>تابستان</w:t>
    </w:r>
    <w:r w:rsidRPr="005F307D">
      <w:rPr>
        <w:rFonts w:cs="B Lotus" w:hint="cs"/>
        <w:color w:val="000000"/>
        <w:spacing w:val="-6"/>
        <w:sz w:val="2"/>
        <w:szCs w:val="22"/>
        <w:rtl/>
      </w:rPr>
      <w:t xml:space="preserve"> 1404</w:t>
    </w:r>
  </w:p>
  <w:p w14:paraId="0F30C07E" w14:textId="77777777" w:rsidR="00E05AC7" w:rsidRPr="005F307D" w:rsidRDefault="00E05AC7" w:rsidP="00E05AC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71390"/>
    <w:multiLevelType w:val="hybridMultilevel"/>
    <w:tmpl w:val="BEE8570E"/>
    <w:lvl w:ilvl="0" w:tplc="87903F8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C3B3D"/>
    <w:multiLevelType w:val="hybridMultilevel"/>
    <w:tmpl w:val="ADCE2BC6"/>
    <w:lvl w:ilvl="0" w:tplc="48BA6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D8749D"/>
    <w:multiLevelType w:val="hybridMultilevel"/>
    <w:tmpl w:val="C9AEC5B0"/>
    <w:lvl w:ilvl="0" w:tplc="87A6764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C714F1A"/>
    <w:multiLevelType w:val="hybridMultilevel"/>
    <w:tmpl w:val="69C650B8"/>
    <w:lvl w:ilvl="0" w:tplc="FBC076F4">
      <w:start w:val="1"/>
      <w:numFmt w:val="decimal"/>
      <w:lvlText w:val="%1-"/>
      <w:lvlJc w:val="left"/>
      <w:pPr>
        <w:ind w:left="720" w:hanging="360"/>
      </w:pPr>
      <w:rPr>
        <w:rFonts w:asciiTheme="majorBidi" w:hAnsiTheme="majorBidi" w:cstheme="majorBidi" w:hint="default"/>
        <w:b w:val="0"/>
        <w:b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36974">
    <w:abstractNumId w:val="0"/>
  </w:num>
  <w:num w:numId="2" w16cid:durableId="1458376997">
    <w:abstractNumId w:val="3"/>
  </w:num>
  <w:num w:numId="3" w16cid:durableId="1181093082">
    <w:abstractNumId w:val="1"/>
  </w:num>
  <w:num w:numId="4" w16cid:durableId="1833175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footnotePr>
    <w:numRestart w:val="eachPage"/>
    <w:footnote w:id="-1"/>
    <w:footnote w:id="0"/>
    <w:footnote w:id="1"/>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642"/>
    <w:rsid w:val="000074A8"/>
    <w:rsid w:val="000C060D"/>
    <w:rsid w:val="000D0214"/>
    <w:rsid w:val="000D2C71"/>
    <w:rsid w:val="000D74B2"/>
    <w:rsid w:val="000F5EF9"/>
    <w:rsid w:val="00121537"/>
    <w:rsid w:val="00130002"/>
    <w:rsid w:val="00130EDB"/>
    <w:rsid w:val="00133D4D"/>
    <w:rsid w:val="001563DF"/>
    <w:rsid w:val="0016533D"/>
    <w:rsid w:val="001656B3"/>
    <w:rsid w:val="00192FAC"/>
    <w:rsid w:val="001978FB"/>
    <w:rsid w:val="001D1486"/>
    <w:rsid w:val="001D3854"/>
    <w:rsid w:val="001F2152"/>
    <w:rsid w:val="00200C92"/>
    <w:rsid w:val="002037E7"/>
    <w:rsid w:val="002061DA"/>
    <w:rsid w:val="00244FFB"/>
    <w:rsid w:val="00245E59"/>
    <w:rsid w:val="002574F4"/>
    <w:rsid w:val="00262CC9"/>
    <w:rsid w:val="00280AF9"/>
    <w:rsid w:val="00287D86"/>
    <w:rsid w:val="002A0881"/>
    <w:rsid w:val="002A4F18"/>
    <w:rsid w:val="002B7B82"/>
    <w:rsid w:val="002C4733"/>
    <w:rsid w:val="002D47B8"/>
    <w:rsid w:val="002E7540"/>
    <w:rsid w:val="003013FE"/>
    <w:rsid w:val="00322BCB"/>
    <w:rsid w:val="003334BB"/>
    <w:rsid w:val="00377392"/>
    <w:rsid w:val="00382300"/>
    <w:rsid w:val="003C2CFB"/>
    <w:rsid w:val="003D1FA3"/>
    <w:rsid w:val="003D4D52"/>
    <w:rsid w:val="003E1B61"/>
    <w:rsid w:val="003F57E1"/>
    <w:rsid w:val="003F65F1"/>
    <w:rsid w:val="004067B2"/>
    <w:rsid w:val="004405CB"/>
    <w:rsid w:val="004450A9"/>
    <w:rsid w:val="00454ACF"/>
    <w:rsid w:val="00460E08"/>
    <w:rsid w:val="0046684D"/>
    <w:rsid w:val="00475523"/>
    <w:rsid w:val="00483FA0"/>
    <w:rsid w:val="00486A62"/>
    <w:rsid w:val="00493662"/>
    <w:rsid w:val="004A34BE"/>
    <w:rsid w:val="004B76C8"/>
    <w:rsid w:val="004F4C32"/>
    <w:rsid w:val="004F66C1"/>
    <w:rsid w:val="0050705D"/>
    <w:rsid w:val="00542A14"/>
    <w:rsid w:val="00560018"/>
    <w:rsid w:val="00562B72"/>
    <w:rsid w:val="00570F6A"/>
    <w:rsid w:val="0057304C"/>
    <w:rsid w:val="00577189"/>
    <w:rsid w:val="0059488D"/>
    <w:rsid w:val="005A35B1"/>
    <w:rsid w:val="005B281D"/>
    <w:rsid w:val="005E3B5D"/>
    <w:rsid w:val="006031D5"/>
    <w:rsid w:val="00606719"/>
    <w:rsid w:val="006171BA"/>
    <w:rsid w:val="00671C49"/>
    <w:rsid w:val="00697710"/>
    <w:rsid w:val="006A2E95"/>
    <w:rsid w:val="006B20BF"/>
    <w:rsid w:val="00710F8C"/>
    <w:rsid w:val="00767276"/>
    <w:rsid w:val="007815CB"/>
    <w:rsid w:val="00784A83"/>
    <w:rsid w:val="00787FD9"/>
    <w:rsid w:val="00792F9E"/>
    <w:rsid w:val="007931C9"/>
    <w:rsid w:val="00796C6F"/>
    <w:rsid w:val="007A2C24"/>
    <w:rsid w:val="007B4743"/>
    <w:rsid w:val="007C3B85"/>
    <w:rsid w:val="007D7371"/>
    <w:rsid w:val="007F30C6"/>
    <w:rsid w:val="00800691"/>
    <w:rsid w:val="008101C2"/>
    <w:rsid w:val="00820146"/>
    <w:rsid w:val="008500C2"/>
    <w:rsid w:val="008512A3"/>
    <w:rsid w:val="008944C9"/>
    <w:rsid w:val="008D2482"/>
    <w:rsid w:val="008E0718"/>
    <w:rsid w:val="008F18F7"/>
    <w:rsid w:val="00914A1C"/>
    <w:rsid w:val="00923E96"/>
    <w:rsid w:val="00945DB8"/>
    <w:rsid w:val="00957F88"/>
    <w:rsid w:val="00960B1D"/>
    <w:rsid w:val="0097439B"/>
    <w:rsid w:val="00985458"/>
    <w:rsid w:val="009919E9"/>
    <w:rsid w:val="009963ED"/>
    <w:rsid w:val="009A175E"/>
    <w:rsid w:val="009A2F44"/>
    <w:rsid w:val="009B363A"/>
    <w:rsid w:val="009E1CE1"/>
    <w:rsid w:val="00A26B08"/>
    <w:rsid w:val="00A33A2B"/>
    <w:rsid w:val="00A4004A"/>
    <w:rsid w:val="00A42F4E"/>
    <w:rsid w:val="00A43243"/>
    <w:rsid w:val="00A464EF"/>
    <w:rsid w:val="00A5685F"/>
    <w:rsid w:val="00A75678"/>
    <w:rsid w:val="00A83D62"/>
    <w:rsid w:val="00A87723"/>
    <w:rsid w:val="00A957B9"/>
    <w:rsid w:val="00AA5BE1"/>
    <w:rsid w:val="00AD4CB1"/>
    <w:rsid w:val="00AF6694"/>
    <w:rsid w:val="00B201B2"/>
    <w:rsid w:val="00B2723A"/>
    <w:rsid w:val="00B337B1"/>
    <w:rsid w:val="00B36759"/>
    <w:rsid w:val="00B42101"/>
    <w:rsid w:val="00B741B1"/>
    <w:rsid w:val="00B85AB9"/>
    <w:rsid w:val="00BA241A"/>
    <w:rsid w:val="00BA5D91"/>
    <w:rsid w:val="00BD5484"/>
    <w:rsid w:val="00C46DB5"/>
    <w:rsid w:val="00C517C8"/>
    <w:rsid w:val="00CA242B"/>
    <w:rsid w:val="00CC2515"/>
    <w:rsid w:val="00CD0B4A"/>
    <w:rsid w:val="00CE3372"/>
    <w:rsid w:val="00CE43E9"/>
    <w:rsid w:val="00CE55D0"/>
    <w:rsid w:val="00CE6C8C"/>
    <w:rsid w:val="00D807F6"/>
    <w:rsid w:val="00D81D6A"/>
    <w:rsid w:val="00D9789C"/>
    <w:rsid w:val="00DC2E50"/>
    <w:rsid w:val="00DC61BE"/>
    <w:rsid w:val="00DC63A1"/>
    <w:rsid w:val="00DC6ED6"/>
    <w:rsid w:val="00E05AC7"/>
    <w:rsid w:val="00E459FE"/>
    <w:rsid w:val="00E54C52"/>
    <w:rsid w:val="00E669B7"/>
    <w:rsid w:val="00ED3642"/>
    <w:rsid w:val="00EE75DF"/>
    <w:rsid w:val="00F3080C"/>
    <w:rsid w:val="00F42BFD"/>
    <w:rsid w:val="00F437BE"/>
    <w:rsid w:val="00F43CE3"/>
    <w:rsid w:val="00F57900"/>
    <w:rsid w:val="00F753D4"/>
    <w:rsid w:val="00F8237B"/>
    <w:rsid w:val="00F83326"/>
    <w:rsid w:val="00F843A9"/>
    <w:rsid w:val="00FC5F35"/>
    <w:rsid w:val="00FE1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A83"/>
    <w:pPr>
      <w:jc w:val="right"/>
    </w:pPr>
    <w:rPr>
      <w:rFonts w:ascii="B Lotus" w:hAnsi="B Lotus" w:cs="B Lotus"/>
      <w:sz w:val="28"/>
      <w:szCs w:val="28"/>
    </w:rPr>
  </w:style>
  <w:style w:type="paragraph" w:styleId="Heading1">
    <w:name w:val="heading 1"/>
    <w:basedOn w:val="Normal"/>
    <w:next w:val="Normal"/>
    <w:link w:val="Heading1Char"/>
    <w:qFormat/>
    <w:rsid w:val="00542A14"/>
    <w:pPr>
      <w:keepNext/>
      <w:bidi/>
      <w:spacing w:before="240" w:after="60" w:line="240" w:lineRule="auto"/>
      <w:jc w:val="center"/>
      <w:outlineLvl w:val="0"/>
    </w:pPr>
    <w:rPr>
      <w:rFonts w:ascii="Arabic Typesetting" w:eastAsia="Times New Roman" w:hAnsi="Arabic Typesetting" w:cs="Arabic Typesetting"/>
      <w:b/>
      <w:bCs/>
      <w:kern w:val="32"/>
      <w:sz w:val="32"/>
      <w:szCs w:val="32"/>
      <w14:ligatures w14:val="none"/>
    </w:rPr>
  </w:style>
  <w:style w:type="paragraph" w:styleId="Heading2">
    <w:name w:val="heading 2"/>
    <w:aliases w:val="ononononon"/>
    <w:basedOn w:val="Normal"/>
    <w:next w:val="Normal"/>
    <w:link w:val="Heading2Char"/>
    <w:qFormat/>
    <w:rsid w:val="002E7540"/>
    <w:pPr>
      <w:keepNext/>
      <w:bidi/>
      <w:spacing w:before="240" w:after="60" w:line="240" w:lineRule="auto"/>
      <w:jc w:val="left"/>
      <w:outlineLvl w:val="1"/>
    </w:pPr>
    <w:rPr>
      <w:b/>
    </w:rPr>
  </w:style>
  <w:style w:type="paragraph" w:styleId="Heading3">
    <w:name w:val="heading 3"/>
    <w:aliases w:val="2222222222222222222222222222222222"/>
    <w:basedOn w:val="Normal"/>
    <w:next w:val="Normal"/>
    <w:link w:val="Heading3Char"/>
    <w:qFormat/>
    <w:rsid w:val="00493662"/>
    <w:pPr>
      <w:keepNext/>
      <w:bidi/>
      <w:spacing w:before="240" w:after="60" w:line="240" w:lineRule="auto"/>
      <w:jc w:val="left"/>
      <w:outlineLvl w:val="2"/>
    </w:pPr>
    <w:rPr>
      <w:rFonts w:eastAsia="Times New Roman"/>
      <w:kern w:val="0"/>
      <w:sz w:val="24"/>
      <w:szCs w:val="24"/>
      <w14:ligatures w14:val="none"/>
    </w:rPr>
  </w:style>
  <w:style w:type="paragraph" w:styleId="Heading4">
    <w:name w:val="heading 4"/>
    <w:aliases w:val="40000004444444444444444444444444444"/>
    <w:basedOn w:val="Normal"/>
    <w:next w:val="Normal"/>
    <w:link w:val="Heading4Char"/>
    <w:qFormat/>
    <w:rsid w:val="00CE6C8C"/>
    <w:pPr>
      <w:keepNext/>
      <w:bidi/>
      <w:spacing w:before="240" w:after="60" w:line="240" w:lineRule="auto"/>
      <w:jc w:val="center"/>
      <w:outlineLvl w:val="3"/>
    </w:pPr>
    <w:rPr>
      <w:rFonts w:asciiTheme="minorHAnsi" w:hAnsiTheme="minorHAnsi"/>
      <w:b/>
      <w:bCs/>
      <w:szCs w:val="22"/>
    </w:rPr>
  </w:style>
  <w:style w:type="paragraph" w:styleId="Heading5">
    <w:name w:val="heading 5"/>
    <w:basedOn w:val="Normal"/>
    <w:next w:val="Normal"/>
    <w:link w:val="Heading5Char"/>
    <w:uiPriority w:val="9"/>
    <w:semiHidden/>
    <w:unhideWhenUsed/>
    <w:qFormat/>
    <w:rsid w:val="00ED364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D36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364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364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364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character" w:customStyle="1" w:styleId="Heading1Char">
    <w:name w:val="Heading 1 Char"/>
    <w:link w:val="Heading1"/>
    <w:rsid w:val="00542A14"/>
    <w:rPr>
      <w:rFonts w:ascii="Arabic Typesetting" w:eastAsia="Times New Roman" w:hAnsi="Arabic Typesetting" w:cs="Arabic Typesetting"/>
      <w:b/>
      <w:bCs/>
      <w:kern w:val="32"/>
      <w:sz w:val="32"/>
      <w:szCs w:val="32"/>
      <w14:ligatures w14:val="none"/>
    </w:rPr>
  </w:style>
  <w:style w:type="character" w:customStyle="1" w:styleId="Heading2Char">
    <w:name w:val="Heading 2 Char"/>
    <w:aliases w:val="ononononon Char"/>
    <w:link w:val="Heading2"/>
    <w:rsid w:val="002E7540"/>
    <w:rPr>
      <w:rFonts w:ascii="B Lotus" w:hAnsi="B Lotus" w:cs="B Lotus"/>
      <w:b/>
      <w:sz w:val="28"/>
      <w:szCs w:val="28"/>
    </w:rPr>
  </w:style>
  <w:style w:type="character" w:customStyle="1" w:styleId="Heading3Char">
    <w:name w:val="Heading 3 Char"/>
    <w:aliases w:val="2222222222222222222222222222222222 Char"/>
    <w:basedOn w:val="DefaultParagraphFont"/>
    <w:link w:val="Heading3"/>
    <w:rsid w:val="00493662"/>
    <w:rPr>
      <w:rFonts w:ascii="B Lotus" w:eastAsia="Times New Roman" w:hAnsi="B Lotus" w:cs="B Lotus"/>
      <w:kern w:val="0"/>
      <w:sz w:val="24"/>
      <w:szCs w:val="24"/>
      <w14:ligatures w14:val="none"/>
    </w:rPr>
  </w:style>
  <w:style w:type="character" w:customStyle="1" w:styleId="Heading4Char">
    <w:name w:val="Heading 4 Char"/>
    <w:aliases w:val="40000004444444444444444444444444444 Char"/>
    <w:link w:val="Heading4"/>
    <w:rsid w:val="00CE6C8C"/>
    <w:rPr>
      <w:rFonts w:cs="B Lotus"/>
      <w:b/>
      <w:bCs/>
      <w:sz w:val="28"/>
    </w:rPr>
  </w:style>
  <w:style w:type="paragraph" w:customStyle="1" w:styleId="Footer1">
    <w:name w:val="Footer1"/>
    <w:basedOn w:val="Footer"/>
    <w:link w:val="footerChar"/>
    <w:qFormat/>
    <w:rsid w:val="006171BA"/>
    <w:pPr>
      <w:tabs>
        <w:tab w:val="clear" w:pos="4680"/>
        <w:tab w:val="clear" w:pos="9360"/>
        <w:tab w:val="center" w:pos="4153"/>
        <w:tab w:val="right" w:pos="8306"/>
      </w:tabs>
      <w:bidi/>
      <w:spacing w:line="360" w:lineRule="auto"/>
      <w:jc w:val="center"/>
    </w:pPr>
    <w:rPr>
      <w:sz w:val="24"/>
      <w:szCs w:val="24"/>
      <w:lang w:bidi="fa-IR"/>
    </w:rPr>
  </w:style>
  <w:style w:type="character" w:customStyle="1" w:styleId="footerChar">
    <w:name w:val="footer Char"/>
    <w:basedOn w:val="FooterChar0"/>
    <w:link w:val="Footer1"/>
    <w:rsid w:val="006171BA"/>
    <w:rPr>
      <w:rFonts w:ascii="B Lotus" w:hAnsi="B Lotus" w:cs="B Lotus"/>
      <w:sz w:val="24"/>
      <w:szCs w:val="24"/>
      <w:lang w:bidi="fa-IR"/>
    </w:rPr>
  </w:style>
  <w:style w:type="paragraph" w:styleId="Footer">
    <w:name w:val="footer"/>
    <w:basedOn w:val="Normal"/>
    <w:link w:val="FooterChar0"/>
    <w:uiPriority w:val="99"/>
    <w:unhideWhenUsed/>
    <w:rsid w:val="006171BA"/>
    <w:pPr>
      <w:tabs>
        <w:tab w:val="center" w:pos="4680"/>
        <w:tab w:val="right" w:pos="9360"/>
      </w:tabs>
      <w:spacing w:after="0" w:line="240" w:lineRule="auto"/>
    </w:pPr>
  </w:style>
  <w:style w:type="character" w:customStyle="1" w:styleId="FooterChar0">
    <w:name w:val="Footer Char"/>
    <w:basedOn w:val="DefaultParagraphFont"/>
    <w:link w:val="Footer"/>
    <w:uiPriority w:val="99"/>
    <w:rsid w:val="006171BA"/>
    <w:rPr>
      <w:rFonts w:ascii="B Lotus" w:hAnsi="B Lotus" w:cs="B Lotus"/>
      <w:sz w:val="28"/>
      <w:szCs w:val="28"/>
    </w:rPr>
  </w:style>
  <w:style w:type="paragraph" w:styleId="Title">
    <w:name w:val="Title"/>
    <w:basedOn w:val="Normal"/>
    <w:link w:val="TitleChar"/>
    <w:uiPriority w:val="99"/>
    <w:qFormat/>
    <w:rsid w:val="006031D5"/>
    <w:pPr>
      <w:bidi/>
      <w:spacing w:after="0" w:line="240" w:lineRule="auto"/>
      <w:jc w:val="center"/>
    </w:pPr>
    <w:rPr>
      <w:rFonts w:asciiTheme="minorHAnsi" w:hAnsiTheme="minorHAnsi" w:cs="Lotus"/>
      <w:noProof/>
      <w:sz w:val="22"/>
      <w:szCs w:val="22"/>
    </w:rPr>
  </w:style>
  <w:style w:type="character" w:customStyle="1" w:styleId="TitleChar">
    <w:name w:val="Title Char"/>
    <w:link w:val="Title"/>
    <w:uiPriority w:val="99"/>
    <w:rsid w:val="006031D5"/>
    <w:rPr>
      <w:rFonts w:cs="Lotus"/>
      <w:noProof/>
    </w:rPr>
  </w:style>
  <w:style w:type="paragraph" w:styleId="ListParagraph">
    <w:name w:val="List Paragraph"/>
    <w:aliases w:val="1111111111111111111111111111111"/>
    <w:basedOn w:val="Normal"/>
    <w:uiPriority w:val="34"/>
    <w:qFormat/>
    <w:rsid w:val="002E7540"/>
    <w:pPr>
      <w:spacing w:line="240" w:lineRule="auto"/>
      <w:ind w:left="720"/>
      <w:contextualSpacing/>
    </w:pPr>
    <w:rPr>
      <w:b/>
      <w:bCs/>
    </w:rPr>
  </w:style>
  <w:style w:type="character" w:customStyle="1" w:styleId="Heading5Char">
    <w:name w:val="Heading 5 Char"/>
    <w:basedOn w:val="DefaultParagraphFont"/>
    <w:link w:val="Heading5"/>
    <w:uiPriority w:val="9"/>
    <w:semiHidden/>
    <w:rsid w:val="00ED3642"/>
    <w:rPr>
      <w:rFonts w:eastAsiaTheme="majorEastAsia"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ED3642"/>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ED3642"/>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ED3642"/>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ED3642"/>
    <w:rPr>
      <w:rFonts w:eastAsiaTheme="majorEastAsia" w:cstheme="majorBidi"/>
      <w:color w:val="272727" w:themeColor="text1" w:themeTint="D8"/>
      <w:sz w:val="28"/>
      <w:szCs w:val="28"/>
    </w:rPr>
  </w:style>
  <w:style w:type="paragraph" w:styleId="Quote">
    <w:name w:val="Quote"/>
    <w:basedOn w:val="Normal"/>
    <w:next w:val="Normal"/>
    <w:link w:val="QuoteChar"/>
    <w:uiPriority w:val="29"/>
    <w:qFormat/>
    <w:rsid w:val="00ED3642"/>
    <w:pPr>
      <w:spacing w:before="160"/>
      <w:jc w:val="center"/>
    </w:pPr>
    <w:rPr>
      <w:i/>
      <w:iCs/>
      <w:color w:val="404040" w:themeColor="text1" w:themeTint="BF"/>
    </w:rPr>
  </w:style>
  <w:style w:type="character" w:customStyle="1" w:styleId="QuoteChar">
    <w:name w:val="Quote Char"/>
    <w:basedOn w:val="DefaultParagraphFont"/>
    <w:link w:val="Quote"/>
    <w:uiPriority w:val="29"/>
    <w:rsid w:val="00ED3642"/>
    <w:rPr>
      <w:rFonts w:ascii="B Lotus" w:hAnsi="B Lotus" w:cs="B Lotus"/>
      <w:i/>
      <w:iCs/>
      <w:color w:val="404040" w:themeColor="text1" w:themeTint="BF"/>
      <w:sz w:val="28"/>
      <w:szCs w:val="28"/>
    </w:rPr>
  </w:style>
  <w:style w:type="character" w:styleId="IntenseEmphasis">
    <w:name w:val="Intense Emphasis"/>
    <w:basedOn w:val="DefaultParagraphFont"/>
    <w:uiPriority w:val="21"/>
    <w:qFormat/>
    <w:rsid w:val="00ED3642"/>
    <w:rPr>
      <w:i/>
      <w:iCs/>
      <w:color w:val="2F5496" w:themeColor="accent1" w:themeShade="BF"/>
    </w:rPr>
  </w:style>
  <w:style w:type="paragraph" w:styleId="IntenseQuote">
    <w:name w:val="Intense Quote"/>
    <w:basedOn w:val="Normal"/>
    <w:next w:val="Normal"/>
    <w:link w:val="IntenseQuoteChar"/>
    <w:uiPriority w:val="30"/>
    <w:qFormat/>
    <w:rsid w:val="00ED36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3642"/>
    <w:rPr>
      <w:rFonts w:ascii="B Lotus" w:hAnsi="B Lotus" w:cs="B Lotus"/>
      <w:i/>
      <w:iCs/>
      <w:color w:val="2F5496" w:themeColor="accent1" w:themeShade="BF"/>
      <w:sz w:val="28"/>
      <w:szCs w:val="28"/>
    </w:rPr>
  </w:style>
  <w:style w:type="character" w:styleId="IntenseReference">
    <w:name w:val="Intense Reference"/>
    <w:basedOn w:val="DefaultParagraphFont"/>
    <w:uiPriority w:val="32"/>
    <w:qFormat/>
    <w:rsid w:val="00ED3642"/>
    <w:rPr>
      <w:b/>
      <w:bCs/>
      <w:smallCaps/>
      <w:color w:val="2F5496" w:themeColor="accent1" w:themeShade="BF"/>
      <w:spacing w:val="5"/>
    </w:rPr>
  </w:style>
  <w:style w:type="paragraph" w:styleId="FootnoteText">
    <w:name w:val="footnote text"/>
    <w:basedOn w:val="Normal"/>
    <w:link w:val="FootnoteTextChar"/>
    <w:uiPriority w:val="99"/>
    <w:semiHidden/>
    <w:unhideWhenUsed/>
    <w:rsid w:val="001563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3DF"/>
    <w:rPr>
      <w:rFonts w:ascii="B Lotus" w:hAnsi="B Lotus" w:cs="B Lotus"/>
      <w:sz w:val="20"/>
      <w:szCs w:val="20"/>
    </w:rPr>
  </w:style>
  <w:style w:type="character" w:styleId="FootnoteReference">
    <w:name w:val="footnote reference"/>
    <w:basedOn w:val="DefaultParagraphFont"/>
    <w:uiPriority w:val="99"/>
    <w:semiHidden/>
    <w:unhideWhenUsed/>
    <w:rsid w:val="001563DF"/>
    <w:rPr>
      <w:vertAlign w:val="superscript"/>
    </w:rPr>
  </w:style>
  <w:style w:type="table" w:styleId="TableGrid">
    <w:name w:val="Table Grid"/>
    <w:basedOn w:val="TableNormal"/>
    <w:uiPriority w:val="39"/>
    <w:rsid w:val="00C4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23E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reak-words">
    <w:name w:val="break-words"/>
    <w:basedOn w:val="Normal"/>
    <w:rsid w:val="00F3080C"/>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A2E95"/>
    <w:rPr>
      <w:color w:val="0563C1" w:themeColor="hyperlink"/>
      <w:u w:val="single"/>
    </w:rPr>
  </w:style>
  <w:style w:type="character" w:customStyle="1" w:styleId="UnresolvedMention1">
    <w:name w:val="Unresolved Mention1"/>
    <w:basedOn w:val="DefaultParagraphFont"/>
    <w:uiPriority w:val="99"/>
    <w:semiHidden/>
    <w:unhideWhenUsed/>
    <w:rsid w:val="006A2E95"/>
    <w:rPr>
      <w:color w:val="605E5C"/>
      <w:shd w:val="clear" w:color="auto" w:fill="E1DFDD"/>
    </w:rPr>
  </w:style>
  <w:style w:type="paragraph" w:styleId="NoSpacing">
    <w:name w:val="No Spacing"/>
    <w:aliases w:val="تیتر,نویسنده"/>
    <w:link w:val="NoSpacingChar"/>
    <w:uiPriority w:val="1"/>
    <w:qFormat/>
    <w:rsid w:val="00E05AC7"/>
    <w:pPr>
      <w:bidi/>
      <w:spacing w:after="0" w:line="240" w:lineRule="auto"/>
    </w:pPr>
    <w:rPr>
      <w:rFonts w:ascii="Century" w:eastAsia="Times New Roman" w:hAnsi="Century" w:cs="Century"/>
      <w:kern w:val="0"/>
      <w:sz w:val="32"/>
      <w:szCs w:val="32"/>
      <w:lang w:bidi="fa-IR"/>
      <w14:ligatures w14:val="none"/>
    </w:rPr>
  </w:style>
  <w:style w:type="character" w:customStyle="1" w:styleId="NoSpacingChar">
    <w:name w:val="No Spacing Char"/>
    <w:aliases w:val="تیتر Char,نویسنده Char"/>
    <w:link w:val="NoSpacing"/>
    <w:uiPriority w:val="1"/>
    <w:rsid w:val="00E05AC7"/>
    <w:rPr>
      <w:rFonts w:ascii="Century" w:eastAsia="Times New Roman" w:hAnsi="Century" w:cs="Century"/>
      <w:kern w:val="0"/>
      <w:sz w:val="32"/>
      <w:szCs w:val="32"/>
      <w:lang w:bidi="fa-IR"/>
      <w14:ligatures w14:val="none"/>
    </w:rPr>
  </w:style>
  <w:style w:type="paragraph" w:styleId="Header">
    <w:name w:val="header"/>
    <w:basedOn w:val="Normal"/>
    <w:link w:val="HeaderChar"/>
    <w:uiPriority w:val="99"/>
    <w:unhideWhenUsed/>
    <w:rsid w:val="00E05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AC7"/>
    <w:rPr>
      <w:rFonts w:ascii="B Lotus" w:hAnsi="B Lotus" w:cs="B Lotus"/>
      <w:sz w:val="28"/>
      <w:szCs w:val="28"/>
    </w:rPr>
  </w:style>
  <w:style w:type="paragraph" w:styleId="BalloonText">
    <w:name w:val="Balloon Text"/>
    <w:basedOn w:val="Normal"/>
    <w:link w:val="BalloonTextChar"/>
    <w:uiPriority w:val="99"/>
    <w:semiHidden/>
    <w:unhideWhenUsed/>
    <w:rsid w:val="00E05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AC7"/>
    <w:rPr>
      <w:rFonts w:ascii="Tahoma" w:hAnsi="Tahoma" w:cs="Tahoma"/>
      <w:sz w:val="16"/>
      <w:szCs w:val="16"/>
    </w:rPr>
  </w:style>
  <w:style w:type="character" w:styleId="UnresolvedMention">
    <w:name w:val="Unresolved Mention"/>
    <w:basedOn w:val="DefaultParagraphFont"/>
    <w:uiPriority w:val="99"/>
    <w:semiHidden/>
    <w:unhideWhenUsed/>
    <w:rsid w:val="00985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7544">
      <w:bodyDiv w:val="1"/>
      <w:marLeft w:val="0"/>
      <w:marRight w:val="0"/>
      <w:marTop w:val="0"/>
      <w:marBottom w:val="0"/>
      <w:divBdr>
        <w:top w:val="none" w:sz="0" w:space="0" w:color="auto"/>
        <w:left w:val="none" w:sz="0" w:space="0" w:color="auto"/>
        <w:bottom w:val="none" w:sz="0" w:space="0" w:color="auto"/>
        <w:right w:val="none" w:sz="0" w:space="0" w:color="auto"/>
      </w:divBdr>
    </w:div>
    <w:div w:id="94137262">
      <w:bodyDiv w:val="1"/>
      <w:marLeft w:val="0"/>
      <w:marRight w:val="0"/>
      <w:marTop w:val="0"/>
      <w:marBottom w:val="0"/>
      <w:divBdr>
        <w:top w:val="none" w:sz="0" w:space="0" w:color="auto"/>
        <w:left w:val="none" w:sz="0" w:space="0" w:color="auto"/>
        <w:bottom w:val="none" w:sz="0" w:space="0" w:color="auto"/>
        <w:right w:val="none" w:sz="0" w:space="0" w:color="auto"/>
      </w:divBdr>
      <w:divsChild>
        <w:div w:id="286619560">
          <w:marLeft w:val="0"/>
          <w:marRight w:val="0"/>
          <w:marTop w:val="0"/>
          <w:marBottom w:val="0"/>
          <w:divBdr>
            <w:top w:val="none" w:sz="0" w:space="0" w:color="auto"/>
            <w:left w:val="none" w:sz="0" w:space="0" w:color="auto"/>
            <w:bottom w:val="none" w:sz="0" w:space="0" w:color="auto"/>
            <w:right w:val="none" w:sz="0" w:space="0" w:color="auto"/>
          </w:divBdr>
        </w:div>
      </w:divsChild>
    </w:div>
    <w:div w:id="189338766">
      <w:bodyDiv w:val="1"/>
      <w:marLeft w:val="0"/>
      <w:marRight w:val="0"/>
      <w:marTop w:val="0"/>
      <w:marBottom w:val="0"/>
      <w:divBdr>
        <w:top w:val="none" w:sz="0" w:space="0" w:color="auto"/>
        <w:left w:val="none" w:sz="0" w:space="0" w:color="auto"/>
        <w:bottom w:val="none" w:sz="0" w:space="0" w:color="auto"/>
        <w:right w:val="none" w:sz="0" w:space="0" w:color="auto"/>
      </w:divBdr>
    </w:div>
    <w:div w:id="352805403">
      <w:bodyDiv w:val="1"/>
      <w:marLeft w:val="0"/>
      <w:marRight w:val="0"/>
      <w:marTop w:val="0"/>
      <w:marBottom w:val="0"/>
      <w:divBdr>
        <w:top w:val="none" w:sz="0" w:space="0" w:color="auto"/>
        <w:left w:val="none" w:sz="0" w:space="0" w:color="auto"/>
        <w:bottom w:val="none" w:sz="0" w:space="0" w:color="auto"/>
        <w:right w:val="none" w:sz="0" w:space="0" w:color="auto"/>
      </w:divBdr>
      <w:divsChild>
        <w:div w:id="1261641223">
          <w:marLeft w:val="0"/>
          <w:marRight w:val="0"/>
          <w:marTop w:val="0"/>
          <w:marBottom w:val="0"/>
          <w:divBdr>
            <w:top w:val="none" w:sz="0" w:space="0" w:color="auto"/>
            <w:left w:val="none" w:sz="0" w:space="0" w:color="auto"/>
            <w:bottom w:val="none" w:sz="0" w:space="0" w:color="auto"/>
            <w:right w:val="none" w:sz="0" w:space="0" w:color="auto"/>
          </w:divBdr>
        </w:div>
      </w:divsChild>
    </w:div>
    <w:div w:id="439766604">
      <w:bodyDiv w:val="1"/>
      <w:marLeft w:val="0"/>
      <w:marRight w:val="0"/>
      <w:marTop w:val="0"/>
      <w:marBottom w:val="0"/>
      <w:divBdr>
        <w:top w:val="none" w:sz="0" w:space="0" w:color="auto"/>
        <w:left w:val="none" w:sz="0" w:space="0" w:color="auto"/>
        <w:bottom w:val="none" w:sz="0" w:space="0" w:color="auto"/>
        <w:right w:val="none" w:sz="0" w:space="0" w:color="auto"/>
      </w:divBdr>
    </w:div>
    <w:div w:id="447703589">
      <w:bodyDiv w:val="1"/>
      <w:marLeft w:val="0"/>
      <w:marRight w:val="0"/>
      <w:marTop w:val="0"/>
      <w:marBottom w:val="0"/>
      <w:divBdr>
        <w:top w:val="none" w:sz="0" w:space="0" w:color="auto"/>
        <w:left w:val="none" w:sz="0" w:space="0" w:color="auto"/>
        <w:bottom w:val="none" w:sz="0" w:space="0" w:color="auto"/>
        <w:right w:val="none" w:sz="0" w:space="0" w:color="auto"/>
      </w:divBdr>
      <w:divsChild>
        <w:div w:id="121731024">
          <w:marLeft w:val="0"/>
          <w:marRight w:val="0"/>
          <w:marTop w:val="0"/>
          <w:marBottom w:val="0"/>
          <w:divBdr>
            <w:top w:val="none" w:sz="0" w:space="0" w:color="auto"/>
            <w:left w:val="none" w:sz="0" w:space="0" w:color="auto"/>
            <w:bottom w:val="none" w:sz="0" w:space="0" w:color="auto"/>
            <w:right w:val="none" w:sz="0" w:space="0" w:color="auto"/>
          </w:divBdr>
        </w:div>
      </w:divsChild>
    </w:div>
    <w:div w:id="685982625">
      <w:bodyDiv w:val="1"/>
      <w:marLeft w:val="0"/>
      <w:marRight w:val="0"/>
      <w:marTop w:val="0"/>
      <w:marBottom w:val="0"/>
      <w:divBdr>
        <w:top w:val="none" w:sz="0" w:space="0" w:color="auto"/>
        <w:left w:val="none" w:sz="0" w:space="0" w:color="auto"/>
        <w:bottom w:val="none" w:sz="0" w:space="0" w:color="auto"/>
        <w:right w:val="none" w:sz="0" w:space="0" w:color="auto"/>
      </w:divBdr>
    </w:div>
    <w:div w:id="762067637">
      <w:bodyDiv w:val="1"/>
      <w:marLeft w:val="0"/>
      <w:marRight w:val="0"/>
      <w:marTop w:val="0"/>
      <w:marBottom w:val="0"/>
      <w:divBdr>
        <w:top w:val="none" w:sz="0" w:space="0" w:color="auto"/>
        <w:left w:val="none" w:sz="0" w:space="0" w:color="auto"/>
        <w:bottom w:val="none" w:sz="0" w:space="0" w:color="auto"/>
        <w:right w:val="none" w:sz="0" w:space="0" w:color="auto"/>
      </w:divBdr>
      <w:divsChild>
        <w:div w:id="119497316">
          <w:marLeft w:val="0"/>
          <w:marRight w:val="0"/>
          <w:marTop w:val="0"/>
          <w:marBottom w:val="0"/>
          <w:divBdr>
            <w:top w:val="none" w:sz="0" w:space="0" w:color="auto"/>
            <w:left w:val="none" w:sz="0" w:space="0" w:color="auto"/>
            <w:bottom w:val="none" w:sz="0" w:space="0" w:color="auto"/>
            <w:right w:val="none" w:sz="0" w:space="0" w:color="auto"/>
          </w:divBdr>
        </w:div>
      </w:divsChild>
    </w:div>
    <w:div w:id="920600146">
      <w:bodyDiv w:val="1"/>
      <w:marLeft w:val="0"/>
      <w:marRight w:val="0"/>
      <w:marTop w:val="0"/>
      <w:marBottom w:val="0"/>
      <w:divBdr>
        <w:top w:val="none" w:sz="0" w:space="0" w:color="auto"/>
        <w:left w:val="none" w:sz="0" w:space="0" w:color="auto"/>
        <w:bottom w:val="none" w:sz="0" w:space="0" w:color="auto"/>
        <w:right w:val="none" w:sz="0" w:space="0" w:color="auto"/>
      </w:divBdr>
    </w:div>
    <w:div w:id="937560782">
      <w:bodyDiv w:val="1"/>
      <w:marLeft w:val="0"/>
      <w:marRight w:val="0"/>
      <w:marTop w:val="0"/>
      <w:marBottom w:val="0"/>
      <w:divBdr>
        <w:top w:val="none" w:sz="0" w:space="0" w:color="auto"/>
        <w:left w:val="none" w:sz="0" w:space="0" w:color="auto"/>
        <w:bottom w:val="none" w:sz="0" w:space="0" w:color="auto"/>
        <w:right w:val="none" w:sz="0" w:space="0" w:color="auto"/>
      </w:divBdr>
    </w:div>
    <w:div w:id="1019504447">
      <w:bodyDiv w:val="1"/>
      <w:marLeft w:val="0"/>
      <w:marRight w:val="0"/>
      <w:marTop w:val="0"/>
      <w:marBottom w:val="0"/>
      <w:divBdr>
        <w:top w:val="none" w:sz="0" w:space="0" w:color="auto"/>
        <w:left w:val="none" w:sz="0" w:space="0" w:color="auto"/>
        <w:bottom w:val="none" w:sz="0" w:space="0" w:color="auto"/>
        <w:right w:val="none" w:sz="0" w:space="0" w:color="auto"/>
      </w:divBdr>
    </w:div>
    <w:div w:id="1134325912">
      <w:bodyDiv w:val="1"/>
      <w:marLeft w:val="0"/>
      <w:marRight w:val="0"/>
      <w:marTop w:val="0"/>
      <w:marBottom w:val="0"/>
      <w:divBdr>
        <w:top w:val="none" w:sz="0" w:space="0" w:color="auto"/>
        <w:left w:val="none" w:sz="0" w:space="0" w:color="auto"/>
        <w:bottom w:val="none" w:sz="0" w:space="0" w:color="auto"/>
        <w:right w:val="none" w:sz="0" w:space="0" w:color="auto"/>
      </w:divBdr>
      <w:divsChild>
        <w:div w:id="1150176236">
          <w:marLeft w:val="0"/>
          <w:marRight w:val="0"/>
          <w:marTop w:val="0"/>
          <w:marBottom w:val="0"/>
          <w:divBdr>
            <w:top w:val="none" w:sz="0" w:space="0" w:color="auto"/>
            <w:left w:val="none" w:sz="0" w:space="0" w:color="auto"/>
            <w:bottom w:val="none" w:sz="0" w:space="0" w:color="auto"/>
            <w:right w:val="none" w:sz="0" w:space="0" w:color="auto"/>
          </w:divBdr>
        </w:div>
      </w:divsChild>
    </w:div>
    <w:div w:id="1148012910">
      <w:bodyDiv w:val="1"/>
      <w:marLeft w:val="0"/>
      <w:marRight w:val="0"/>
      <w:marTop w:val="0"/>
      <w:marBottom w:val="0"/>
      <w:divBdr>
        <w:top w:val="none" w:sz="0" w:space="0" w:color="auto"/>
        <w:left w:val="none" w:sz="0" w:space="0" w:color="auto"/>
        <w:bottom w:val="none" w:sz="0" w:space="0" w:color="auto"/>
        <w:right w:val="none" w:sz="0" w:space="0" w:color="auto"/>
      </w:divBdr>
      <w:divsChild>
        <w:div w:id="69430191">
          <w:marLeft w:val="0"/>
          <w:marRight w:val="0"/>
          <w:marTop w:val="0"/>
          <w:marBottom w:val="0"/>
          <w:divBdr>
            <w:top w:val="none" w:sz="0" w:space="0" w:color="auto"/>
            <w:left w:val="none" w:sz="0" w:space="0" w:color="auto"/>
            <w:bottom w:val="none" w:sz="0" w:space="0" w:color="auto"/>
            <w:right w:val="none" w:sz="0" w:space="0" w:color="auto"/>
          </w:divBdr>
        </w:div>
      </w:divsChild>
    </w:div>
    <w:div w:id="1258056434">
      <w:bodyDiv w:val="1"/>
      <w:marLeft w:val="0"/>
      <w:marRight w:val="0"/>
      <w:marTop w:val="0"/>
      <w:marBottom w:val="0"/>
      <w:divBdr>
        <w:top w:val="none" w:sz="0" w:space="0" w:color="auto"/>
        <w:left w:val="none" w:sz="0" w:space="0" w:color="auto"/>
        <w:bottom w:val="none" w:sz="0" w:space="0" w:color="auto"/>
        <w:right w:val="none" w:sz="0" w:space="0" w:color="auto"/>
      </w:divBdr>
      <w:divsChild>
        <w:div w:id="1041519197">
          <w:marLeft w:val="0"/>
          <w:marRight w:val="0"/>
          <w:marTop w:val="0"/>
          <w:marBottom w:val="0"/>
          <w:divBdr>
            <w:top w:val="none" w:sz="0" w:space="0" w:color="auto"/>
            <w:left w:val="none" w:sz="0" w:space="0" w:color="auto"/>
            <w:bottom w:val="none" w:sz="0" w:space="0" w:color="auto"/>
            <w:right w:val="none" w:sz="0" w:space="0" w:color="auto"/>
          </w:divBdr>
        </w:div>
      </w:divsChild>
    </w:div>
    <w:div w:id="1339621549">
      <w:bodyDiv w:val="1"/>
      <w:marLeft w:val="0"/>
      <w:marRight w:val="0"/>
      <w:marTop w:val="0"/>
      <w:marBottom w:val="0"/>
      <w:divBdr>
        <w:top w:val="none" w:sz="0" w:space="0" w:color="auto"/>
        <w:left w:val="none" w:sz="0" w:space="0" w:color="auto"/>
        <w:bottom w:val="none" w:sz="0" w:space="0" w:color="auto"/>
        <w:right w:val="none" w:sz="0" w:space="0" w:color="auto"/>
      </w:divBdr>
    </w:div>
    <w:div w:id="1524515219">
      <w:bodyDiv w:val="1"/>
      <w:marLeft w:val="0"/>
      <w:marRight w:val="0"/>
      <w:marTop w:val="0"/>
      <w:marBottom w:val="0"/>
      <w:divBdr>
        <w:top w:val="none" w:sz="0" w:space="0" w:color="auto"/>
        <w:left w:val="none" w:sz="0" w:space="0" w:color="auto"/>
        <w:bottom w:val="none" w:sz="0" w:space="0" w:color="auto"/>
        <w:right w:val="none" w:sz="0" w:space="0" w:color="auto"/>
      </w:divBdr>
      <w:divsChild>
        <w:div w:id="1963220834">
          <w:marLeft w:val="0"/>
          <w:marRight w:val="0"/>
          <w:marTop w:val="0"/>
          <w:marBottom w:val="0"/>
          <w:divBdr>
            <w:top w:val="none" w:sz="0" w:space="0" w:color="auto"/>
            <w:left w:val="none" w:sz="0" w:space="0" w:color="auto"/>
            <w:bottom w:val="none" w:sz="0" w:space="0" w:color="auto"/>
            <w:right w:val="none" w:sz="0" w:space="0" w:color="auto"/>
          </w:divBdr>
        </w:div>
      </w:divsChild>
    </w:div>
    <w:div w:id="1540046089">
      <w:bodyDiv w:val="1"/>
      <w:marLeft w:val="0"/>
      <w:marRight w:val="0"/>
      <w:marTop w:val="0"/>
      <w:marBottom w:val="0"/>
      <w:divBdr>
        <w:top w:val="none" w:sz="0" w:space="0" w:color="auto"/>
        <w:left w:val="none" w:sz="0" w:space="0" w:color="auto"/>
        <w:bottom w:val="none" w:sz="0" w:space="0" w:color="auto"/>
        <w:right w:val="none" w:sz="0" w:space="0" w:color="auto"/>
      </w:divBdr>
      <w:divsChild>
        <w:div w:id="585312661">
          <w:marLeft w:val="0"/>
          <w:marRight w:val="0"/>
          <w:marTop w:val="0"/>
          <w:marBottom w:val="0"/>
          <w:divBdr>
            <w:top w:val="none" w:sz="0" w:space="0" w:color="auto"/>
            <w:left w:val="none" w:sz="0" w:space="0" w:color="auto"/>
            <w:bottom w:val="none" w:sz="0" w:space="0" w:color="auto"/>
            <w:right w:val="none" w:sz="0" w:space="0" w:color="auto"/>
          </w:divBdr>
        </w:div>
      </w:divsChild>
    </w:div>
    <w:div w:id="1600331771">
      <w:bodyDiv w:val="1"/>
      <w:marLeft w:val="0"/>
      <w:marRight w:val="0"/>
      <w:marTop w:val="0"/>
      <w:marBottom w:val="0"/>
      <w:divBdr>
        <w:top w:val="none" w:sz="0" w:space="0" w:color="auto"/>
        <w:left w:val="none" w:sz="0" w:space="0" w:color="auto"/>
        <w:bottom w:val="none" w:sz="0" w:space="0" w:color="auto"/>
        <w:right w:val="none" w:sz="0" w:space="0" w:color="auto"/>
      </w:divBdr>
    </w:div>
    <w:div w:id="1614364994">
      <w:bodyDiv w:val="1"/>
      <w:marLeft w:val="0"/>
      <w:marRight w:val="0"/>
      <w:marTop w:val="0"/>
      <w:marBottom w:val="0"/>
      <w:divBdr>
        <w:top w:val="none" w:sz="0" w:space="0" w:color="auto"/>
        <w:left w:val="none" w:sz="0" w:space="0" w:color="auto"/>
        <w:bottom w:val="none" w:sz="0" w:space="0" w:color="auto"/>
        <w:right w:val="none" w:sz="0" w:space="0" w:color="auto"/>
      </w:divBdr>
    </w:div>
    <w:div w:id="1741631736">
      <w:bodyDiv w:val="1"/>
      <w:marLeft w:val="0"/>
      <w:marRight w:val="0"/>
      <w:marTop w:val="0"/>
      <w:marBottom w:val="0"/>
      <w:divBdr>
        <w:top w:val="none" w:sz="0" w:space="0" w:color="auto"/>
        <w:left w:val="none" w:sz="0" w:space="0" w:color="auto"/>
        <w:bottom w:val="none" w:sz="0" w:space="0" w:color="auto"/>
        <w:right w:val="none" w:sz="0" w:space="0" w:color="auto"/>
      </w:divBdr>
      <w:divsChild>
        <w:div w:id="592781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330233">
      <w:bodyDiv w:val="1"/>
      <w:marLeft w:val="0"/>
      <w:marRight w:val="0"/>
      <w:marTop w:val="0"/>
      <w:marBottom w:val="0"/>
      <w:divBdr>
        <w:top w:val="none" w:sz="0" w:space="0" w:color="auto"/>
        <w:left w:val="none" w:sz="0" w:space="0" w:color="auto"/>
        <w:bottom w:val="none" w:sz="0" w:space="0" w:color="auto"/>
        <w:right w:val="none" w:sz="0" w:space="0" w:color="auto"/>
      </w:divBdr>
    </w:div>
    <w:div w:id="2016876384">
      <w:bodyDiv w:val="1"/>
      <w:marLeft w:val="0"/>
      <w:marRight w:val="0"/>
      <w:marTop w:val="0"/>
      <w:marBottom w:val="0"/>
      <w:divBdr>
        <w:top w:val="none" w:sz="0" w:space="0" w:color="auto"/>
        <w:left w:val="none" w:sz="0" w:space="0" w:color="auto"/>
        <w:bottom w:val="none" w:sz="0" w:space="0" w:color="auto"/>
        <w:right w:val="none" w:sz="0" w:space="0" w:color="auto"/>
      </w:divBdr>
    </w:div>
    <w:div w:id="2046445131">
      <w:bodyDiv w:val="1"/>
      <w:marLeft w:val="0"/>
      <w:marRight w:val="0"/>
      <w:marTop w:val="0"/>
      <w:marBottom w:val="0"/>
      <w:divBdr>
        <w:top w:val="none" w:sz="0" w:space="0" w:color="auto"/>
        <w:left w:val="none" w:sz="0" w:space="0" w:color="auto"/>
        <w:bottom w:val="none" w:sz="0" w:space="0" w:color="auto"/>
        <w:right w:val="none" w:sz="0" w:space="0" w:color="auto"/>
      </w:divBdr>
      <w:divsChild>
        <w:div w:id="15311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24.1500036" TargetMode="External"/><Relationship Id="rId13" Type="http://schemas.openxmlformats.org/officeDocument/2006/relationships/hyperlink" Target="https://doi.org/10.1016/j.jbusvent.2018.09.0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22051/jwsps.2016.233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108/ppls.2019.112822.1519"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doi:10.1142/S02184958245001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307/258039" TargetMode="External"/><Relationship Id="rId14" Type="http://schemas.openxmlformats.org/officeDocument/2006/relationships/hyperlink" Target="https://dor.isc.ac/dor/20.1001.1.24764248.1394.1.3.4.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5B379-35FD-4DA4-BBDF-37659E51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2025-04-17T17:52:00Z</dcterms:created>
  <dcterms:modified xsi:type="dcterms:W3CDTF">2025-07-01T07:28:00Z</dcterms:modified>
</cp:coreProperties>
</file>