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713B" w14:textId="09EE17FE" w:rsidR="00D90A71" w:rsidRDefault="00C0299B" w:rsidP="00F56A54">
      <w:pPr>
        <w:pStyle w:val="NoSpacing"/>
        <w:bidi/>
        <w:rPr>
          <w:rtl/>
        </w:rPr>
      </w:pPr>
      <w:r>
        <w:rPr>
          <w:noProof/>
          <w:rtl/>
        </w:rPr>
        <mc:AlternateContent>
          <mc:Choice Requires="wps">
            <w:drawing>
              <wp:anchor distT="0" distB="0" distL="114300" distR="114300" simplePos="0" relativeHeight="251655168" behindDoc="0" locked="0" layoutInCell="1" allowOverlap="1" wp14:anchorId="79BEF285" wp14:editId="0D01D031">
                <wp:simplePos x="0" y="0"/>
                <wp:positionH relativeFrom="column">
                  <wp:posOffset>-168729</wp:posOffset>
                </wp:positionH>
                <wp:positionV relativeFrom="paragraph">
                  <wp:posOffset>55336</wp:posOffset>
                </wp:positionV>
                <wp:extent cx="1873885" cy="409575"/>
                <wp:effectExtent l="0" t="0" r="0" b="9525"/>
                <wp:wrapNone/>
                <wp:docPr id="4205385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885" cy="4095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CE98ED" w14:textId="13470D4B" w:rsidR="00C0299B" w:rsidRPr="00C0299B" w:rsidRDefault="00C0299B" w:rsidP="00CB1D75">
                            <w:pPr>
                              <w:jc w:val="left"/>
                              <w:rPr>
                                <w:rFonts w:asciiTheme="majorBidi" w:hAnsiTheme="majorBidi" w:cstheme="majorBidi"/>
                                <w:color w:val="000000"/>
                                <w:sz w:val="16"/>
                                <w:szCs w:val="16"/>
                              </w:rPr>
                            </w:pPr>
                            <w:r w:rsidRPr="00C0299B">
                              <w:rPr>
                                <w:rFonts w:asciiTheme="majorBidi" w:hAnsiTheme="majorBidi" w:cstheme="majorBidi"/>
                                <w:color w:val="000000"/>
                                <w:sz w:val="16"/>
                                <w:szCs w:val="16"/>
                              </w:rPr>
                              <w:t>DOR:</w:t>
                            </w:r>
                            <w:r w:rsidR="00CB1D75" w:rsidRPr="00CB1D75">
                              <w:rPr>
                                <w:rFonts w:ascii="Arial" w:hAnsi="Arial" w:cs="Arial"/>
                                <w:color w:val="797979"/>
                                <w:sz w:val="21"/>
                                <w:szCs w:val="21"/>
                                <w:shd w:val="clear" w:color="auto" w:fill="F7FAFC"/>
                              </w:rPr>
                              <w:t xml:space="preserve"> </w:t>
                            </w:r>
                            <w:r w:rsidR="00CB1D75" w:rsidRPr="00CB1D75">
                              <w:rPr>
                                <w:rFonts w:asciiTheme="majorBidi" w:hAnsiTheme="majorBidi" w:cstheme="majorBidi"/>
                                <w:color w:val="000000"/>
                                <w:sz w:val="16"/>
                                <w:szCs w:val="16"/>
                              </w:rPr>
                              <w:t>20.1001.1.27831175.1404.7.1.3.0</w:t>
                            </w:r>
                          </w:p>
                        </w:txbxContent>
                      </wps:txbx>
                      <wps:bodyPr rot="0" vert="horz" wrap="square" lIns="91440" tIns="45720" rIns="91440" bIns="45720" anchor="t" anchorCtr="0" upright="1">
                        <a:noAutofit/>
                      </wps:bodyPr>
                    </wps:wsp>
                  </a:graphicData>
                </a:graphic>
              </wp:anchor>
            </w:drawing>
          </mc:Choice>
          <mc:Fallback>
            <w:pict>
              <v:shapetype w14:anchorId="79BEF285" id="_x0000_t202" coordsize="21600,21600" o:spt="202" path="m,l,21600r21600,l21600,xe">
                <v:stroke joinstyle="miter"/>
                <v:path gradientshapeok="t" o:connecttype="rect"/>
              </v:shapetype>
              <v:shape id="Text Box 4" o:spid="_x0000_s1026" type="#_x0000_t202" style="position:absolute;margin-left:-13.3pt;margin-top:4.35pt;width:147.55pt;height:32.2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Tx8wEAAMo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cr16u14vOZOUW0xvlqtlKiHy59sOffigoGNxU3CkoSZ0cXzwIXYj8ucjsZgHo6u9NiYF2JQ7&#10;g+woyAD79J3RfztmbDxsIV4bEeOfRDMyGzmGoRwoGemWUJ2IMMJoKHoAtGkBf3LWk5kK7n8cBCrO&#10;zEdLot3MFovovhQslqs5BXidKa8zwkqCKnjgbNzuwujYg0PdtFRpHJOFOxK61kmDl67OfZNhkjRn&#10;c0dHXsfp1MsT3P4CAAD//wMAUEsDBBQABgAIAAAAIQDegkJN3AAAAAgBAAAPAAAAZHJzL2Rvd25y&#10;ZXYueG1sTI/BTsMwEETvSPyDtUjcWqcB0ijNpkJIXJFoS89uvMRR7XUUu23ar8ec4Dia0cybej05&#10;K840ht4zwmKegSBuve65Q9ht32cliBAVa2U9E8KVAqyb+7taVdpf+JPOm9iJVMKhUggmxqGSMrSG&#10;nApzPxAn79uPTsUkx07qUV1SubMyz7JCOtVzWjBqoDdD7XFzcgj7zt32X4thNNrZZ/64Xbc73yM+&#10;PkyvKxCRpvgXhl/8hA5NYjr4E+sgLMIsL4oURSiXIJKfF+ULiAPC8ikH2dTy/4HmBwAA//8DAFBL&#10;AQItABQABgAIAAAAIQC2gziS/gAAAOEBAAATAAAAAAAAAAAAAAAAAAAAAABbQ29udGVudF9UeXBl&#10;c10ueG1sUEsBAi0AFAAGAAgAAAAhADj9If/WAAAAlAEAAAsAAAAAAAAAAAAAAAAALwEAAF9yZWxz&#10;Ly5yZWxzUEsBAi0AFAAGAAgAAAAhAJR55PHzAQAAygMAAA4AAAAAAAAAAAAAAAAALgIAAGRycy9l&#10;Mm9Eb2MueG1sUEsBAi0AFAAGAAgAAAAhAN6CQk3cAAAACAEAAA8AAAAAAAAAAAAAAAAATQQAAGRy&#10;cy9kb3ducmV2LnhtbFBLBQYAAAAABAAEAPMAAABWBQAAAAA=&#10;" stroked="f" strokeweight=".5pt">
                <v:textbox>
                  <w:txbxContent>
                    <w:p w14:paraId="08CE98ED" w14:textId="13470D4B" w:rsidR="00C0299B" w:rsidRPr="00C0299B" w:rsidRDefault="00C0299B" w:rsidP="00CB1D75">
                      <w:pPr>
                        <w:jc w:val="left"/>
                        <w:rPr>
                          <w:rFonts w:asciiTheme="majorBidi" w:hAnsiTheme="majorBidi" w:cstheme="majorBidi"/>
                          <w:color w:val="000000"/>
                          <w:sz w:val="16"/>
                          <w:szCs w:val="16"/>
                        </w:rPr>
                      </w:pPr>
                      <w:r w:rsidRPr="00C0299B">
                        <w:rPr>
                          <w:rFonts w:asciiTheme="majorBidi" w:hAnsiTheme="majorBidi" w:cstheme="majorBidi"/>
                          <w:color w:val="000000"/>
                          <w:sz w:val="16"/>
                          <w:szCs w:val="16"/>
                        </w:rPr>
                        <w:t>DOR:</w:t>
                      </w:r>
                      <w:r w:rsidR="00CB1D75" w:rsidRPr="00CB1D75">
                        <w:rPr>
                          <w:rFonts w:ascii="Arial" w:hAnsi="Arial" w:cs="Arial"/>
                          <w:color w:val="797979"/>
                          <w:sz w:val="21"/>
                          <w:szCs w:val="21"/>
                          <w:shd w:val="clear" w:color="auto" w:fill="F7FAFC"/>
                        </w:rPr>
                        <w:t xml:space="preserve"> </w:t>
                      </w:r>
                      <w:r w:rsidR="00CB1D75" w:rsidRPr="00CB1D75">
                        <w:rPr>
                          <w:rFonts w:asciiTheme="majorBidi" w:hAnsiTheme="majorBidi" w:cstheme="majorBidi"/>
                          <w:color w:val="000000"/>
                          <w:sz w:val="16"/>
                          <w:szCs w:val="16"/>
                        </w:rPr>
                        <w:t>20.1001.1.27831175.1404.7.1.3.0</w:t>
                      </w:r>
                    </w:p>
                  </w:txbxContent>
                </v:textbox>
              </v:shape>
            </w:pict>
          </mc:Fallback>
        </mc:AlternateContent>
      </w:r>
      <w:r>
        <w:rPr>
          <w:noProof/>
          <w:rtl/>
        </w:rPr>
        <mc:AlternateContent>
          <mc:Choice Requires="wps">
            <w:drawing>
              <wp:anchor distT="0" distB="0" distL="114300" distR="114300" simplePos="0" relativeHeight="251656192" behindDoc="0" locked="0" layoutInCell="1" allowOverlap="1" wp14:anchorId="392F532A" wp14:editId="199CB07C">
                <wp:simplePos x="0" y="0"/>
                <wp:positionH relativeFrom="column">
                  <wp:posOffset>4405176</wp:posOffset>
                </wp:positionH>
                <wp:positionV relativeFrom="paragraph">
                  <wp:posOffset>10886</wp:posOffset>
                </wp:positionV>
                <wp:extent cx="1287145" cy="416560"/>
                <wp:effectExtent l="0" t="0" r="8255" b="2540"/>
                <wp:wrapNone/>
                <wp:docPr id="1655618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4165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8CD5EDC" w14:textId="77777777" w:rsidR="00C0299B" w:rsidRDefault="00C0299B" w:rsidP="00C0299B">
                            <w:pPr>
                              <w:bidi/>
                              <w:ind w:firstLine="27"/>
                              <w:jc w:val="left"/>
                              <w:rPr>
                                <w:rFonts w:cs="B Titr"/>
                                <w:b/>
                                <w:bCs/>
                                <w:sz w:val="16"/>
                                <w:szCs w:val="16"/>
                              </w:rPr>
                            </w:pPr>
                            <w:r>
                              <w:rPr>
                                <w:rFonts w:cs="B Titr" w:hint="cs"/>
                                <w:b/>
                                <w:bCs/>
                                <w:sz w:val="16"/>
                                <w:szCs w:val="16"/>
                                <w:rtl/>
                              </w:rPr>
                              <w:t>نوع مقاله: پژوهشی</w:t>
                            </w:r>
                          </w:p>
                        </w:txbxContent>
                      </wps:txbx>
                      <wps:bodyPr rot="0" vert="horz" wrap="square" lIns="91440" tIns="45720" rIns="91440" bIns="45720" anchor="t" anchorCtr="0" upright="1">
                        <a:noAutofit/>
                      </wps:bodyPr>
                    </wps:wsp>
                  </a:graphicData>
                </a:graphic>
              </wp:anchor>
            </w:drawing>
          </mc:Choice>
          <mc:Fallback>
            <w:pict>
              <v:shape w14:anchorId="392F532A" id="Text Box 5" o:spid="_x0000_s1027" type="#_x0000_t202" style="position:absolute;margin-left:346.85pt;margin-top:.85pt;width:101.35pt;height:32.8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TNB9gEAANEDAAAOAAAAZHJzL2Uyb0RvYy54bWysU8tu2zAQvBfoPxC817IM20kFy0HqwEWB&#10;9AGk/QCKoiSiFJdd0pbcr++SchwjvRXVgeBqydmd2eHmbuwNOyr0GmzJ89mcM2Ul1Nq2Jf/xff/u&#10;ljMfhK2FAatKflKe323fvtkMrlAL6MDUChmBWF8MruRdCK7IMi871Qs/A6csJRvAXgQKsc1qFAOh&#10;9yZbzOfrbACsHYJU3tPfhynJtwm/aZQMX5vGq8BMyam3kFZMaxXXbLsRRYvCdVqe2xD/0EUvtKWi&#10;F6gHEQQ7oP4LqtcSwUMTZhL6DJpGS5U4EJt8/orNUyecSlxIHO8uMvn/Byu/HJ/cN2Rh/AAjDTCR&#10;8O4R5E/PLOw6YVt1jwhDp0RNhfMoWTY4X5yvRql94SNINXyGmoYsDgES0NhgH1UhnozQaQCni+hq&#10;DEzGkovbm3y54kxSbpmvV+s0lUwUz7cd+vBRQc/ipuRIQ03o4vjoQ+xGFM9HYjEPRtd7bUwKsK12&#10;BtlRkAH26UsEXh0zNh62EK9NiPFPohmZTRzDWI1M12cNIusK6hPxRph8Re+ANh3gb84G8lTJ/a+D&#10;QMWZ+WRJu/f5chlNmILl6mZBAV5nquuMsJKgSh44m7a7MBn34FC3HVWapmXhnvRudJLipatz++Sb&#10;pNDZ49GY13E69fISt38AAAD//wMAUEsDBBQABgAIAAAAIQBx5UzS2wAAAAgBAAAPAAAAZHJzL2Rv&#10;d25yZXYueG1sTI9NT8MwDIbvSPyHyEjcWDo2dVtpOiEkrkjs65w1pqlInCrJtm6/HnOCk2U9r14/&#10;rtejd+KMMfWBFEwnBQikNpieOgW77fvTEkTKmox2gVDBFROsm/u7WlcmXOgTz5vcCS6hVGkFNueh&#10;kjK1Fr1OkzAgMfsK0evMa+ykifrC5d7J56Iopdc98QWrB3yz2H5vTl7BofO3w346RGu8m9PH7brd&#10;hV6px4fx9QVExjH/heFXn9WhYadjOJFJwikoV7MFRxnwYL5clXMQRwaLGcimlv8faH4AAAD//wMA&#10;UEsBAi0AFAAGAAgAAAAhALaDOJL+AAAA4QEAABMAAAAAAAAAAAAAAAAAAAAAAFtDb250ZW50X1R5&#10;cGVzXS54bWxQSwECLQAUAAYACAAAACEAOP0h/9YAAACUAQAACwAAAAAAAAAAAAAAAAAvAQAAX3Jl&#10;bHMvLnJlbHNQSwECLQAUAAYACAAAACEA+80zQfYBAADRAwAADgAAAAAAAAAAAAAAAAAuAgAAZHJz&#10;L2Uyb0RvYy54bWxQSwECLQAUAAYACAAAACEAceVM0tsAAAAIAQAADwAAAAAAAAAAAAAAAABQBAAA&#10;ZHJzL2Rvd25yZXYueG1sUEsFBgAAAAAEAAQA8wAAAFgFAAAAAA==&#10;" stroked="f" strokeweight=".5pt">
                <v:textbox>
                  <w:txbxContent>
                    <w:p w14:paraId="78CD5EDC" w14:textId="77777777" w:rsidR="00C0299B" w:rsidRDefault="00C0299B" w:rsidP="00C0299B">
                      <w:pPr>
                        <w:bidi/>
                        <w:ind w:firstLine="27"/>
                        <w:jc w:val="left"/>
                        <w:rPr>
                          <w:rFonts w:cs="B Titr"/>
                          <w:b/>
                          <w:bCs/>
                          <w:sz w:val="16"/>
                          <w:szCs w:val="16"/>
                        </w:rPr>
                      </w:pPr>
                      <w:r>
                        <w:rPr>
                          <w:rFonts w:cs="B Titr" w:hint="cs"/>
                          <w:b/>
                          <w:bCs/>
                          <w:sz w:val="16"/>
                          <w:szCs w:val="16"/>
                          <w:rtl/>
                        </w:rPr>
                        <w:t>نوع مقاله: پژوهشی</w:t>
                      </w:r>
                    </w:p>
                  </w:txbxContent>
                </v:textbox>
              </v:shape>
            </w:pict>
          </mc:Fallback>
        </mc:AlternateContent>
      </w:r>
      <w:r>
        <w:rPr>
          <w:noProof/>
          <w:rtl/>
        </w:rPr>
        <mc:AlternateContent>
          <mc:Choice Requires="wps">
            <w:drawing>
              <wp:anchor distT="0" distB="0" distL="114300" distR="114300" simplePos="0" relativeHeight="251657216" behindDoc="0" locked="0" layoutInCell="1" allowOverlap="1" wp14:anchorId="575C8D92" wp14:editId="2B2B3FDE">
                <wp:simplePos x="0" y="0"/>
                <wp:positionH relativeFrom="column">
                  <wp:posOffset>-92529</wp:posOffset>
                </wp:positionH>
                <wp:positionV relativeFrom="paragraph">
                  <wp:posOffset>55336</wp:posOffset>
                </wp:positionV>
                <wp:extent cx="5708650" cy="0"/>
                <wp:effectExtent l="0" t="0" r="25400" b="19050"/>
                <wp:wrapNone/>
                <wp:docPr id="138545993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086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F20FA0E"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3pt,4.35pt" to="442.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DSLFwIAACkEAAAOAAAAZHJzL2Uyb0RvYy54bWysU02P2yAQvVfqf0DcE9uJk02sOKvKTnrZ&#10;tpHS/QEEcIyKAQGJE1X97x3IR5vuparqAwZmeLx5b1g8nzqJjtw6oVWJs2GKEVdUM6H2JX79uh7M&#10;MHKeKEakVrzEZ+7w8/L9u0VvCj7SrZaMWwQgyhW9KXHrvSmSxNGWd8QNteEKgo22HfGwtPuEWdID&#10;eieTUZpOk15bZqym3DnYrS9BvIz4TcOp/9I0jnskSwzcfBxtHHdhTJYLUuwtMa2gVxrkH1h0RCi4&#10;9A5VE0/QwYo3UJ2gVjvd+CHVXaKbRlAea4BqsvSParYtMTzWAuI4c5fJ/T9Y+vm4sUgw8G48m+ST&#10;+XycYaRIB15tvSVi33pUaaVASW3ROAjWG1fAuUptbCiZntTWvGj6zUEseQiGhTNwwa7/pBlAkoPX&#10;UadTY7twGBRAp2jH+W4HP3lEYXPylM6mE3CN3mIJKW4HjXX+I9cdCpMSS6GCUqQgxxfnAxFS3FLC&#10;ttJrIWV0WyrUl3g6BuQQcVoKFoJxYfe7Slp0JKFf4hcqBrCHNKsPikWwlhO2us49EfIyh3ypAh6U&#10;AnSus0tDfJ+n89VsNcsH+Wi6GuRpXQ8+rKt8MF1nT5N6XFdVnf0I1LK8aAVjXAV2t+bM8r8z//pM&#10;Lm11b8+7DMkjeiwRyN7+kXT0Mth3sXyn2XljgxrBVujHmHx9O6Hhf1/HrF8vfPkTAAD//wMAUEsD&#10;BBQABgAIAAAAIQAxmY7J2gAAAAcBAAAPAAAAZHJzL2Rvd25yZXYueG1sTI7BSsQwFEX3gv8QnuBu&#10;Jq20Y6lNBxEqblw4I64zzbMtJi8lyTTVrze60eXlXs49zX41mi3o/GRJQL7NgCH1Vk00CHg9dpsK&#10;mA+SlNSWUMAneti3lxeNrJWN9ILLIQwsQcjXUsAYwlxz7vsRjfRbOyOl7t06I0OKbuDKyZjgRvOb&#10;LNtxIydKD6Oc8WHE/uNwNgIoD286xhAX91U+lnnZPWXPnRDXV+v9HbCAa/gbw49+Uoc2OZ3smZRn&#10;WsAmL3ZpKqC6BZb6qioKYKffzNuG//dvvwEAAP//AwBQSwECLQAUAAYACAAAACEAtoM4kv4AAADh&#10;AQAAEwAAAAAAAAAAAAAAAAAAAAAAW0NvbnRlbnRfVHlwZXNdLnhtbFBLAQItABQABgAIAAAAIQA4&#10;/SH/1gAAAJQBAAALAAAAAAAAAAAAAAAAAC8BAABfcmVscy8ucmVsc1BLAQItABQABgAIAAAAIQDT&#10;4DSLFwIAACkEAAAOAAAAAAAAAAAAAAAAAC4CAABkcnMvZTJvRG9jLnhtbFBLAQItABQABgAIAAAA&#10;IQAxmY7J2gAAAAcBAAAPAAAAAAAAAAAAAAAAAHEEAABkcnMvZG93bnJldi54bWxQSwUGAAAAAAQA&#10;BADzAAAAeAUAAAAA&#10;" strokeweight=".5pt">
                <o:lock v:ext="edit" shapetype="f"/>
              </v:line>
            </w:pict>
          </mc:Fallback>
        </mc:AlternateContent>
      </w:r>
      <w:r>
        <w:rPr>
          <w:noProof/>
          <w:rtl/>
        </w:rPr>
        <mc:AlternateContent>
          <mc:Choice Requires="wps">
            <w:drawing>
              <wp:anchor distT="0" distB="0" distL="114300" distR="114300" simplePos="0" relativeHeight="251659264" behindDoc="0" locked="0" layoutInCell="1" allowOverlap="1" wp14:anchorId="0E1B183C" wp14:editId="13D6BA17">
                <wp:simplePos x="0" y="0"/>
                <wp:positionH relativeFrom="column">
                  <wp:posOffset>-92529</wp:posOffset>
                </wp:positionH>
                <wp:positionV relativeFrom="paragraph">
                  <wp:posOffset>281396</wp:posOffset>
                </wp:positionV>
                <wp:extent cx="5708650" cy="0"/>
                <wp:effectExtent l="0" t="0" r="25400" b="19050"/>
                <wp:wrapNone/>
                <wp:docPr id="16927818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086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6218D21" id="Straight Connector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pt,22.15pt" to="442.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eHFwIAACkEAAAOAAAAZHJzL2Uyb0RvYy54bWysU1/v2iAUfV+y70D6rm211tpYf1la3ctv&#10;m4nbB0CglowCAbSaZd99F/yzub0sy/pAgXs5nHvOZfly7gU6MWO5klWUjpMIMUkU5fJQRV8+b0ZF&#10;hKzDkmKhJKuiC7PRy+rtm+WgSzZRnRKUGQQg0paDrqLOOV3GsSUd67EdK80kBFtleuxgaQ4xNXgA&#10;9F7EkyTJ40EZqo0izFrYba7BaBXw25YR96ltLXNIVBFwc2E0Ydz7MV4tcXkwWHec3Gjgf2DRYy7h&#10;0gdUgx1GR8P/gOo5Mcqq1o2J6mPVtpywUANUkya/VbPrsGahFhDH6odM9v/Bko+nrUGcgnf5YjIv&#10;0iKNkMQ9WLVzBvND51CtpAQhlUHp1As2aFvCuVpujS+ZnOVOvyry1UIsfgr6hdVwwX74oChg4qNT&#10;Qadza3p/GBRA52DH5WEHOztEYHM2T4p8Bq6ReyzG5f2gNta9Z6pHflJFgkuvFC7x6dU6TwSX9xS/&#10;LdWGCxHcFhINVZRPAdlHrBKc+mBYmMO+FgadsO+X8PmKAewpzaijpAGsY5iub3OHubjOIV9Ijwel&#10;AJ3b7NoQ3xbJYl2si2yUTfL1KEuaZvRuU2ejfJPOZ820qesm/e6ppVnZcUqZ9OzuzZlmf2f+7Zlc&#10;2+rRng8Z4mf0UCKQvf8D6eClt+9q+V7Ry9Z4Nbyt0I8h+fZ2fMP/ug5ZP1/46gcAAAD//wMAUEsD&#10;BBQABgAIAAAAIQBjzXaX3AAAAAkBAAAPAAAAZHJzL2Rvd25yZXYueG1sTI/BSsQwEIbvgu8QRvC2&#10;m1bTpdSmiwgVLx7cFc/ZZmyLzaQk2ab69EY86HFmPv75/nq/mokt6PxoSUK+zYAhdVaP1Et4Pbab&#10;EpgPirSaLKGET/Swby4valVpG+kFl0PoWQohXykJQwhzxbnvBjTKb+2MlG7v1hkV0uh6rp2KKdxM&#10;/CbLdtyokdKHQc34MGD3cTgbCZSHtynGEBf3VTwWedE+Zc+tlNdX6/0dsIBr+IPhRz+pQ5OcTvZM&#10;2rNJwiYXu4RKEOIWWALKUghgp98Fb2r+v0HzDQAA//8DAFBLAQItABQABgAIAAAAIQC2gziS/gAA&#10;AOEBAAATAAAAAAAAAAAAAAAAAAAAAABbQ29udGVudF9UeXBlc10ueG1sUEsBAi0AFAAGAAgAAAAh&#10;ADj9If/WAAAAlAEAAAsAAAAAAAAAAAAAAAAALwEAAF9yZWxzLy5yZWxzUEsBAi0AFAAGAAgAAAAh&#10;ABUqp4cXAgAAKQQAAA4AAAAAAAAAAAAAAAAALgIAAGRycy9lMm9Eb2MueG1sUEsBAi0AFAAGAAgA&#10;AAAhAGPNdpfcAAAACQEAAA8AAAAAAAAAAAAAAAAAcQQAAGRycy9kb3ducmV2LnhtbFBLBQYAAAAA&#10;BAAEAPMAAAB6BQAAAAA=&#10;" strokeweight=".5pt">
                <o:lock v:ext="edit" shapetype="f"/>
              </v:line>
            </w:pict>
          </mc:Fallback>
        </mc:AlternateContent>
      </w:r>
    </w:p>
    <w:p w14:paraId="1550C5D8" w14:textId="00D8FC1D" w:rsidR="00D90A71" w:rsidRDefault="00C0299B" w:rsidP="00F56A54">
      <w:pPr>
        <w:pStyle w:val="NoSpacing"/>
        <w:bidi/>
        <w:rPr>
          <w:rtl/>
        </w:rPr>
      </w:pPr>
      <w:r>
        <w:rPr>
          <w:noProof/>
          <w:rtl/>
        </w:rPr>
        <mc:AlternateContent>
          <mc:Choice Requires="wps">
            <w:drawing>
              <wp:anchor distT="0" distB="0" distL="114300" distR="114300" simplePos="0" relativeHeight="251658240" behindDoc="0" locked="0" layoutInCell="1" allowOverlap="1" wp14:anchorId="0D5B398F" wp14:editId="353DF1AE">
                <wp:simplePos x="0" y="0"/>
                <wp:positionH relativeFrom="column">
                  <wp:posOffset>-168729</wp:posOffset>
                </wp:positionH>
                <wp:positionV relativeFrom="paragraph">
                  <wp:posOffset>167096</wp:posOffset>
                </wp:positionV>
                <wp:extent cx="1788160" cy="746760"/>
                <wp:effectExtent l="0" t="0" r="21590" b="15240"/>
                <wp:wrapNone/>
                <wp:docPr id="30758809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746760"/>
                        </a:xfrm>
                        <a:prstGeom prst="rect">
                          <a:avLst/>
                        </a:prstGeom>
                        <a:solidFill>
                          <a:srgbClr val="FFFFFF"/>
                        </a:solidFill>
                        <a:ln w="25400">
                          <a:solidFill>
                            <a:srgbClr val="FFFFFF"/>
                          </a:solidFill>
                          <a:miter lim="800000"/>
                          <a:headEnd/>
                          <a:tailEnd/>
                        </a:ln>
                      </wps:spPr>
                      <wps:txbx>
                        <w:txbxContent>
                          <w:p w14:paraId="79BD28E9" w14:textId="77777777" w:rsidR="00C0299B" w:rsidRPr="00EC0087" w:rsidRDefault="00C0299B" w:rsidP="00C0299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68D770BF" w14:textId="77777777" w:rsidR="00C0299B" w:rsidRPr="00EC0087" w:rsidRDefault="00C0299B" w:rsidP="00C0299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2C0D4434" w14:textId="77777777" w:rsidR="00C0299B" w:rsidRPr="00EC0087" w:rsidRDefault="00C0299B" w:rsidP="00C0299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w:t>
                            </w:r>
                            <w:r>
                              <w:rPr>
                                <w:rFonts w:ascii="Times New Roman" w:hAnsi="Times New Roman" w:cs="Times New Roman"/>
                                <w:sz w:val="16"/>
                                <w:szCs w:val="16"/>
                              </w:rPr>
                              <w:t>7</w:t>
                            </w:r>
                            <w:r w:rsidRPr="00EC0087">
                              <w:rPr>
                                <w:rFonts w:ascii="Times New Roman" w:hAnsi="Times New Roman" w:cs="Times New Roman"/>
                                <w:sz w:val="16"/>
                                <w:szCs w:val="16"/>
                              </w:rPr>
                              <w:t xml:space="preserve">, Issue. </w:t>
                            </w:r>
                            <w:r>
                              <w:rPr>
                                <w:rFonts w:ascii="Times New Roman" w:hAnsi="Times New Roman" w:cs="Times New Roman"/>
                                <w:sz w:val="16"/>
                                <w:szCs w:val="16"/>
                              </w:rPr>
                              <w:t>1</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22</w:t>
                            </w:r>
                          </w:p>
                          <w:p w14:paraId="13FE3930" w14:textId="77777777" w:rsidR="00C0299B" w:rsidRPr="00EC0087" w:rsidRDefault="00C0299B" w:rsidP="00C0299B">
                            <w:pPr>
                              <w:pStyle w:val="NoSpacing"/>
                              <w:jc w:val="center"/>
                              <w:rPr>
                                <w:rFonts w:ascii="Times New Roman" w:hAnsi="Times New Roman" w:cs="Times New Roman"/>
                                <w:sz w:val="16"/>
                                <w:szCs w:val="16"/>
                              </w:rPr>
                            </w:pPr>
                            <w:r>
                              <w:rPr>
                                <w:rFonts w:ascii="Times New Roman" w:hAnsi="Times New Roman" w:cs="Times New Roman"/>
                                <w:sz w:val="16"/>
                                <w:szCs w:val="16"/>
                              </w:rPr>
                              <w:t>Spring</w:t>
                            </w:r>
                            <w:r w:rsidRPr="00EC0087">
                              <w:rPr>
                                <w:rFonts w:ascii="Times New Roman" w:hAnsi="Times New Roman" w:cs="Times New Roman"/>
                                <w:sz w:val="16"/>
                                <w:szCs w:val="16"/>
                              </w:rPr>
                              <w:t xml:space="preserve"> </w:t>
                            </w:r>
                            <w:r>
                              <w:rPr>
                                <w:rFonts w:ascii="Times New Roman" w:hAnsi="Times New Roman" w:cs="Times New Roman"/>
                                <w:sz w:val="16"/>
                                <w:szCs w:val="16"/>
                              </w:rPr>
                              <w:t>2025</w:t>
                            </w:r>
                          </w:p>
                          <w:p w14:paraId="1AE4A60E" w14:textId="42601A6A" w:rsidR="00C0299B" w:rsidRPr="00166DFE" w:rsidRDefault="00C0299B" w:rsidP="008B0C1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Pr>
                                <w:rFonts w:ascii="Times New Roman" w:hAnsi="Times New Roman" w:cs="Times New Roman"/>
                                <w:sz w:val="16"/>
                                <w:szCs w:val="16"/>
                              </w:rPr>
                              <w:t>73</w:t>
                            </w:r>
                            <w:r w:rsidRPr="00EC0087">
                              <w:rPr>
                                <w:rFonts w:ascii="Times New Roman" w:hAnsi="Times New Roman" w:cs="Times New Roman"/>
                                <w:sz w:val="16"/>
                                <w:szCs w:val="16"/>
                              </w:rPr>
                              <w:t>-</w:t>
                            </w:r>
                            <w:r w:rsidR="008B0C1B">
                              <w:rPr>
                                <w:rFonts w:ascii="Times New Roman" w:hAnsi="Times New Roman" w:cs="Times New Roman"/>
                                <w:sz w:val="16"/>
                                <w:szCs w:val="16"/>
                              </w:rPr>
                              <w:t>85</w:t>
                            </w:r>
                          </w:p>
                        </w:txbxContent>
                      </wps:txbx>
                      <wps:bodyPr rot="0" vert="horz" wrap="square" lIns="91440" tIns="45720" rIns="91440" bIns="45720" anchor="ctr" anchorCtr="0" upright="1">
                        <a:noAutofit/>
                      </wps:bodyPr>
                    </wps:wsp>
                  </a:graphicData>
                </a:graphic>
              </wp:anchor>
            </w:drawing>
          </mc:Choice>
          <mc:Fallback>
            <w:pict>
              <v:rect w14:anchorId="0D5B398F" id="Rectangle 9" o:spid="_x0000_s1028" style="position:absolute;margin-left:-13.3pt;margin-top:13.15pt;width:140.8pt;height:58.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EXAwIAABQEAAAOAAAAZHJzL2Uyb0RvYy54bWysU9uO0zAQfUfiHyy/0yRVty1R0xXapQhp&#10;uUgLH+DYTmPhG2O3Sfl6xk63W+AFIfxgzXjGxzNnjje3o9HkKCEoZxtazUpKpOVOKLtv6Ncvu1dr&#10;SkJkVjDtrGzoSQZ6u335YjP4Ws5d77SQQBDEhnrwDe1j9HVRBN5Lw8LMeWkx2DkwLKIL+0IAGxDd&#10;6GJelsticCA8OC5DwNP7KUi3Gb/rJI+fui7ISHRDsbaYd8h7m/Ziu2H1HpjvFT+Xwf6hCsOUxUcv&#10;UPcsMnIA9QeUURxccF2ccWcK13WKy9wDdlOVv3Xz2DMvcy9ITvAXmsL/g+Ufj4/+M6TSg39w/FtA&#10;RorBh/oSSU7AHNIOH5zAGbJDdLnZsQOTbmIbZMycni6cyjESjofVar2ulkg9x9hqsVyhnZ5g9dNt&#10;DyG+k86QZDQUcGYZnR0fQpxSn1JymU4rsVNaZwf27Z0GcmQ4311eZ/RwnaYtGRo6v1mUZYb+JRj+&#10;DsOoiErVyjR0XaY1aaeXTLy1IusoMqUnG9vT9kxk4i7pMdRxbEeiBFaS7qaT1okTMgtuEiZ+JDR6&#10;Bz8oGVCUDQ3fDwwkJfq9xam/rhaLpOLsLG5Wc3TgOtJeR5jlCNVQHoGSybmLk/YPHtS+x7eqzId1&#10;b3Cmncp0P9d1bgCllwd2/iZJ29d+znr+zNufAAAA//8DAFBLAwQUAAYACAAAACEAL6Sg2OIAAAAK&#10;AQAADwAAAGRycy9kb3ducmV2LnhtbEyPwU7DMBBE70j8g7VI3FoHl0YQ4lRVUKmokBCFCzc3XpJA&#10;vI5it035epYTHFf7NPMmX4yuEwccQutJw9U0AYFUedtSreHtdTW5ARGiIWs6T6jhhAEWxflZbjLr&#10;j/SCh22sBYdQyIyGJsY+kzJUDToTpr5H4t+HH5yJfA61tIM5crjrpEqSVDrTEjc0pseywepru3ca&#10;3p/UenV6/H4oh3J07WZJz/efa60vL8blHYiIY/yD4Vef1aFgp53fkw2i0zBRacqoBpXOQDCg5nMe&#10;t2PyenYLssjl/wnFDwAAAP//AwBQSwECLQAUAAYACAAAACEAtoM4kv4AAADhAQAAEwAAAAAAAAAA&#10;AAAAAAAAAAAAW0NvbnRlbnRfVHlwZXNdLnhtbFBLAQItABQABgAIAAAAIQA4/SH/1gAAAJQBAAAL&#10;AAAAAAAAAAAAAAAAAC8BAABfcmVscy8ucmVsc1BLAQItABQABgAIAAAAIQAdEUEXAwIAABQEAAAO&#10;AAAAAAAAAAAAAAAAAC4CAABkcnMvZTJvRG9jLnhtbFBLAQItABQABgAIAAAAIQAvpKDY4gAAAAoB&#10;AAAPAAAAAAAAAAAAAAAAAF0EAABkcnMvZG93bnJldi54bWxQSwUGAAAAAAQABADzAAAAbAUAAAAA&#10;" strokecolor="white" strokeweight="2pt">
                <v:path arrowok="t"/>
                <v:textbox>
                  <w:txbxContent>
                    <w:p w14:paraId="79BD28E9" w14:textId="77777777" w:rsidR="00C0299B" w:rsidRPr="00EC0087" w:rsidRDefault="00C0299B" w:rsidP="00C0299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68D770BF" w14:textId="77777777" w:rsidR="00C0299B" w:rsidRPr="00EC0087" w:rsidRDefault="00C0299B" w:rsidP="00C0299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2C0D4434" w14:textId="77777777" w:rsidR="00C0299B" w:rsidRPr="00EC0087" w:rsidRDefault="00C0299B" w:rsidP="00C0299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w:t>
                      </w:r>
                      <w:r>
                        <w:rPr>
                          <w:rFonts w:ascii="Times New Roman" w:hAnsi="Times New Roman" w:cs="Times New Roman"/>
                          <w:sz w:val="16"/>
                          <w:szCs w:val="16"/>
                        </w:rPr>
                        <w:t>7</w:t>
                      </w:r>
                      <w:r w:rsidRPr="00EC0087">
                        <w:rPr>
                          <w:rFonts w:ascii="Times New Roman" w:hAnsi="Times New Roman" w:cs="Times New Roman"/>
                          <w:sz w:val="16"/>
                          <w:szCs w:val="16"/>
                        </w:rPr>
                        <w:t xml:space="preserve">, Issue. </w:t>
                      </w:r>
                      <w:r>
                        <w:rPr>
                          <w:rFonts w:ascii="Times New Roman" w:hAnsi="Times New Roman" w:cs="Times New Roman"/>
                          <w:sz w:val="16"/>
                          <w:szCs w:val="16"/>
                        </w:rPr>
                        <w:t>1</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22</w:t>
                      </w:r>
                    </w:p>
                    <w:p w14:paraId="13FE3930" w14:textId="77777777" w:rsidR="00C0299B" w:rsidRPr="00EC0087" w:rsidRDefault="00C0299B" w:rsidP="00C0299B">
                      <w:pPr>
                        <w:pStyle w:val="NoSpacing"/>
                        <w:jc w:val="center"/>
                        <w:rPr>
                          <w:rFonts w:ascii="Times New Roman" w:hAnsi="Times New Roman" w:cs="Times New Roman"/>
                          <w:sz w:val="16"/>
                          <w:szCs w:val="16"/>
                        </w:rPr>
                      </w:pPr>
                      <w:r>
                        <w:rPr>
                          <w:rFonts w:ascii="Times New Roman" w:hAnsi="Times New Roman" w:cs="Times New Roman"/>
                          <w:sz w:val="16"/>
                          <w:szCs w:val="16"/>
                        </w:rPr>
                        <w:t>Spring</w:t>
                      </w:r>
                      <w:r w:rsidRPr="00EC0087">
                        <w:rPr>
                          <w:rFonts w:ascii="Times New Roman" w:hAnsi="Times New Roman" w:cs="Times New Roman"/>
                          <w:sz w:val="16"/>
                          <w:szCs w:val="16"/>
                        </w:rPr>
                        <w:t xml:space="preserve"> </w:t>
                      </w:r>
                      <w:r>
                        <w:rPr>
                          <w:rFonts w:ascii="Times New Roman" w:hAnsi="Times New Roman" w:cs="Times New Roman"/>
                          <w:sz w:val="16"/>
                          <w:szCs w:val="16"/>
                        </w:rPr>
                        <w:t>2025</w:t>
                      </w:r>
                    </w:p>
                    <w:p w14:paraId="1AE4A60E" w14:textId="42601A6A" w:rsidR="00C0299B" w:rsidRPr="00166DFE" w:rsidRDefault="00C0299B" w:rsidP="008B0C1B">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Pr>
                          <w:rFonts w:ascii="Times New Roman" w:hAnsi="Times New Roman" w:cs="Times New Roman"/>
                          <w:sz w:val="16"/>
                          <w:szCs w:val="16"/>
                        </w:rPr>
                        <w:t>73</w:t>
                      </w:r>
                      <w:r w:rsidRPr="00EC0087">
                        <w:rPr>
                          <w:rFonts w:ascii="Times New Roman" w:hAnsi="Times New Roman" w:cs="Times New Roman"/>
                          <w:sz w:val="16"/>
                          <w:szCs w:val="16"/>
                        </w:rPr>
                        <w:t>-</w:t>
                      </w:r>
                      <w:r w:rsidR="008B0C1B">
                        <w:rPr>
                          <w:rFonts w:ascii="Times New Roman" w:hAnsi="Times New Roman" w:cs="Times New Roman"/>
                          <w:sz w:val="16"/>
                          <w:szCs w:val="16"/>
                        </w:rPr>
                        <w:t>85</w:t>
                      </w:r>
                    </w:p>
                  </w:txbxContent>
                </v:textbox>
              </v:rect>
            </w:pict>
          </mc:Fallback>
        </mc:AlternateContent>
      </w:r>
      <w:r>
        <w:rPr>
          <w:noProof/>
          <w:rtl/>
        </w:rPr>
        <mc:AlternateContent>
          <mc:Choice Requires="wps">
            <w:drawing>
              <wp:anchor distT="0" distB="0" distL="114300" distR="114300" simplePos="0" relativeHeight="251660288" behindDoc="0" locked="0" layoutInCell="1" allowOverlap="1" wp14:anchorId="1F4C8847" wp14:editId="246D655F">
                <wp:simplePos x="0" y="0"/>
                <wp:positionH relativeFrom="column">
                  <wp:posOffset>4336596</wp:posOffset>
                </wp:positionH>
                <wp:positionV relativeFrom="paragraph">
                  <wp:posOffset>162016</wp:posOffset>
                </wp:positionV>
                <wp:extent cx="1788160" cy="848360"/>
                <wp:effectExtent l="0" t="0" r="21590" b="27940"/>
                <wp:wrapNone/>
                <wp:docPr id="191295173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848360"/>
                        </a:xfrm>
                        <a:prstGeom prst="rect">
                          <a:avLst/>
                        </a:prstGeom>
                        <a:solidFill>
                          <a:srgbClr val="FFFFFF"/>
                        </a:solidFill>
                        <a:ln w="25400">
                          <a:solidFill>
                            <a:srgbClr val="FFFFFF"/>
                          </a:solidFill>
                          <a:miter lim="800000"/>
                          <a:headEnd/>
                          <a:tailEnd/>
                        </a:ln>
                      </wps:spPr>
                      <wps:txbx>
                        <w:txbxContent>
                          <w:p w14:paraId="50C322BA" w14:textId="77777777" w:rsidR="00C0299B" w:rsidRPr="00EC0087" w:rsidRDefault="00C0299B" w:rsidP="00C0299B">
                            <w:pPr>
                              <w:pStyle w:val="NoSpacing"/>
                              <w:bidi/>
                              <w:jc w:val="center"/>
                              <w:rPr>
                                <w:rFonts w:cs="B Mitra"/>
                                <w:sz w:val="16"/>
                                <w:szCs w:val="16"/>
                              </w:rPr>
                            </w:pPr>
                            <w:r w:rsidRPr="00EC0087">
                              <w:rPr>
                                <w:rFonts w:cs="B Mitra" w:hint="cs"/>
                                <w:sz w:val="16"/>
                                <w:szCs w:val="16"/>
                                <w:rtl/>
                              </w:rPr>
                              <w:t>فصلنامه</w:t>
                            </w:r>
                          </w:p>
                          <w:p w14:paraId="691829E3" w14:textId="77777777" w:rsidR="00C0299B" w:rsidRPr="00EC0087" w:rsidRDefault="00C0299B" w:rsidP="00C0299B">
                            <w:pPr>
                              <w:pStyle w:val="NoSpacing"/>
                              <w:bidi/>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5F0BCE04" w14:textId="77777777" w:rsidR="00C0299B" w:rsidRPr="00EC0087" w:rsidRDefault="00C0299B" w:rsidP="00C0299B">
                            <w:pPr>
                              <w:pStyle w:val="NoSpacing"/>
                              <w:bidi/>
                              <w:jc w:val="center"/>
                              <w:rPr>
                                <w:rFonts w:cs="B Mitra"/>
                                <w:sz w:val="16"/>
                                <w:szCs w:val="16"/>
                                <w:rtl/>
                              </w:rPr>
                            </w:pPr>
                            <w:r w:rsidRPr="00EC0087">
                              <w:rPr>
                                <w:rFonts w:cs="B Mitra" w:hint="cs"/>
                                <w:sz w:val="16"/>
                                <w:szCs w:val="16"/>
                                <w:rtl/>
                              </w:rPr>
                              <w:t xml:space="preserve">دوره </w:t>
                            </w:r>
                            <w:r>
                              <w:rPr>
                                <w:rFonts w:cs="B Mitra" w:hint="cs"/>
                                <w:sz w:val="16"/>
                                <w:szCs w:val="16"/>
                                <w:rtl/>
                              </w:rPr>
                              <w:t>7</w:t>
                            </w:r>
                            <w:r w:rsidRPr="00EC0087">
                              <w:rPr>
                                <w:rFonts w:cs="B Mitra" w:hint="cs"/>
                                <w:sz w:val="16"/>
                                <w:szCs w:val="16"/>
                                <w:rtl/>
                              </w:rPr>
                              <w:t xml:space="preserve">، شماره </w:t>
                            </w:r>
                            <w:r>
                              <w:rPr>
                                <w:rFonts w:cs="B Mitra" w:hint="cs"/>
                                <w:sz w:val="16"/>
                                <w:szCs w:val="16"/>
                                <w:rtl/>
                              </w:rPr>
                              <w:t>1</w:t>
                            </w:r>
                            <w:r w:rsidRPr="00EC0087">
                              <w:rPr>
                                <w:rFonts w:cs="B Mitra" w:hint="cs"/>
                                <w:sz w:val="16"/>
                                <w:szCs w:val="16"/>
                                <w:rtl/>
                              </w:rPr>
                              <w:t xml:space="preserve">، پیاپی </w:t>
                            </w:r>
                            <w:r>
                              <w:rPr>
                                <w:rFonts w:cs="B Mitra" w:hint="cs"/>
                                <w:sz w:val="16"/>
                                <w:szCs w:val="16"/>
                                <w:rtl/>
                              </w:rPr>
                              <w:t>22</w:t>
                            </w:r>
                          </w:p>
                          <w:p w14:paraId="62EB6683" w14:textId="77777777" w:rsidR="00C0299B" w:rsidRPr="00EC0087" w:rsidRDefault="00C0299B" w:rsidP="00C0299B">
                            <w:pPr>
                              <w:pStyle w:val="NoSpacing"/>
                              <w:bidi/>
                              <w:jc w:val="center"/>
                              <w:rPr>
                                <w:rFonts w:cs="B Mitra"/>
                                <w:sz w:val="16"/>
                                <w:szCs w:val="16"/>
                              </w:rPr>
                            </w:pPr>
                            <w:r>
                              <w:rPr>
                                <w:rFonts w:cs="B Mitra" w:hint="cs"/>
                                <w:sz w:val="16"/>
                                <w:szCs w:val="16"/>
                                <w:rtl/>
                              </w:rPr>
                              <w:t>بهار</w:t>
                            </w:r>
                            <w:r w:rsidRPr="00EC0087">
                              <w:rPr>
                                <w:rFonts w:cs="B Mitra" w:hint="cs"/>
                                <w:sz w:val="16"/>
                                <w:szCs w:val="16"/>
                                <w:rtl/>
                              </w:rPr>
                              <w:t xml:space="preserve"> </w:t>
                            </w:r>
                            <w:r>
                              <w:rPr>
                                <w:rFonts w:cs="B Mitra" w:hint="cs"/>
                                <w:sz w:val="16"/>
                                <w:szCs w:val="16"/>
                                <w:rtl/>
                              </w:rPr>
                              <w:t>1404</w:t>
                            </w:r>
                          </w:p>
                          <w:p w14:paraId="7BC8A17A" w14:textId="76469E26" w:rsidR="00C0299B" w:rsidRDefault="00C0299B" w:rsidP="008B0C1B">
                            <w:pPr>
                              <w:pStyle w:val="NoSpacing"/>
                              <w:bidi/>
                              <w:jc w:val="center"/>
                              <w:rPr>
                                <w:rFonts w:cs="B Mitra"/>
                                <w:sz w:val="16"/>
                                <w:szCs w:val="16"/>
                                <w:rtl/>
                              </w:rPr>
                            </w:pPr>
                            <w:r w:rsidRPr="00EC0087">
                              <w:rPr>
                                <w:rFonts w:cs="B Mitra" w:hint="cs"/>
                                <w:sz w:val="16"/>
                                <w:szCs w:val="16"/>
                                <w:rtl/>
                              </w:rPr>
                              <w:t xml:space="preserve">صفحات </w:t>
                            </w:r>
                            <w:r w:rsidR="008B0C1B">
                              <w:rPr>
                                <w:rFonts w:cs="B Mitra" w:hint="cs"/>
                                <w:sz w:val="16"/>
                                <w:szCs w:val="16"/>
                                <w:rtl/>
                              </w:rPr>
                              <w:t>85</w:t>
                            </w:r>
                            <w:r w:rsidRPr="00EC0087">
                              <w:rPr>
                                <w:rFonts w:cs="B Mitra" w:hint="cs"/>
                                <w:sz w:val="16"/>
                                <w:szCs w:val="16"/>
                                <w:rtl/>
                              </w:rPr>
                              <w:t>-</w:t>
                            </w:r>
                            <w:r>
                              <w:rPr>
                                <w:rFonts w:cs="B Mitra" w:hint="cs"/>
                                <w:sz w:val="16"/>
                                <w:szCs w:val="16"/>
                                <w:rtl/>
                              </w:rPr>
                              <w:t>73</w:t>
                            </w:r>
                          </w:p>
                        </w:txbxContent>
                      </wps:txbx>
                      <wps:bodyPr rot="0" vert="horz" wrap="square" lIns="91440" tIns="45720" rIns="91440" bIns="45720" anchor="ctr" anchorCtr="0" upright="1">
                        <a:noAutofit/>
                      </wps:bodyPr>
                    </wps:wsp>
                  </a:graphicData>
                </a:graphic>
              </wp:anchor>
            </w:drawing>
          </mc:Choice>
          <mc:Fallback>
            <w:pict>
              <v:rect w14:anchorId="1F4C8847" id="Rectangle 12" o:spid="_x0000_s1029" style="position:absolute;margin-left:341.45pt;margin-top:12.75pt;width:140.8pt;height:6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lp3BAIAABQEAAAOAAAAZHJzL2Uyb0RvYy54bWysU9tu2zAMfR+wfxD0vthO0zYz4hRDuwwD&#10;ugvQ7gNkSY6F6TZKiZ19/Sg5TbP1ZRimB4EUqSPy8Gh1MxpN9hKCcrah1aykRFruhLLbhn573LxZ&#10;UhIis4JpZ2VDDzLQm/XrV6vB13LueqeFBIIgNtSDb2gfo6+LIvBeGhZmzkuLwc6BYRFd2BYC2IDo&#10;RhfzsrwqBgfCg+MyBDy9m4J0nfG7TvL4peuCjEQ3FGuLeYe8t2kv1itWb4H5XvFjGewfqjBMWXz0&#10;BHXHIiM7UC+gjOLgguvijDtTuK5TXOYesJuq/KObh555mXtBcoI/0RT+Hyz/vH/wXyGVHvy9498D&#10;MlIMPtSnSHIC5pB2+OQEzpDtosvNjh2YdBPbIGPm9HDiVI6RcDysrpfL6gqp5xhbLpYXaKcnWP10&#10;20OIH6QzJBkNBZxZRmf7+xCn1KeUXKbTSmyU1tmBbXurgewZzneT1xE9nKdpS4aGzi8XZZmhfwuG&#10;v8MwKqJStTLYRpnWpJ1eMvHeiqyjyJSebGxP2yORibukx1DHsR2JEg29SHfTSevEAZkFNwkTPxIa&#10;vYOflAwoyoaGHzsGkhL90eLU31aLRVJxdhaX13N04DzSnkeY5QjVUB6Bksm5jZP2dx7Utse3qsyH&#10;de9wpp3KdD/XdWwApZcHdvwmSdvnfs56/szrXwAAAP//AwBQSwMEFAAGAAgAAAAhAChXjnLiAAAA&#10;CgEAAA8AAABkcnMvZG93bnJldi54bWxMj8FKw0AQhu+C77CM4M1uGkxoYjalRGpRCmL14m2bHZNo&#10;djZkt23q0zue9DbDfPzz/cVysr044ug7RwrmswgEUu1MR42Ct9f1zQKED5qM7h2hgjN6WJaXF4XO&#10;jTvRCx53oREcQj7XCtoQhlxKX7dotZ+5AYlvH260OvA6NtKM+sThtpdxFKXS6o74Q6sHrFqsv3YH&#10;q+B9G2/W58fvh2qsJts9rej5/nOj1PXVtLoDEXAKfzD86rM6lOy0dwcyXvQK0kWcMaogThIQDGTp&#10;LQ97JpNsDrIs5P8K5Q8AAAD//wMAUEsBAi0AFAAGAAgAAAAhALaDOJL+AAAA4QEAABMAAAAAAAAA&#10;AAAAAAAAAAAAAFtDb250ZW50X1R5cGVzXS54bWxQSwECLQAUAAYACAAAACEAOP0h/9YAAACUAQAA&#10;CwAAAAAAAAAAAAAAAAAvAQAAX3JlbHMvLnJlbHNQSwECLQAUAAYACAAAACEAt7JadwQCAAAUBAAA&#10;DgAAAAAAAAAAAAAAAAAuAgAAZHJzL2Uyb0RvYy54bWxQSwECLQAUAAYACAAAACEAKFeOcuIAAAAK&#10;AQAADwAAAAAAAAAAAAAAAABeBAAAZHJzL2Rvd25yZXYueG1sUEsFBgAAAAAEAAQA8wAAAG0FAAAA&#10;AA==&#10;" strokecolor="white" strokeweight="2pt">
                <v:path arrowok="t"/>
                <v:textbox>
                  <w:txbxContent>
                    <w:p w14:paraId="50C322BA" w14:textId="77777777" w:rsidR="00C0299B" w:rsidRPr="00EC0087" w:rsidRDefault="00C0299B" w:rsidP="00C0299B">
                      <w:pPr>
                        <w:pStyle w:val="NoSpacing"/>
                        <w:bidi/>
                        <w:jc w:val="center"/>
                        <w:rPr>
                          <w:rFonts w:cs="B Mitra"/>
                          <w:sz w:val="16"/>
                          <w:szCs w:val="16"/>
                        </w:rPr>
                      </w:pPr>
                      <w:r w:rsidRPr="00EC0087">
                        <w:rPr>
                          <w:rFonts w:cs="B Mitra" w:hint="cs"/>
                          <w:sz w:val="16"/>
                          <w:szCs w:val="16"/>
                          <w:rtl/>
                        </w:rPr>
                        <w:t>فصلنامه</w:t>
                      </w:r>
                    </w:p>
                    <w:p w14:paraId="691829E3" w14:textId="77777777" w:rsidR="00C0299B" w:rsidRPr="00EC0087" w:rsidRDefault="00C0299B" w:rsidP="00C0299B">
                      <w:pPr>
                        <w:pStyle w:val="NoSpacing"/>
                        <w:bidi/>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5F0BCE04" w14:textId="77777777" w:rsidR="00C0299B" w:rsidRPr="00EC0087" w:rsidRDefault="00C0299B" w:rsidP="00C0299B">
                      <w:pPr>
                        <w:pStyle w:val="NoSpacing"/>
                        <w:bidi/>
                        <w:jc w:val="center"/>
                        <w:rPr>
                          <w:rFonts w:cs="B Mitra"/>
                          <w:sz w:val="16"/>
                          <w:szCs w:val="16"/>
                          <w:rtl/>
                        </w:rPr>
                      </w:pPr>
                      <w:r w:rsidRPr="00EC0087">
                        <w:rPr>
                          <w:rFonts w:cs="B Mitra" w:hint="cs"/>
                          <w:sz w:val="16"/>
                          <w:szCs w:val="16"/>
                          <w:rtl/>
                        </w:rPr>
                        <w:t xml:space="preserve">دوره </w:t>
                      </w:r>
                      <w:r>
                        <w:rPr>
                          <w:rFonts w:cs="B Mitra" w:hint="cs"/>
                          <w:sz w:val="16"/>
                          <w:szCs w:val="16"/>
                          <w:rtl/>
                        </w:rPr>
                        <w:t>7</w:t>
                      </w:r>
                      <w:r w:rsidRPr="00EC0087">
                        <w:rPr>
                          <w:rFonts w:cs="B Mitra" w:hint="cs"/>
                          <w:sz w:val="16"/>
                          <w:szCs w:val="16"/>
                          <w:rtl/>
                        </w:rPr>
                        <w:t xml:space="preserve">، شماره </w:t>
                      </w:r>
                      <w:r>
                        <w:rPr>
                          <w:rFonts w:cs="B Mitra" w:hint="cs"/>
                          <w:sz w:val="16"/>
                          <w:szCs w:val="16"/>
                          <w:rtl/>
                        </w:rPr>
                        <w:t>1</w:t>
                      </w:r>
                      <w:r w:rsidRPr="00EC0087">
                        <w:rPr>
                          <w:rFonts w:cs="B Mitra" w:hint="cs"/>
                          <w:sz w:val="16"/>
                          <w:szCs w:val="16"/>
                          <w:rtl/>
                        </w:rPr>
                        <w:t xml:space="preserve">، پیاپی </w:t>
                      </w:r>
                      <w:r>
                        <w:rPr>
                          <w:rFonts w:cs="B Mitra" w:hint="cs"/>
                          <w:sz w:val="16"/>
                          <w:szCs w:val="16"/>
                          <w:rtl/>
                        </w:rPr>
                        <w:t>22</w:t>
                      </w:r>
                    </w:p>
                    <w:p w14:paraId="62EB6683" w14:textId="77777777" w:rsidR="00C0299B" w:rsidRPr="00EC0087" w:rsidRDefault="00C0299B" w:rsidP="00C0299B">
                      <w:pPr>
                        <w:pStyle w:val="NoSpacing"/>
                        <w:bidi/>
                        <w:jc w:val="center"/>
                        <w:rPr>
                          <w:rFonts w:cs="B Mitra"/>
                          <w:sz w:val="16"/>
                          <w:szCs w:val="16"/>
                        </w:rPr>
                      </w:pPr>
                      <w:r>
                        <w:rPr>
                          <w:rFonts w:cs="B Mitra" w:hint="cs"/>
                          <w:sz w:val="16"/>
                          <w:szCs w:val="16"/>
                          <w:rtl/>
                        </w:rPr>
                        <w:t>بهار</w:t>
                      </w:r>
                      <w:r w:rsidRPr="00EC0087">
                        <w:rPr>
                          <w:rFonts w:cs="B Mitra" w:hint="cs"/>
                          <w:sz w:val="16"/>
                          <w:szCs w:val="16"/>
                          <w:rtl/>
                        </w:rPr>
                        <w:t xml:space="preserve"> </w:t>
                      </w:r>
                      <w:r>
                        <w:rPr>
                          <w:rFonts w:cs="B Mitra" w:hint="cs"/>
                          <w:sz w:val="16"/>
                          <w:szCs w:val="16"/>
                          <w:rtl/>
                        </w:rPr>
                        <w:t>1404</w:t>
                      </w:r>
                    </w:p>
                    <w:p w14:paraId="7BC8A17A" w14:textId="76469E26" w:rsidR="00C0299B" w:rsidRDefault="00C0299B" w:rsidP="008B0C1B">
                      <w:pPr>
                        <w:pStyle w:val="NoSpacing"/>
                        <w:bidi/>
                        <w:jc w:val="center"/>
                        <w:rPr>
                          <w:rFonts w:cs="B Mitra"/>
                          <w:sz w:val="16"/>
                          <w:szCs w:val="16"/>
                          <w:rtl/>
                        </w:rPr>
                      </w:pPr>
                      <w:r w:rsidRPr="00EC0087">
                        <w:rPr>
                          <w:rFonts w:cs="B Mitra" w:hint="cs"/>
                          <w:sz w:val="16"/>
                          <w:szCs w:val="16"/>
                          <w:rtl/>
                        </w:rPr>
                        <w:t xml:space="preserve">صفحات </w:t>
                      </w:r>
                      <w:r w:rsidR="008B0C1B">
                        <w:rPr>
                          <w:rFonts w:cs="B Mitra" w:hint="cs"/>
                          <w:sz w:val="16"/>
                          <w:szCs w:val="16"/>
                          <w:rtl/>
                        </w:rPr>
                        <w:t>85</w:t>
                      </w:r>
                      <w:r w:rsidRPr="00EC0087">
                        <w:rPr>
                          <w:rFonts w:cs="B Mitra" w:hint="cs"/>
                          <w:sz w:val="16"/>
                          <w:szCs w:val="16"/>
                          <w:rtl/>
                        </w:rPr>
                        <w:t>-</w:t>
                      </w:r>
                      <w:r>
                        <w:rPr>
                          <w:rFonts w:cs="B Mitra" w:hint="cs"/>
                          <w:sz w:val="16"/>
                          <w:szCs w:val="16"/>
                          <w:rtl/>
                        </w:rPr>
                        <w:t>73</w:t>
                      </w:r>
                    </w:p>
                  </w:txbxContent>
                </v:textbox>
              </v:rect>
            </w:pict>
          </mc:Fallback>
        </mc:AlternateContent>
      </w:r>
    </w:p>
    <w:p w14:paraId="04B566CC" w14:textId="77777777" w:rsidR="00D90A71" w:rsidRDefault="00D90A71" w:rsidP="00F56A54">
      <w:pPr>
        <w:pStyle w:val="NoSpacing"/>
        <w:bidi/>
        <w:rPr>
          <w:rtl/>
        </w:rPr>
      </w:pPr>
    </w:p>
    <w:p w14:paraId="3E354772" w14:textId="669E5D99" w:rsidR="00D90A71" w:rsidRDefault="00D90A71" w:rsidP="00F56A54">
      <w:pPr>
        <w:pStyle w:val="NoSpacing"/>
        <w:bidi/>
        <w:rPr>
          <w:rtl/>
        </w:rPr>
      </w:pPr>
    </w:p>
    <w:p w14:paraId="56C2A80A" w14:textId="77777777" w:rsidR="00D90A71" w:rsidRPr="00A923F0" w:rsidRDefault="00D90A71" w:rsidP="00F56A54">
      <w:pPr>
        <w:pStyle w:val="NoSpacing"/>
        <w:bidi/>
        <w:rPr>
          <w:sz w:val="10"/>
          <w:szCs w:val="10"/>
          <w:rtl/>
        </w:rPr>
      </w:pPr>
    </w:p>
    <w:p w14:paraId="2FEA2219" w14:textId="61A9A474" w:rsidR="00801783" w:rsidRDefault="00801783" w:rsidP="00F56A54">
      <w:pPr>
        <w:bidi/>
        <w:spacing w:line="240" w:lineRule="auto"/>
        <w:jc w:val="center"/>
        <w:rPr>
          <w:rFonts w:cs="B Titr"/>
          <w:b/>
          <w:bCs/>
          <w:sz w:val="32"/>
          <w:szCs w:val="32"/>
          <w:rtl/>
        </w:rPr>
      </w:pPr>
      <w:r w:rsidRPr="00AC74C7">
        <w:rPr>
          <w:rFonts w:cs="B Titr"/>
          <w:b/>
          <w:bCs/>
          <w:sz w:val="32"/>
          <w:szCs w:val="32"/>
          <w:rtl/>
        </w:rPr>
        <w:t>تحول یادگیری</w:t>
      </w:r>
      <w:r w:rsidR="00B8199D">
        <w:rPr>
          <w:rFonts w:cs="B Titr" w:hint="cs"/>
          <w:b/>
          <w:bCs/>
          <w:sz w:val="32"/>
          <w:szCs w:val="32"/>
          <w:rtl/>
        </w:rPr>
        <w:t xml:space="preserve"> در عصر</w:t>
      </w:r>
      <w:r w:rsidRPr="00AC74C7">
        <w:rPr>
          <w:rFonts w:cs="B Titr"/>
          <w:b/>
          <w:bCs/>
          <w:sz w:val="32"/>
          <w:szCs w:val="32"/>
          <w:rtl/>
        </w:rPr>
        <w:t xml:space="preserve"> دیجیتال</w:t>
      </w:r>
      <w:r w:rsidR="00C8067A" w:rsidRPr="00AC74C7">
        <w:rPr>
          <w:rFonts w:cs="B Titr" w:hint="cs"/>
          <w:b/>
          <w:bCs/>
          <w:sz w:val="32"/>
          <w:szCs w:val="32"/>
          <w:rtl/>
        </w:rPr>
        <w:t xml:space="preserve"> </w:t>
      </w:r>
      <w:r w:rsidRPr="00AC74C7">
        <w:rPr>
          <w:rFonts w:cs="B Titr"/>
          <w:b/>
          <w:bCs/>
          <w:sz w:val="32"/>
          <w:szCs w:val="32"/>
          <w:rtl/>
        </w:rPr>
        <w:t>و تأثیر آن بر آموزش دختر</w:t>
      </w:r>
      <w:r w:rsidR="0054581F" w:rsidRPr="00AC74C7">
        <w:rPr>
          <w:rFonts w:cs="B Titr" w:hint="cs"/>
          <w:b/>
          <w:bCs/>
          <w:sz w:val="32"/>
          <w:szCs w:val="32"/>
          <w:rtl/>
        </w:rPr>
        <w:t>ان</w:t>
      </w:r>
    </w:p>
    <w:p w14:paraId="1D02C81E" w14:textId="77777777" w:rsidR="00D90A71" w:rsidRPr="00A923F0" w:rsidRDefault="00D90A71" w:rsidP="00F56A54">
      <w:pPr>
        <w:pStyle w:val="NoSpacing"/>
        <w:bidi/>
        <w:rPr>
          <w:sz w:val="14"/>
          <w:szCs w:val="14"/>
          <w:rtl/>
        </w:rPr>
      </w:pPr>
    </w:p>
    <w:p w14:paraId="5CBDDC95" w14:textId="1786B04F" w:rsidR="00EF3C61" w:rsidRPr="00A923F0" w:rsidRDefault="009C6977" w:rsidP="00591FEA">
      <w:pPr>
        <w:bidi/>
        <w:spacing w:line="240" w:lineRule="auto"/>
        <w:jc w:val="center"/>
        <w:rPr>
          <w:b/>
          <w:bCs/>
          <w:sz w:val="27"/>
          <w:szCs w:val="27"/>
          <w:vertAlign w:val="superscript"/>
          <w:rtl/>
        </w:rPr>
      </w:pPr>
      <w:r w:rsidRPr="00A923F0">
        <w:rPr>
          <w:rFonts w:hint="cs"/>
          <w:b/>
          <w:bCs/>
          <w:sz w:val="27"/>
          <w:szCs w:val="27"/>
          <w:rtl/>
        </w:rPr>
        <w:t>اعظم محمدی</w:t>
      </w:r>
      <w:r w:rsidR="00035B53" w:rsidRPr="00A923F0">
        <w:rPr>
          <w:rFonts w:hint="cs"/>
          <w:b/>
          <w:bCs/>
          <w:sz w:val="27"/>
          <w:szCs w:val="27"/>
          <w:vertAlign w:val="superscript"/>
          <w:rtl/>
        </w:rPr>
        <w:t>1</w:t>
      </w:r>
      <w:r w:rsidR="0041593D" w:rsidRPr="00A923F0">
        <w:rPr>
          <w:rFonts w:hint="cs"/>
          <w:b/>
          <w:bCs/>
          <w:sz w:val="27"/>
          <w:szCs w:val="27"/>
          <w:vertAlign w:val="superscript"/>
          <w:rtl/>
        </w:rPr>
        <w:t>*</w:t>
      </w:r>
      <w:r w:rsidR="00C859EE" w:rsidRPr="00A923F0">
        <w:rPr>
          <w:rFonts w:hint="cs"/>
          <w:b/>
          <w:bCs/>
          <w:sz w:val="27"/>
          <w:szCs w:val="27"/>
          <w:rtl/>
        </w:rPr>
        <w:t>،</w:t>
      </w:r>
      <w:r w:rsidR="008A6D2A" w:rsidRPr="00A923F0">
        <w:rPr>
          <w:rFonts w:hint="cs"/>
          <w:b/>
          <w:bCs/>
          <w:sz w:val="27"/>
          <w:szCs w:val="27"/>
          <w:rtl/>
        </w:rPr>
        <w:t xml:space="preserve"> </w:t>
      </w:r>
      <w:r w:rsidR="00035B53" w:rsidRPr="00A923F0">
        <w:rPr>
          <w:b/>
          <w:bCs/>
          <w:sz w:val="27"/>
          <w:szCs w:val="27"/>
          <w:rtl/>
        </w:rPr>
        <w:t>مهسا پناه</w:t>
      </w:r>
      <w:r w:rsidR="00035B53" w:rsidRPr="00A923F0">
        <w:rPr>
          <w:rFonts w:hint="cs"/>
          <w:b/>
          <w:bCs/>
          <w:sz w:val="27"/>
          <w:szCs w:val="27"/>
          <w:rtl/>
        </w:rPr>
        <w:t>ی</w:t>
      </w:r>
      <w:r w:rsidR="00035B53" w:rsidRPr="00A923F0">
        <w:rPr>
          <w:b/>
          <w:bCs/>
          <w:sz w:val="27"/>
          <w:szCs w:val="27"/>
          <w:rtl/>
        </w:rPr>
        <w:t xml:space="preserve"> کازرون</w:t>
      </w:r>
      <w:r w:rsidR="00035B53" w:rsidRPr="00A923F0">
        <w:rPr>
          <w:rFonts w:hint="cs"/>
          <w:b/>
          <w:bCs/>
          <w:sz w:val="27"/>
          <w:szCs w:val="27"/>
          <w:rtl/>
        </w:rPr>
        <w:t>ی</w:t>
      </w:r>
      <w:r w:rsidR="00035B53" w:rsidRPr="00A923F0">
        <w:rPr>
          <w:rFonts w:hint="cs"/>
          <w:b/>
          <w:bCs/>
          <w:sz w:val="27"/>
          <w:szCs w:val="27"/>
          <w:vertAlign w:val="superscript"/>
          <w:rtl/>
        </w:rPr>
        <w:t>2</w:t>
      </w:r>
      <w:r w:rsidR="00035B53" w:rsidRPr="00A923F0">
        <w:rPr>
          <w:rFonts w:hint="cs"/>
          <w:b/>
          <w:bCs/>
          <w:sz w:val="27"/>
          <w:szCs w:val="27"/>
          <w:rtl/>
        </w:rPr>
        <w:t xml:space="preserve">، </w:t>
      </w:r>
      <w:r w:rsidR="00F56A54">
        <w:rPr>
          <w:b/>
          <w:bCs/>
          <w:sz w:val="27"/>
          <w:szCs w:val="27"/>
          <w:rtl/>
        </w:rPr>
        <w:t>محمدمهد</w:t>
      </w:r>
      <w:r w:rsidR="00F56A54">
        <w:rPr>
          <w:rFonts w:hint="cs"/>
          <w:b/>
          <w:bCs/>
          <w:sz w:val="27"/>
          <w:szCs w:val="27"/>
          <w:rtl/>
        </w:rPr>
        <w:t>ی</w:t>
      </w:r>
      <w:r w:rsidR="00C859EE" w:rsidRPr="00A923F0">
        <w:rPr>
          <w:rFonts w:hint="cs"/>
          <w:b/>
          <w:bCs/>
          <w:sz w:val="27"/>
          <w:szCs w:val="27"/>
          <w:rtl/>
        </w:rPr>
        <w:t xml:space="preserve"> ریحانی</w:t>
      </w:r>
      <w:r w:rsidR="00035B53" w:rsidRPr="00A923F0">
        <w:rPr>
          <w:rFonts w:hint="cs"/>
          <w:b/>
          <w:bCs/>
          <w:sz w:val="27"/>
          <w:szCs w:val="27"/>
          <w:vertAlign w:val="superscript"/>
          <w:rtl/>
        </w:rPr>
        <w:t>3</w:t>
      </w:r>
      <w:r w:rsidR="00C859EE" w:rsidRPr="00A923F0">
        <w:rPr>
          <w:rFonts w:hint="cs"/>
          <w:b/>
          <w:bCs/>
          <w:sz w:val="27"/>
          <w:szCs w:val="27"/>
          <w:rtl/>
        </w:rPr>
        <w:t>،</w:t>
      </w:r>
      <w:r w:rsidR="008A6D2A" w:rsidRPr="00A923F0">
        <w:rPr>
          <w:rFonts w:hint="cs"/>
          <w:b/>
          <w:bCs/>
          <w:sz w:val="27"/>
          <w:szCs w:val="27"/>
          <w:rtl/>
        </w:rPr>
        <w:t xml:space="preserve"> </w:t>
      </w:r>
      <w:r w:rsidR="00876A4A" w:rsidRPr="00A923F0">
        <w:rPr>
          <w:rFonts w:hint="cs"/>
          <w:b/>
          <w:bCs/>
          <w:sz w:val="27"/>
          <w:szCs w:val="27"/>
          <w:rtl/>
        </w:rPr>
        <w:t>سید مجتبی جمیله</w:t>
      </w:r>
      <w:r w:rsidR="00035B53" w:rsidRPr="00A923F0">
        <w:rPr>
          <w:rFonts w:hint="cs"/>
          <w:b/>
          <w:bCs/>
          <w:sz w:val="27"/>
          <w:szCs w:val="27"/>
          <w:vertAlign w:val="superscript"/>
          <w:rtl/>
        </w:rPr>
        <w:t>4</w:t>
      </w:r>
      <w:r w:rsidR="00876A4A" w:rsidRPr="00A923F0">
        <w:rPr>
          <w:rFonts w:hint="cs"/>
          <w:b/>
          <w:bCs/>
          <w:sz w:val="27"/>
          <w:szCs w:val="27"/>
          <w:rtl/>
        </w:rPr>
        <w:t>،</w:t>
      </w:r>
      <w:r w:rsidR="008A6D2A" w:rsidRPr="00A923F0">
        <w:rPr>
          <w:rFonts w:hint="cs"/>
          <w:b/>
          <w:bCs/>
          <w:sz w:val="27"/>
          <w:szCs w:val="27"/>
          <w:rtl/>
        </w:rPr>
        <w:t xml:space="preserve"> </w:t>
      </w:r>
      <w:r w:rsidR="00F56A54">
        <w:rPr>
          <w:b/>
          <w:bCs/>
          <w:sz w:val="27"/>
          <w:szCs w:val="27"/>
          <w:rtl/>
        </w:rPr>
        <w:t>عل</w:t>
      </w:r>
      <w:r w:rsidR="00F56A54">
        <w:rPr>
          <w:rFonts w:hint="cs"/>
          <w:b/>
          <w:bCs/>
          <w:sz w:val="27"/>
          <w:szCs w:val="27"/>
          <w:rtl/>
        </w:rPr>
        <w:t>ی‌</w:t>
      </w:r>
      <w:r w:rsidR="00F56A54">
        <w:rPr>
          <w:rFonts w:hint="eastAsia"/>
          <w:b/>
          <w:bCs/>
          <w:sz w:val="27"/>
          <w:szCs w:val="27"/>
          <w:rtl/>
        </w:rPr>
        <w:t>رضا</w:t>
      </w:r>
      <w:r w:rsidR="008A6D2A" w:rsidRPr="00A923F0">
        <w:rPr>
          <w:rFonts w:hint="cs"/>
          <w:b/>
          <w:bCs/>
          <w:sz w:val="27"/>
          <w:szCs w:val="27"/>
          <w:rtl/>
        </w:rPr>
        <w:t xml:space="preserve"> اسدالله</w:t>
      </w:r>
      <w:r w:rsidR="00591FEA">
        <w:rPr>
          <w:b/>
          <w:bCs/>
          <w:sz w:val="27"/>
          <w:szCs w:val="27"/>
          <w:rtl/>
        </w:rPr>
        <w:softHyphen/>
      </w:r>
      <w:r w:rsidR="008A6D2A" w:rsidRPr="00A923F0">
        <w:rPr>
          <w:rFonts w:hint="cs"/>
          <w:b/>
          <w:bCs/>
          <w:sz w:val="27"/>
          <w:szCs w:val="27"/>
          <w:rtl/>
        </w:rPr>
        <w:t>زاده</w:t>
      </w:r>
      <w:r w:rsidR="00035B53" w:rsidRPr="00A923F0">
        <w:rPr>
          <w:rFonts w:hint="cs"/>
          <w:b/>
          <w:bCs/>
          <w:sz w:val="27"/>
          <w:szCs w:val="27"/>
          <w:vertAlign w:val="superscript"/>
          <w:rtl/>
        </w:rPr>
        <w:t>5</w:t>
      </w:r>
    </w:p>
    <w:p w14:paraId="5A211D1E" w14:textId="77777777" w:rsidR="00B7528D" w:rsidRPr="00A923F0" w:rsidRDefault="00B7528D" w:rsidP="00F56A54">
      <w:pPr>
        <w:pStyle w:val="NoSpacing"/>
        <w:bidi/>
        <w:rPr>
          <w:sz w:val="12"/>
          <w:szCs w:val="12"/>
          <w:rtl/>
        </w:rPr>
      </w:pPr>
    </w:p>
    <w:p w14:paraId="115D4713" w14:textId="589EA823" w:rsidR="003A3825" w:rsidRPr="00A923F0" w:rsidRDefault="00B7528D" w:rsidP="00F56A54">
      <w:pPr>
        <w:bidi/>
        <w:spacing w:after="0" w:line="240" w:lineRule="auto"/>
        <w:jc w:val="lowKashida"/>
        <w:rPr>
          <w:sz w:val="24"/>
          <w:szCs w:val="24"/>
        </w:rPr>
      </w:pPr>
      <w:r w:rsidRPr="00A923F0">
        <w:rPr>
          <w:rFonts w:hint="cs"/>
          <w:sz w:val="24"/>
          <w:szCs w:val="24"/>
          <w:rtl/>
        </w:rPr>
        <w:t xml:space="preserve">1- </w:t>
      </w:r>
      <w:r w:rsidR="00583742" w:rsidRPr="00A923F0">
        <w:rPr>
          <w:sz w:val="24"/>
          <w:szCs w:val="24"/>
          <w:rtl/>
        </w:rPr>
        <w:t>مربی، کارشناسی ارشد روان‌شناسی اجتماعی، دبستان شهید شریف اشرف، شیراز، فارس، ایران</w:t>
      </w:r>
      <w:r w:rsidR="00583742" w:rsidRPr="00A923F0">
        <w:rPr>
          <w:sz w:val="24"/>
          <w:szCs w:val="24"/>
        </w:rPr>
        <w:t>.</w:t>
      </w:r>
      <w:r w:rsidR="00DE5561" w:rsidRPr="00A923F0">
        <w:rPr>
          <w:rFonts w:hint="cs"/>
          <w:sz w:val="24"/>
          <w:szCs w:val="24"/>
          <w:rtl/>
        </w:rPr>
        <w:t xml:space="preserve"> (نویسنده مسئول)</w:t>
      </w:r>
    </w:p>
    <w:p w14:paraId="7F46E9AC" w14:textId="1BDE12AF" w:rsidR="00A75FB2" w:rsidRPr="00A923F0" w:rsidRDefault="00A1236D" w:rsidP="00F56A54">
      <w:pPr>
        <w:pStyle w:val="ListParagraph"/>
        <w:spacing w:after="0"/>
        <w:ind w:left="0"/>
        <w:jc w:val="center"/>
        <w:rPr>
          <w:rFonts w:asciiTheme="majorBidi" w:hAnsiTheme="majorBidi" w:cstheme="majorBidi"/>
          <w:b w:val="0"/>
          <w:bCs w:val="0"/>
          <w:sz w:val="22"/>
          <w:szCs w:val="22"/>
          <w:rtl/>
        </w:rPr>
      </w:pPr>
      <w:r w:rsidRPr="00A923F0">
        <w:rPr>
          <w:rFonts w:asciiTheme="majorBidi" w:hAnsiTheme="majorBidi" w:cstheme="majorBidi"/>
          <w:b w:val="0"/>
          <w:bCs w:val="0"/>
          <w:sz w:val="22"/>
          <w:szCs w:val="22"/>
        </w:rPr>
        <w:t>A.mohammadipsy@gmail.com</w:t>
      </w:r>
    </w:p>
    <w:p w14:paraId="49F8D4C2" w14:textId="066102AD" w:rsidR="004735EB" w:rsidRPr="00A923F0" w:rsidRDefault="00B7528D" w:rsidP="00F56A54">
      <w:pPr>
        <w:bidi/>
        <w:spacing w:after="0" w:line="240" w:lineRule="auto"/>
        <w:jc w:val="lowKashida"/>
        <w:rPr>
          <w:sz w:val="24"/>
          <w:szCs w:val="24"/>
        </w:rPr>
      </w:pPr>
      <w:r w:rsidRPr="00A923F0">
        <w:rPr>
          <w:rFonts w:hint="cs"/>
          <w:sz w:val="24"/>
          <w:szCs w:val="24"/>
          <w:rtl/>
        </w:rPr>
        <w:t xml:space="preserve">2- </w:t>
      </w:r>
      <w:r w:rsidR="004735EB" w:rsidRPr="00A923F0">
        <w:rPr>
          <w:rFonts w:hint="cs"/>
          <w:sz w:val="24"/>
          <w:szCs w:val="24"/>
          <w:rtl/>
        </w:rPr>
        <w:t xml:space="preserve">مربی، </w:t>
      </w:r>
      <w:r w:rsidR="004735EB" w:rsidRPr="00A923F0">
        <w:rPr>
          <w:sz w:val="24"/>
          <w:szCs w:val="24"/>
          <w:rtl/>
        </w:rPr>
        <w:t>ل</w:t>
      </w:r>
      <w:r w:rsidR="004735EB" w:rsidRPr="00A923F0">
        <w:rPr>
          <w:rFonts w:hint="cs"/>
          <w:sz w:val="24"/>
          <w:szCs w:val="24"/>
          <w:rtl/>
        </w:rPr>
        <w:t>ی</w:t>
      </w:r>
      <w:r w:rsidR="004735EB" w:rsidRPr="00A923F0">
        <w:rPr>
          <w:rFonts w:hint="eastAsia"/>
          <w:sz w:val="24"/>
          <w:szCs w:val="24"/>
          <w:rtl/>
        </w:rPr>
        <w:t>سانس</w:t>
      </w:r>
      <w:r w:rsidR="00B2504E" w:rsidRPr="00A923F0">
        <w:rPr>
          <w:rFonts w:hint="cs"/>
          <w:sz w:val="24"/>
          <w:szCs w:val="24"/>
          <w:rtl/>
        </w:rPr>
        <w:t>، گروه</w:t>
      </w:r>
      <w:r w:rsidR="004735EB" w:rsidRPr="00A923F0">
        <w:rPr>
          <w:sz w:val="24"/>
          <w:szCs w:val="24"/>
          <w:rtl/>
        </w:rPr>
        <w:t xml:space="preserve"> </w:t>
      </w:r>
      <w:r w:rsidR="00F56A54">
        <w:rPr>
          <w:sz w:val="24"/>
          <w:szCs w:val="24"/>
          <w:rtl/>
        </w:rPr>
        <w:t>گ</w:t>
      </w:r>
      <w:r w:rsidR="00F56A54">
        <w:rPr>
          <w:rFonts w:hint="cs"/>
          <w:sz w:val="24"/>
          <w:szCs w:val="24"/>
          <w:rtl/>
        </w:rPr>
        <w:t>ی</w:t>
      </w:r>
      <w:r w:rsidR="00F56A54">
        <w:rPr>
          <w:rFonts w:hint="eastAsia"/>
          <w:sz w:val="24"/>
          <w:szCs w:val="24"/>
          <w:rtl/>
        </w:rPr>
        <w:t>اه‌پزشک</w:t>
      </w:r>
      <w:r w:rsidR="00F56A54">
        <w:rPr>
          <w:rFonts w:hint="cs"/>
          <w:sz w:val="24"/>
          <w:szCs w:val="24"/>
          <w:rtl/>
        </w:rPr>
        <w:t>ی</w:t>
      </w:r>
      <w:r w:rsidR="00B2504E" w:rsidRPr="00A923F0">
        <w:rPr>
          <w:rFonts w:hint="cs"/>
          <w:sz w:val="24"/>
          <w:szCs w:val="24"/>
          <w:rtl/>
        </w:rPr>
        <w:t>،</w:t>
      </w:r>
      <w:r w:rsidR="004735EB" w:rsidRPr="00A923F0">
        <w:rPr>
          <w:sz w:val="24"/>
          <w:szCs w:val="24"/>
          <w:rtl/>
        </w:rPr>
        <w:t xml:space="preserve"> دانشگاه تهران</w:t>
      </w:r>
      <w:r w:rsidR="004735EB" w:rsidRPr="00A923F0">
        <w:rPr>
          <w:rFonts w:hint="cs"/>
          <w:sz w:val="24"/>
          <w:szCs w:val="24"/>
          <w:rtl/>
        </w:rPr>
        <w:t>، تهران، ایران</w:t>
      </w:r>
      <w:r w:rsidR="00F66C52" w:rsidRPr="00A923F0">
        <w:rPr>
          <w:sz w:val="24"/>
          <w:szCs w:val="24"/>
        </w:rPr>
        <w:t>.</w:t>
      </w:r>
    </w:p>
    <w:p w14:paraId="0155262F" w14:textId="6B16E068" w:rsidR="00F66C52" w:rsidRPr="00A923F0" w:rsidRDefault="00F66C52" w:rsidP="00F56A54">
      <w:pPr>
        <w:pStyle w:val="ListParagraph"/>
        <w:spacing w:after="0"/>
        <w:ind w:left="0"/>
        <w:jc w:val="center"/>
        <w:rPr>
          <w:rFonts w:asciiTheme="majorBidi" w:hAnsiTheme="majorBidi" w:cstheme="majorBidi"/>
          <w:b w:val="0"/>
          <w:bCs w:val="0"/>
          <w:sz w:val="22"/>
          <w:szCs w:val="22"/>
        </w:rPr>
      </w:pPr>
      <w:r w:rsidRPr="00A923F0">
        <w:rPr>
          <w:rFonts w:asciiTheme="majorBidi" w:hAnsiTheme="majorBidi" w:cstheme="majorBidi"/>
          <w:b w:val="0"/>
          <w:bCs w:val="0"/>
          <w:sz w:val="22"/>
          <w:szCs w:val="22"/>
        </w:rPr>
        <w:t>panahim901@gmail.com</w:t>
      </w:r>
    </w:p>
    <w:p w14:paraId="6F993600" w14:textId="53DF3107" w:rsidR="00604406" w:rsidRPr="00A923F0" w:rsidRDefault="00B7528D" w:rsidP="00F56A54">
      <w:pPr>
        <w:bidi/>
        <w:spacing w:after="0" w:line="240" w:lineRule="auto"/>
        <w:jc w:val="lowKashida"/>
        <w:rPr>
          <w:sz w:val="24"/>
          <w:szCs w:val="24"/>
          <w:rtl/>
        </w:rPr>
      </w:pPr>
      <w:r w:rsidRPr="00A923F0">
        <w:rPr>
          <w:rFonts w:hint="cs"/>
          <w:sz w:val="24"/>
          <w:szCs w:val="24"/>
          <w:rtl/>
        </w:rPr>
        <w:t xml:space="preserve">3- </w:t>
      </w:r>
      <w:r w:rsidR="00796E9F" w:rsidRPr="00A923F0">
        <w:rPr>
          <w:sz w:val="24"/>
          <w:szCs w:val="24"/>
          <w:rtl/>
        </w:rPr>
        <w:t>ارشد ب</w:t>
      </w:r>
      <w:r w:rsidR="00796E9F" w:rsidRPr="00A923F0">
        <w:rPr>
          <w:rFonts w:hint="cs"/>
          <w:sz w:val="24"/>
          <w:szCs w:val="24"/>
          <w:rtl/>
        </w:rPr>
        <w:t>ی</w:t>
      </w:r>
      <w:r w:rsidR="00796E9F" w:rsidRPr="00A923F0">
        <w:rPr>
          <w:rFonts w:hint="eastAsia"/>
          <w:sz w:val="24"/>
          <w:szCs w:val="24"/>
          <w:rtl/>
        </w:rPr>
        <w:t>وف</w:t>
      </w:r>
      <w:r w:rsidR="00796E9F" w:rsidRPr="00A923F0">
        <w:rPr>
          <w:rFonts w:hint="cs"/>
          <w:sz w:val="24"/>
          <w:szCs w:val="24"/>
          <w:rtl/>
        </w:rPr>
        <w:t>ی</w:t>
      </w:r>
      <w:r w:rsidR="00796E9F" w:rsidRPr="00A923F0">
        <w:rPr>
          <w:rFonts w:hint="eastAsia"/>
          <w:sz w:val="24"/>
          <w:szCs w:val="24"/>
          <w:rtl/>
        </w:rPr>
        <w:t>ز</w:t>
      </w:r>
      <w:r w:rsidR="00796E9F" w:rsidRPr="00A923F0">
        <w:rPr>
          <w:rFonts w:hint="cs"/>
          <w:sz w:val="24"/>
          <w:szCs w:val="24"/>
          <w:rtl/>
        </w:rPr>
        <w:t>ی</w:t>
      </w:r>
      <w:r w:rsidR="00796E9F" w:rsidRPr="00A923F0">
        <w:rPr>
          <w:rFonts w:hint="eastAsia"/>
          <w:sz w:val="24"/>
          <w:szCs w:val="24"/>
          <w:rtl/>
        </w:rPr>
        <w:t>ک</w:t>
      </w:r>
      <w:r w:rsidR="006C7BF8" w:rsidRPr="00A923F0">
        <w:rPr>
          <w:rFonts w:hint="eastAsia"/>
          <w:sz w:val="24"/>
          <w:szCs w:val="24"/>
          <w:rtl/>
        </w:rPr>
        <w:t>،</w:t>
      </w:r>
      <w:r w:rsidR="006C7BF8" w:rsidRPr="00A923F0">
        <w:rPr>
          <w:sz w:val="24"/>
          <w:szCs w:val="24"/>
          <w:rtl/>
        </w:rPr>
        <w:t xml:space="preserve"> گروه پزشک</w:t>
      </w:r>
      <w:r w:rsidR="006C7BF8" w:rsidRPr="00A923F0">
        <w:rPr>
          <w:rFonts w:hint="cs"/>
          <w:sz w:val="24"/>
          <w:szCs w:val="24"/>
          <w:rtl/>
        </w:rPr>
        <w:t>ی</w:t>
      </w:r>
      <w:r w:rsidR="006C7BF8" w:rsidRPr="00A923F0">
        <w:rPr>
          <w:sz w:val="24"/>
          <w:szCs w:val="24"/>
          <w:rtl/>
        </w:rPr>
        <w:t xml:space="preserve"> هسته‌ا</w:t>
      </w:r>
      <w:r w:rsidR="006C7BF8" w:rsidRPr="00A923F0">
        <w:rPr>
          <w:rFonts w:hint="cs"/>
          <w:sz w:val="24"/>
          <w:szCs w:val="24"/>
          <w:rtl/>
        </w:rPr>
        <w:t>ی</w:t>
      </w:r>
      <w:r w:rsidR="006C7BF8" w:rsidRPr="00A923F0">
        <w:rPr>
          <w:rFonts w:hint="eastAsia"/>
          <w:sz w:val="24"/>
          <w:szCs w:val="24"/>
          <w:rtl/>
        </w:rPr>
        <w:t>،</w:t>
      </w:r>
      <w:r w:rsidR="006C7BF8" w:rsidRPr="00A923F0">
        <w:rPr>
          <w:sz w:val="24"/>
          <w:szCs w:val="24"/>
          <w:rtl/>
        </w:rPr>
        <w:t xml:space="preserve"> دانشگاه علوم پزشک</w:t>
      </w:r>
      <w:r w:rsidR="006C7BF8" w:rsidRPr="00A923F0">
        <w:rPr>
          <w:rFonts w:hint="cs"/>
          <w:sz w:val="24"/>
          <w:szCs w:val="24"/>
          <w:rtl/>
        </w:rPr>
        <w:t>ی</w:t>
      </w:r>
      <w:r w:rsidR="006C7BF8" w:rsidRPr="00A923F0">
        <w:rPr>
          <w:sz w:val="24"/>
          <w:szCs w:val="24"/>
          <w:rtl/>
        </w:rPr>
        <w:t xml:space="preserve"> </w:t>
      </w:r>
      <w:r w:rsidR="006C7BF8" w:rsidRPr="00A923F0">
        <w:rPr>
          <w:rFonts w:hint="cs"/>
          <w:sz w:val="24"/>
          <w:szCs w:val="24"/>
          <w:rtl/>
        </w:rPr>
        <w:t>ی</w:t>
      </w:r>
      <w:r w:rsidR="006C7BF8" w:rsidRPr="00A923F0">
        <w:rPr>
          <w:rFonts w:hint="eastAsia"/>
          <w:sz w:val="24"/>
          <w:szCs w:val="24"/>
          <w:rtl/>
        </w:rPr>
        <w:t>اسوج،</w:t>
      </w:r>
      <w:r w:rsidR="006C7BF8" w:rsidRPr="00A923F0">
        <w:rPr>
          <w:sz w:val="24"/>
          <w:szCs w:val="24"/>
          <w:rtl/>
        </w:rPr>
        <w:t xml:space="preserve"> ب</w:t>
      </w:r>
      <w:r w:rsidR="006C7BF8" w:rsidRPr="00A923F0">
        <w:rPr>
          <w:rFonts w:hint="cs"/>
          <w:sz w:val="24"/>
          <w:szCs w:val="24"/>
          <w:rtl/>
        </w:rPr>
        <w:t>ی</w:t>
      </w:r>
      <w:r w:rsidR="006C7BF8" w:rsidRPr="00A923F0">
        <w:rPr>
          <w:rFonts w:hint="eastAsia"/>
          <w:sz w:val="24"/>
          <w:szCs w:val="24"/>
          <w:rtl/>
        </w:rPr>
        <w:t>مارستان</w:t>
      </w:r>
      <w:r w:rsidR="006C7BF8" w:rsidRPr="00A923F0">
        <w:rPr>
          <w:sz w:val="24"/>
          <w:szCs w:val="24"/>
          <w:rtl/>
        </w:rPr>
        <w:t xml:space="preserve"> امام سجاد، </w:t>
      </w:r>
      <w:r w:rsidR="006C7BF8" w:rsidRPr="00A923F0">
        <w:rPr>
          <w:rFonts w:hint="cs"/>
          <w:sz w:val="24"/>
          <w:szCs w:val="24"/>
          <w:rtl/>
        </w:rPr>
        <w:t>ی</w:t>
      </w:r>
      <w:r w:rsidR="006C7BF8" w:rsidRPr="00A923F0">
        <w:rPr>
          <w:rFonts w:hint="eastAsia"/>
          <w:sz w:val="24"/>
          <w:szCs w:val="24"/>
          <w:rtl/>
        </w:rPr>
        <w:t>اسوج،</w:t>
      </w:r>
      <w:r w:rsidR="006C7BF8" w:rsidRPr="00A923F0">
        <w:rPr>
          <w:sz w:val="24"/>
          <w:szCs w:val="24"/>
          <w:rtl/>
        </w:rPr>
        <w:t xml:space="preserve"> ا</w:t>
      </w:r>
      <w:r w:rsidR="006C7BF8" w:rsidRPr="00A923F0">
        <w:rPr>
          <w:rFonts w:hint="cs"/>
          <w:sz w:val="24"/>
          <w:szCs w:val="24"/>
          <w:rtl/>
        </w:rPr>
        <w:t>ی</w:t>
      </w:r>
      <w:r w:rsidR="006C7BF8" w:rsidRPr="00A923F0">
        <w:rPr>
          <w:rFonts w:hint="eastAsia"/>
          <w:sz w:val="24"/>
          <w:szCs w:val="24"/>
          <w:rtl/>
        </w:rPr>
        <w:t>ران</w:t>
      </w:r>
      <w:r w:rsidR="006C7BF8" w:rsidRPr="00A923F0">
        <w:rPr>
          <w:sz w:val="24"/>
          <w:szCs w:val="24"/>
          <w:rtl/>
        </w:rPr>
        <w:t>.</w:t>
      </w:r>
    </w:p>
    <w:p w14:paraId="63B99522" w14:textId="5043115F" w:rsidR="00604406" w:rsidRPr="00A923F0" w:rsidRDefault="00604406" w:rsidP="00F56A54">
      <w:pPr>
        <w:pStyle w:val="ListParagraph"/>
        <w:spacing w:after="0"/>
        <w:ind w:left="0"/>
        <w:jc w:val="center"/>
        <w:rPr>
          <w:rFonts w:asciiTheme="majorBidi" w:hAnsiTheme="majorBidi" w:cstheme="majorBidi"/>
          <w:b w:val="0"/>
          <w:bCs w:val="0"/>
          <w:sz w:val="22"/>
          <w:szCs w:val="22"/>
        </w:rPr>
      </w:pPr>
      <w:r w:rsidRPr="00A923F0">
        <w:rPr>
          <w:rFonts w:asciiTheme="majorBidi" w:hAnsiTheme="majorBidi" w:cstheme="majorBidi"/>
          <w:b w:val="0"/>
          <w:bCs w:val="0"/>
          <w:sz w:val="22"/>
          <w:szCs w:val="22"/>
        </w:rPr>
        <w:t>mohammadmahdireyhani@gmail.com</w:t>
      </w:r>
    </w:p>
    <w:p w14:paraId="5B82BA83" w14:textId="5129B682" w:rsidR="00604406" w:rsidRPr="00A923F0" w:rsidRDefault="00B7528D" w:rsidP="00F56A54">
      <w:pPr>
        <w:bidi/>
        <w:spacing w:after="0" w:line="240" w:lineRule="auto"/>
        <w:jc w:val="lowKashida"/>
        <w:rPr>
          <w:sz w:val="24"/>
          <w:szCs w:val="24"/>
        </w:rPr>
      </w:pPr>
      <w:r w:rsidRPr="00A923F0">
        <w:rPr>
          <w:rFonts w:hint="cs"/>
          <w:sz w:val="24"/>
          <w:szCs w:val="24"/>
          <w:rtl/>
        </w:rPr>
        <w:t xml:space="preserve">4- </w:t>
      </w:r>
      <w:r w:rsidR="00604406" w:rsidRPr="00A923F0">
        <w:rPr>
          <w:rFonts w:hint="cs"/>
          <w:sz w:val="24"/>
          <w:szCs w:val="24"/>
          <w:rtl/>
        </w:rPr>
        <w:t>کارشناسی، کامپیوتر،</w:t>
      </w:r>
      <w:r w:rsidR="00591FEA">
        <w:rPr>
          <w:sz w:val="24"/>
          <w:szCs w:val="24"/>
          <w:rtl/>
        </w:rPr>
        <w:t xml:space="preserve"> دانشگاه</w:t>
      </w:r>
      <w:r w:rsidR="00604406" w:rsidRPr="00A923F0">
        <w:rPr>
          <w:rFonts w:hint="cs"/>
          <w:sz w:val="24"/>
          <w:szCs w:val="24"/>
          <w:rtl/>
        </w:rPr>
        <w:t xml:space="preserve"> شیراز، شیراز، فارس، ایران.</w:t>
      </w:r>
    </w:p>
    <w:p w14:paraId="4C5106E7" w14:textId="130836C6" w:rsidR="00604406" w:rsidRPr="00A923F0" w:rsidRDefault="00BC1472" w:rsidP="00F56A54">
      <w:pPr>
        <w:pStyle w:val="ListParagraph"/>
        <w:spacing w:after="0"/>
        <w:ind w:left="0"/>
        <w:jc w:val="center"/>
        <w:rPr>
          <w:rFonts w:asciiTheme="majorBidi" w:hAnsiTheme="majorBidi" w:cstheme="majorBidi"/>
          <w:b w:val="0"/>
          <w:bCs w:val="0"/>
          <w:sz w:val="22"/>
          <w:szCs w:val="22"/>
          <w:rtl/>
        </w:rPr>
      </w:pPr>
      <w:r w:rsidRPr="00A923F0">
        <w:rPr>
          <w:rFonts w:asciiTheme="majorBidi" w:hAnsiTheme="majorBidi" w:cstheme="majorBidi"/>
          <w:b w:val="0"/>
          <w:bCs w:val="0"/>
          <w:sz w:val="22"/>
          <w:szCs w:val="22"/>
        </w:rPr>
        <w:t>mojtaba-jamileh@aransc.com</w:t>
      </w:r>
    </w:p>
    <w:p w14:paraId="60AF21A7" w14:textId="2F5138C7" w:rsidR="00A1236D" w:rsidRPr="00A923F0" w:rsidRDefault="00B7528D" w:rsidP="00F56A54">
      <w:pPr>
        <w:bidi/>
        <w:spacing w:after="0" w:line="240" w:lineRule="auto"/>
        <w:jc w:val="lowKashida"/>
        <w:rPr>
          <w:sz w:val="24"/>
          <w:szCs w:val="24"/>
        </w:rPr>
      </w:pPr>
      <w:r w:rsidRPr="00A923F0">
        <w:rPr>
          <w:rFonts w:hint="cs"/>
          <w:sz w:val="24"/>
          <w:szCs w:val="24"/>
          <w:rtl/>
        </w:rPr>
        <w:t>5-</w:t>
      </w:r>
      <w:r w:rsidR="00A1236D" w:rsidRPr="00A923F0">
        <w:rPr>
          <w:rFonts w:hint="cs"/>
          <w:sz w:val="24"/>
          <w:szCs w:val="24"/>
          <w:rtl/>
        </w:rPr>
        <w:t xml:space="preserve"> کارشناسی مدیریت بازرگانی، دانشگاه </w:t>
      </w:r>
      <w:r w:rsidR="00F56A54">
        <w:rPr>
          <w:sz w:val="24"/>
          <w:szCs w:val="24"/>
          <w:rtl/>
        </w:rPr>
        <w:t>غ</w:t>
      </w:r>
      <w:r w:rsidR="00F56A54">
        <w:rPr>
          <w:rFonts w:hint="cs"/>
          <w:sz w:val="24"/>
          <w:szCs w:val="24"/>
          <w:rtl/>
        </w:rPr>
        <w:t>ی</w:t>
      </w:r>
      <w:r w:rsidR="00F56A54">
        <w:rPr>
          <w:rFonts w:hint="eastAsia"/>
          <w:sz w:val="24"/>
          <w:szCs w:val="24"/>
          <w:rtl/>
        </w:rPr>
        <w:t>رانتفاع</w:t>
      </w:r>
      <w:r w:rsidR="00F56A54">
        <w:rPr>
          <w:rFonts w:hint="cs"/>
          <w:sz w:val="24"/>
          <w:szCs w:val="24"/>
          <w:rtl/>
        </w:rPr>
        <w:t>ی</w:t>
      </w:r>
      <w:r w:rsidR="00A1236D" w:rsidRPr="00A923F0">
        <w:rPr>
          <w:rFonts w:hint="cs"/>
          <w:sz w:val="24"/>
          <w:szCs w:val="24"/>
          <w:rtl/>
        </w:rPr>
        <w:t xml:space="preserve"> زند، شیراز، فارس، ایران.</w:t>
      </w:r>
    </w:p>
    <w:p w14:paraId="39AAEC1E" w14:textId="0A677BE6" w:rsidR="00A1236D" w:rsidRPr="00A923F0" w:rsidRDefault="00A1236D" w:rsidP="00F56A54">
      <w:pPr>
        <w:pStyle w:val="ListParagraph"/>
        <w:spacing w:after="0"/>
        <w:ind w:left="0"/>
        <w:jc w:val="center"/>
        <w:rPr>
          <w:rFonts w:asciiTheme="majorBidi" w:hAnsiTheme="majorBidi" w:cstheme="majorBidi"/>
          <w:b w:val="0"/>
          <w:bCs w:val="0"/>
          <w:sz w:val="22"/>
          <w:szCs w:val="22"/>
          <w:rtl/>
        </w:rPr>
      </w:pPr>
      <w:r w:rsidRPr="00A923F0">
        <w:rPr>
          <w:rFonts w:asciiTheme="majorBidi" w:hAnsiTheme="majorBidi" w:cstheme="majorBidi"/>
          <w:b w:val="0"/>
          <w:bCs w:val="0"/>
          <w:sz w:val="22"/>
          <w:szCs w:val="22"/>
        </w:rPr>
        <w:t>Alirezaasadollahzade91@gmail.com</w:t>
      </w:r>
    </w:p>
    <w:p w14:paraId="6375A3E6" w14:textId="77777777" w:rsidR="00A1236D" w:rsidRPr="00A923F0" w:rsidRDefault="00A1236D" w:rsidP="00F56A54">
      <w:pPr>
        <w:pStyle w:val="ListParagraph"/>
        <w:bidi/>
        <w:ind w:left="360"/>
        <w:jc w:val="center"/>
        <w:rPr>
          <w:rFonts w:asciiTheme="majorBidi" w:hAnsiTheme="majorBidi" w:cstheme="majorBidi"/>
          <w:b w:val="0"/>
          <w:bCs w:val="0"/>
          <w:sz w:val="16"/>
          <w:szCs w:val="16"/>
          <w:rtl/>
        </w:rPr>
      </w:pPr>
    </w:p>
    <w:p w14:paraId="7A769C61" w14:textId="1AFFB201" w:rsidR="00D90A71" w:rsidRDefault="00D90A71" w:rsidP="00F56A54">
      <w:pPr>
        <w:bidi/>
        <w:spacing w:line="240" w:lineRule="auto"/>
        <w:jc w:val="center"/>
        <w:rPr>
          <w:sz w:val="22"/>
          <w:szCs w:val="22"/>
          <w:rtl/>
        </w:rPr>
      </w:pPr>
      <w:r w:rsidRPr="00D90A71">
        <w:rPr>
          <w:rFonts w:hint="cs"/>
          <w:sz w:val="22"/>
          <w:szCs w:val="22"/>
          <w:rtl/>
        </w:rPr>
        <w:t>تاریخ دریافت: [</w:t>
      </w:r>
      <w:r w:rsidR="00C0299B">
        <w:rPr>
          <w:rFonts w:hint="cs"/>
          <w:sz w:val="22"/>
          <w:szCs w:val="22"/>
          <w:rtl/>
        </w:rPr>
        <w:t>24</w:t>
      </w:r>
      <w:r w:rsidRPr="00D90A71">
        <w:rPr>
          <w:rFonts w:hint="cs"/>
          <w:sz w:val="22"/>
          <w:szCs w:val="22"/>
          <w:rtl/>
        </w:rPr>
        <w:t>/</w:t>
      </w:r>
      <w:r w:rsidR="00C0299B">
        <w:rPr>
          <w:rFonts w:hint="cs"/>
          <w:sz w:val="22"/>
          <w:szCs w:val="22"/>
          <w:rtl/>
        </w:rPr>
        <w:t>8</w:t>
      </w:r>
      <w:r w:rsidRPr="00D90A71">
        <w:rPr>
          <w:rFonts w:hint="cs"/>
          <w:sz w:val="22"/>
          <w:szCs w:val="22"/>
          <w:rtl/>
        </w:rPr>
        <w:t>/1403]                                            تاریخ پذیرش: [</w:t>
      </w:r>
      <w:r w:rsidR="00C0299B">
        <w:rPr>
          <w:rFonts w:hint="cs"/>
          <w:sz w:val="22"/>
          <w:szCs w:val="22"/>
          <w:rtl/>
        </w:rPr>
        <w:t>2</w:t>
      </w:r>
      <w:r w:rsidRPr="00D90A71">
        <w:rPr>
          <w:rFonts w:hint="cs"/>
          <w:sz w:val="22"/>
          <w:szCs w:val="22"/>
          <w:rtl/>
        </w:rPr>
        <w:t>/</w:t>
      </w:r>
      <w:r w:rsidR="00C0299B">
        <w:rPr>
          <w:rFonts w:hint="cs"/>
          <w:sz w:val="22"/>
          <w:szCs w:val="22"/>
          <w:rtl/>
        </w:rPr>
        <w:t>11</w:t>
      </w:r>
      <w:r w:rsidRPr="00D90A71">
        <w:rPr>
          <w:rFonts w:hint="cs"/>
          <w:sz w:val="22"/>
          <w:szCs w:val="22"/>
          <w:rtl/>
        </w:rPr>
        <w:t>/1403]</w:t>
      </w:r>
    </w:p>
    <w:p w14:paraId="6E7CBB61" w14:textId="77777777" w:rsidR="00A923F0" w:rsidRPr="008B0C1B" w:rsidRDefault="00A923F0" w:rsidP="00F56A54">
      <w:pPr>
        <w:bidi/>
        <w:spacing w:line="240" w:lineRule="auto"/>
        <w:jc w:val="center"/>
        <w:rPr>
          <w:sz w:val="18"/>
          <w:szCs w:val="18"/>
        </w:rPr>
      </w:pPr>
    </w:p>
    <w:p w14:paraId="4C874929" w14:textId="4CAD5030" w:rsidR="00BE11AA" w:rsidRPr="00AC74C7" w:rsidRDefault="00BE11AA" w:rsidP="00F56A54">
      <w:pPr>
        <w:bidi/>
        <w:spacing w:line="240" w:lineRule="auto"/>
        <w:ind w:left="283" w:right="284"/>
        <w:jc w:val="lowKashida"/>
        <w:rPr>
          <w:rFonts w:cs="B Zar"/>
          <w:b/>
          <w:bCs/>
          <w:sz w:val="24"/>
          <w:szCs w:val="24"/>
          <w:rtl/>
        </w:rPr>
      </w:pPr>
      <w:r w:rsidRPr="00AC74C7">
        <w:rPr>
          <w:rFonts w:cs="B Zar" w:hint="cs"/>
          <w:b/>
          <w:bCs/>
          <w:sz w:val="24"/>
          <w:szCs w:val="24"/>
          <w:rtl/>
        </w:rPr>
        <w:t>چکیده</w:t>
      </w:r>
    </w:p>
    <w:p w14:paraId="1E2BF811" w14:textId="7D72A5E4" w:rsidR="00801783" w:rsidRPr="00F56A54" w:rsidRDefault="00801783" w:rsidP="00F56A54">
      <w:pPr>
        <w:bidi/>
        <w:spacing w:line="240" w:lineRule="auto"/>
        <w:ind w:left="283" w:right="284"/>
        <w:jc w:val="both"/>
        <w:rPr>
          <w:sz w:val="20"/>
          <w:szCs w:val="20"/>
          <w:rtl/>
        </w:rPr>
      </w:pPr>
      <w:r w:rsidRPr="00F56A54">
        <w:rPr>
          <w:sz w:val="20"/>
          <w:szCs w:val="20"/>
          <w:rtl/>
        </w:rPr>
        <w:t>مسیر تحول‌آفرین آموزش در چهارمین انقلاب صنعتی بر نقش حیاتی ادغام فناوری و آموزش تأکید دارد. این حوزه میان‌رشته‌ای با رویکردهای فعال و مسئله‌محور مانند یادگیری مبتنی بر بازی، یادگیری ترکیبی و رویکردهای یادگیری مبتنی بر پروژه مشخص می‌شود که در مواجهه با تغییرات ناشی از همگرایی فناوری‌های پیشرفته، از اهمیت ویژه‌ای برخوردار است. در این میان، توسعه ابزارهای دیجیتال و هوش مصنوعی، فرصت‌های بی‌سابقه‌ای برای بهبود یادگیری شخصی‌سازی‌شده و تعامل‌محور ایجاد کرده است</w:t>
      </w:r>
      <w:r w:rsidR="00893D3D" w:rsidRPr="00F56A54">
        <w:rPr>
          <w:sz w:val="20"/>
          <w:szCs w:val="20"/>
        </w:rPr>
        <w:t>.</w:t>
      </w:r>
      <w:r w:rsidRPr="00F56A54">
        <w:rPr>
          <w:sz w:val="20"/>
          <w:szCs w:val="20"/>
          <w:rtl/>
        </w:rPr>
        <w:t xml:space="preserve"> بااین‌حال، ادغام فناوری اطلاعات و ارتباطات در کشورهای درحال‌توسعه، از جمله ایران، با چالش‌های قابل‌توجهی روبه‌رو بوده و بحث‌هایی پیرامون تأثیر آن در کاهش تجربیات عملی و تعامل کاربردی در محیط‌های آموزشی مطرح شده است. علاوه بر این، مقاومت معل</w:t>
      </w:r>
      <w:r w:rsidR="00F56A54" w:rsidRPr="00F56A54">
        <w:rPr>
          <w:sz w:val="20"/>
          <w:szCs w:val="20"/>
          <w:rtl/>
        </w:rPr>
        <w:t>مان در برابر تغییرات فن</w:t>
      </w:r>
      <w:r w:rsidR="00F56A54" w:rsidRPr="00F56A54">
        <w:rPr>
          <w:sz w:val="20"/>
          <w:szCs w:val="20"/>
          <w:rtl/>
        </w:rPr>
        <w:softHyphen/>
      </w:r>
      <w:r w:rsidR="00F56A54" w:rsidRPr="00F56A54">
        <w:rPr>
          <w:rFonts w:hint="cs"/>
          <w:sz w:val="20"/>
          <w:szCs w:val="20"/>
          <w:rtl/>
        </w:rPr>
        <w:t>آ</w:t>
      </w:r>
      <w:r w:rsidRPr="00F56A54">
        <w:rPr>
          <w:sz w:val="20"/>
          <w:szCs w:val="20"/>
          <w:rtl/>
        </w:rPr>
        <w:t>ورانه، کمبود منابع مالی و محدودیت‌های زیرساختی از دیگر موانع پیش روی این تحول محسوب می‌شود. با توجه به اهمیت روزافزون محتوای آموزشی دیجیتال، این مطالعه با استفاده از مرور نظام‌مند، به بررسی میزان اثربخشی و نحوه اجرای یادگیری دیجیتال در دختران</w:t>
      </w:r>
      <w:r w:rsidR="000045F4" w:rsidRPr="00F56A54">
        <w:rPr>
          <w:rFonts w:hint="cs"/>
          <w:sz w:val="20"/>
          <w:szCs w:val="20"/>
          <w:rtl/>
        </w:rPr>
        <w:t xml:space="preserve"> و زنان</w:t>
      </w:r>
      <w:r w:rsidRPr="00F56A54">
        <w:rPr>
          <w:sz w:val="20"/>
          <w:szCs w:val="20"/>
          <w:rtl/>
        </w:rPr>
        <w:t xml:space="preserve"> می‌پردازد. این مقاله از رویکردی نظام‌مند برای گردآوری داده‌های اولیه استفاده کرده </w:t>
      </w:r>
      <w:r w:rsidR="00891AD7" w:rsidRPr="00F56A54">
        <w:rPr>
          <w:rFonts w:hint="cs"/>
          <w:sz w:val="20"/>
          <w:szCs w:val="20"/>
          <w:rtl/>
        </w:rPr>
        <w:t xml:space="preserve">است. </w:t>
      </w:r>
      <w:r w:rsidRPr="00F56A54">
        <w:rPr>
          <w:sz w:val="20"/>
          <w:szCs w:val="20"/>
          <w:rtl/>
        </w:rPr>
        <w:t>در این جستجو، ۱۶ مقاله شناسایی شد</w:t>
      </w:r>
      <w:r w:rsidR="003A5DA9" w:rsidRPr="00F56A54">
        <w:rPr>
          <w:rFonts w:hint="cs"/>
          <w:sz w:val="20"/>
          <w:szCs w:val="20"/>
          <w:rtl/>
        </w:rPr>
        <w:t xml:space="preserve">، </w:t>
      </w:r>
      <w:r w:rsidRPr="00F56A54">
        <w:rPr>
          <w:sz w:val="20"/>
          <w:szCs w:val="20"/>
          <w:rtl/>
        </w:rPr>
        <w:t>یافته‌های این پژوهش نشان می‌دهد که یادگیری دیجیتال تأثیر مثبتی بر افزایش تعامل دختر</w:t>
      </w:r>
      <w:r w:rsidR="003A5DA9" w:rsidRPr="00F56A54">
        <w:rPr>
          <w:rFonts w:hint="cs"/>
          <w:sz w:val="20"/>
          <w:szCs w:val="20"/>
          <w:rtl/>
        </w:rPr>
        <w:t>ان و زنان</w:t>
      </w:r>
      <w:r w:rsidRPr="00F56A54">
        <w:rPr>
          <w:sz w:val="20"/>
          <w:szCs w:val="20"/>
          <w:rtl/>
        </w:rPr>
        <w:t xml:space="preserve">، بهبود عملکرد تحصیلی و تقویت علاقه به موضوعات علمی دارد. همچنین، بهره‌گیری از روش‌های یادگیری ترکیبی و ابزارهای چندرسانه‌ای می‌تواند باعث تقویت تفکر انتقادی </w:t>
      </w:r>
      <w:r w:rsidR="00F56A54">
        <w:rPr>
          <w:sz w:val="20"/>
          <w:szCs w:val="20"/>
          <w:rtl/>
        </w:rPr>
        <w:t>م</w:t>
      </w:r>
      <w:r w:rsidR="00F56A54">
        <w:rPr>
          <w:rFonts w:hint="cs"/>
          <w:sz w:val="20"/>
          <w:szCs w:val="20"/>
          <w:rtl/>
        </w:rPr>
        <w:t>ی‌</w:t>
      </w:r>
      <w:r w:rsidR="00F56A54">
        <w:rPr>
          <w:rFonts w:hint="eastAsia"/>
          <w:sz w:val="20"/>
          <w:szCs w:val="20"/>
          <w:rtl/>
        </w:rPr>
        <w:t>شود</w:t>
      </w:r>
      <w:r w:rsidR="005642CA" w:rsidRPr="00F56A54">
        <w:rPr>
          <w:rFonts w:hint="cs"/>
          <w:sz w:val="20"/>
          <w:szCs w:val="20"/>
          <w:rtl/>
        </w:rPr>
        <w:t>.</w:t>
      </w:r>
      <w:r w:rsidR="00D25B86" w:rsidRPr="00F56A54">
        <w:rPr>
          <w:rFonts w:hint="cs"/>
          <w:sz w:val="20"/>
          <w:szCs w:val="20"/>
          <w:rtl/>
        </w:rPr>
        <w:t xml:space="preserve"> </w:t>
      </w:r>
      <w:r w:rsidRPr="00F56A54">
        <w:rPr>
          <w:sz w:val="20"/>
          <w:szCs w:val="20"/>
          <w:rtl/>
        </w:rPr>
        <w:t>بااین‌حال، موفقیت این برنامه‌ها مستلزم آموزش و حمایت مستمر و تدوین سیاست‌های آموزشی انعطاف‌پذیر است</w:t>
      </w:r>
      <w:r w:rsidRPr="00F56A54">
        <w:rPr>
          <w:sz w:val="20"/>
          <w:szCs w:val="20"/>
        </w:rPr>
        <w:t>.</w:t>
      </w:r>
    </w:p>
    <w:p w14:paraId="422D5F31" w14:textId="77777777" w:rsidR="00A923F0" w:rsidRPr="00C0299B" w:rsidRDefault="00A923F0" w:rsidP="00F56A54">
      <w:pPr>
        <w:bidi/>
        <w:spacing w:line="240" w:lineRule="auto"/>
        <w:ind w:left="283" w:right="284"/>
        <w:jc w:val="lowKashida"/>
        <w:rPr>
          <w:sz w:val="20"/>
          <w:szCs w:val="20"/>
        </w:rPr>
      </w:pPr>
    </w:p>
    <w:p w14:paraId="5224AD79" w14:textId="04646A7E" w:rsidR="00D25B86" w:rsidRPr="00AC74C7" w:rsidRDefault="00801783" w:rsidP="00F56A54">
      <w:pPr>
        <w:bidi/>
        <w:spacing w:line="240" w:lineRule="auto"/>
        <w:ind w:left="283" w:right="284"/>
        <w:jc w:val="lowKashida"/>
        <w:rPr>
          <w:sz w:val="24"/>
          <w:szCs w:val="24"/>
          <w:rtl/>
        </w:rPr>
      </w:pPr>
      <w:r w:rsidRPr="00A923F0">
        <w:rPr>
          <w:rFonts w:cs="B Zar"/>
          <w:b/>
          <w:bCs/>
          <w:sz w:val="24"/>
          <w:szCs w:val="24"/>
          <w:rtl/>
        </w:rPr>
        <w:t>واژگان کلیدی:</w:t>
      </w:r>
      <w:r w:rsidRPr="00AC74C7">
        <w:rPr>
          <w:sz w:val="24"/>
          <w:szCs w:val="24"/>
          <w:rtl/>
        </w:rPr>
        <w:t xml:space="preserve"> </w:t>
      </w:r>
      <w:r w:rsidRPr="00A923F0">
        <w:rPr>
          <w:sz w:val="20"/>
          <w:szCs w:val="20"/>
          <w:rtl/>
        </w:rPr>
        <w:t>یادگیری دیجیتال، آموزش در ایران، دختر</w:t>
      </w:r>
      <w:r w:rsidR="005642CA" w:rsidRPr="00A923F0">
        <w:rPr>
          <w:rFonts w:hint="cs"/>
          <w:sz w:val="20"/>
          <w:szCs w:val="20"/>
          <w:rtl/>
        </w:rPr>
        <w:t>ان</w:t>
      </w:r>
      <w:r w:rsidRPr="00A923F0">
        <w:rPr>
          <w:sz w:val="20"/>
          <w:szCs w:val="20"/>
          <w:rtl/>
        </w:rPr>
        <w:t>، پذیرش فناوری در آموزش</w:t>
      </w:r>
      <w:r w:rsidR="0054581F" w:rsidRPr="00A923F0">
        <w:rPr>
          <w:rFonts w:hint="cs"/>
          <w:sz w:val="20"/>
          <w:szCs w:val="20"/>
          <w:rtl/>
        </w:rPr>
        <w:t>.</w:t>
      </w:r>
    </w:p>
    <w:p w14:paraId="1CA75CB8" w14:textId="07DF54C7" w:rsidR="00A554C6" w:rsidRPr="00AC74C7" w:rsidRDefault="00A554C6" w:rsidP="00F56A54">
      <w:pPr>
        <w:pStyle w:val="ListParagraph"/>
        <w:numPr>
          <w:ilvl w:val="0"/>
          <w:numId w:val="1"/>
        </w:numPr>
        <w:bidi/>
        <w:jc w:val="lowKashida"/>
        <w:rPr>
          <w:rFonts w:cs="B Zar"/>
        </w:rPr>
      </w:pPr>
      <w:r w:rsidRPr="00AC74C7">
        <w:rPr>
          <w:rFonts w:cs="B Zar" w:hint="cs"/>
          <w:rtl/>
        </w:rPr>
        <w:lastRenderedPageBreak/>
        <w:t>مقدمه</w:t>
      </w:r>
    </w:p>
    <w:p w14:paraId="364EA8DA" w14:textId="2F715463" w:rsidR="00167E10" w:rsidRPr="00AC74C7" w:rsidRDefault="00A554C6" w:rsidP="00F56A54">
      <w:pPr>
        <w:pStyle w:val="ListParagraph"/>
        <w:bidi/>
        <w:ind w:left="0"/>
        <w:jc w:val="lowKashida"/>
        <w:rPr>
          <w:rFonts w:ascii="Times New Roman" w:eastAsia="Times New Roman" w:hAnsi="Times New Roman" w:cs="Times New Roman"/>
          <w:kern w:val="0"/>
          <w:rtl/>
          <w14:ligatures w14:val="none"/>
        </w:rPr>
      </w:pPr>
      <w:r w:rsidRPr="00AC74C7">
        <w:rPr>
          <w:b w:val="0"/>
          <w:bCs w:val="0"/>
          <w:sz w:val="24"/>
          <w:szCs w:val="24"/>
          <w:rtl/>
        </w:rPr>
        <w:t>ادغام فناور</w:t>
      </w:r>
      <w:r w:rsidRPr="00AC74C7">
        <w:rPr>
          <w:rFonts w:hint="cs"/>
          <w:b w:val="0"/>
          <w:bCs w:val="0"/>
          <w:sz w:val="24"/>
          <w:szCs w:val="24"/>
          <w:rtl/>
        </w:rPr>
        <w:t>ی</w:t>
      </w:r>
      <w:r w:rsidRPr="00AC74C7">
        <w:rPr>
          <w:b w:val="0"/>
          <w:bCs w:val="0"/>
          <w:sz w:val="24"/>
          <w:szCs w:val="24"/>
          <w:rtl/>
        </w:rPr>
        <w:t xml:space="preserve"> در آموزش تغ</w:t>
      </w:r>
      <w:r w:rsidRPr="00AC74C7">
        <w:rPr>
          <w:rFonts w:hint="cs"/>
          <w:b w:val="0"/>
          <w:bCs w:val="0"/>
          <w:sz w:val="24"/>
          <w:szCs w:val="24"/>
          <w:rtl/>
        </w:rPr>
        <w:t>یی</w:t>
      </w:r>
      <w:r w:rsidRPr="00AC74C7">
        <w:rPr>
          <w:rFonts w:hint="eastAsia"/>
          <w:b w:val="0"/>
          <w:bCs w:val="0"/>
          <w:sz w:val="24"/>
          <w:szCs w:val="24"/>
          <w:rtl/>
        </w:rPr>
        <w:t>رات</w:t>
      </w:r>
      <w:r w:rsidRPr="00AC74C7">
        <w:rPr>
          <w:b w:val="0"/>
          <w:bCs w:val="0"/>
          <w:sz w:val="24"/>
          <w:szCs w:val="24"/>
          <w:rtl/>
        </w:rPr>
        <w:t xml:space="preserve"> چشمگ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در روش‌ها</w:t>
      </w:r>
      <w:r w:rsidRPr="00AC74C7">
        <w:rPr>
          <w:rFonts w:hint="cs"/>
          <w:b w:val="0"/>
          <w:bCs w:val="0"/>
          <w:sz w:val="24"/>
          <w:szCs w:val="24"/>
          <w:rtl/>
        </w:rPr>
        <w:t>ی</w:t>
      </w:r>
      <w:r w:rsidRPr="00AC74C7">
        <w:rPr>
          <w:b w:val="0"/>
          <w:bCs w:val="0"/>
          <w:sz w:val="24"/>
          <w:szCs w:val="24"/>
          <w:rtl/>
        </w:rPr>
        <w:t xml:space="preserve"> سنت</w:t>
      </w:r>
      <w:r w:rsidRPr="00AC74C7">
        <w:rPr>
          <w:rFonts w:hint="cs"/>
          <w:b w:val="0"/>
          <w:bCs w:val="0"/>
          <w:sz w:val="24"/>
          <w:szCs w:val="24"/>
          <w:rtl/>
        </w:rPr>
        <w:t>ی</w:t>
      </w:r>
      <w:r w:rsidRPr="00AC74C7">
        <w:rPr>
          <w:b w:val="0"/>
          <w:bCs w:val="0"/>
          <w:sz w:val="24"/>
          <w:szCs w:val="24"/>
          <w:rtl/>
        </w:rPr>
        <w:t xml:space="preserve"> تدر</w:t>
      </w:r>
      <w:r w:rsidRPr="00AC74C7">
        <w:rPr>
          <w:rFonts w:hint="cs"/>
          <w:b w:val="0"/>
          <w:bCs w:val="0"/>
          <w:sz w:val="24"/>
          <w:szCs w:val="24"/>
          <w:rtl/>
        </w:rPr>
        <w:t>ی</w:t>
      </w:r>
      <w:r w:rsidRPr="00AC74C7">
        <w:rPr>
          <w:rFonts w:hint="eastAsia"/>
          <w:b w:val="0"/>
          <w:bCs w:val="0"/>
          <w:sz w:val="24"/>
          <w:szCs w:val="24"/>
          <w:rtl/>
        </w:rPr>
        <w:t>س</w:t>
      </w:r>
      <w:r w:rsidRPr="00AC74C7">
        <w:rPr>
          <w:b w:val="0"/>
          <w:bCs w:val="0"/>
          <w:sz w:val="24"/>
          <w:szCs w:val="24"/>
          <w:rtl/>
        </w:rPr>
        <w:t xml:space="preserve"> ا</w:t>
      </w:r>
      <w:r w:rsidRPr="00AC74C7">
        <w:rPr>
          <w:rFonts w:hint="cs"/>
          <w:b w:val="0"/>
          <w:bCs w:val="0"/>
          <w:sz w:val="24"/>
          <w:szCs w:val="24"/>
          <w:rtl/>
        </w:rPr>
        <w:t>ی</w:t>
      </w:r>
      <w:r w:rsidRPr="00AC74C7">
        <w:rPr>
          <w:rFonts w:hint="eastAsia"/>
          <w:b w:val="0"/>
          <w:bCs w:val="0"/>
          <w:sz w:val="24"/>
          <w:szCs w:val="24"/>
          <w:rtl/>
        </w:rPr>
        <w:t>جاد</w:t>
      </w:r>
      <w:r w:rsidRPr="00AC74C7">
        <w:rPr>
          <w:b w:val="0"/>
          <w:bCs w:val="0"/>
          <w:sz w:val="24"/>
          <w:szCs w:val="24"/>
          <w:rtl/>
        </w:rPr>
        <w:t xml:space="preserve"> کرده و فرصت‌ها</w:t>
      </w:r>
      <w:r w:rsidRPr="00AC74C7">
        <w:rPr>
          <w:rFonts w:hint="cs"/>
          <w:b w:val="0"/>
          <w:bCs w:val="0"/>
          <w:sz w:val="24"/>
          <w:szCs w:val="24"/>
          <w:rtl/>
        </w:rPr>
        <w:t>ی</w:t>
      </w:r>
      <w:r w:rsidRPr="00AC74C7">
        <w:rPr>
          <w:b w:val="0"/>
          <w:bCs w:val="0"/>
          <w:sz w:val="24"/>
          <w:szCs w:val="24"/>
          <w:rtl/>
        </w:rPr>
        <w:t xml:space="preserve"> جد</w:t>
      </w:r>
      <w:r w:rsidRPr="00AC74C7">
        <w:rPr>
          <w:rFonts w:hint="cs"/>
          <w:b w:val="0"/>
          <w:bCs w:val="0"/>
          <w:sz w:val="24"/>
          <w:szCs w:val="24"/>
          <w:rtl/>
        </w:rPr>
        <w:t>ی</w:t>
      </w:r>
      <w:r w:rsidRPr="00AC74C7">
        <w:rPr>
          <w:rFonts w:hint="eastAsia"/>
          <w:b w:val="0"/>
          <w:bCs w:val="0"/>
          <w:sz w:val="24"/>
          <w:szCs w:val="24"/>
          <w:rtl/>
        </w:rPr>
        <w:t>د</w:t>
      </w:r>
      <w:r w:rsidRPr="00AC74C7">
        <w:rPr>
          <w:rFonts w:hint="cs"/>
          <w:b w:val="0"/>
          <w:bCs w:val="0"/>
          <w:sz w:val="24"/>
          <w:szCs w:val="24"/>
          <w:rtl/>
        </w:rPr>
        <w:t>ی</w:t>
      </w:r>
      <w:r w:rsidRPr="00AC74C7">
        <w:rPr>
          <w:b w:val="0"/>
          <w:bCs w:val="0"/>
          <w:sz w:val="24"/>
          <w:szCs w:val="24"/>
          <w:rtl/>
        </w:rPr>
        <w:t xml:space="preserve"> را برا</w:t>
      </w:r>
      <w:r w:rsidRPr="00AC74C7">
        <w:rPr>
          <w:rFonts w:hint="cs"/>
          <w:b w:val="0"/>
          <w:bCs w:val="0"/>
          <w:sz w:val="24"/>
          <w:szCs w:val="24"/>
          <w:rtl/>
        </w:rPr>
        <w:t>ی</w:t>
      </w:r>
      <w:r w:rsidRPr="00AC74C7">
        <w:rPr>
          <w:b w:val="0"/>
          <w:bCs w:val="0"/>
          <w:sz w:val="24"/>
          <w:szCs w:val="24"/>
          <w:rtl/>
        </w:rPr>
        <w:t xml:space="preserve"> جذب دانش‌آموزان و غن</w:t>
      </w:r>
      <w:r w:rsidRPr="00AC74C7">
        <w:rPr>
          <w:rFonts w:hint="cs"/>
          <w:b w:val="0"/>
          <w:bCs w:val="0"/>
          <w:sz w:val="24"/>
          <w:szCs w:val="24"/>
          <w:rtl/>
        </w:rPr>
        <w:t>ی‌</w:t>
      </w:r>
      <w:r w:rsidRPr="00AC74C7">
        <w:rPr>
          <w:rFonts w:hint="eastAsia"/>
          <w:b w:val="0"/>
          <w:bCs w:val="0"/>
          <w:sz w:val="24"/>
          <w:szCs w:val="24"/>
          <w:rtl/>
        </w:rPr>
        <w:t>ساز</w:t>
      </w:r>
      <w:r w:rsidRPr="00AC74C7">
        <w:rPr>
          <w:rFonts w:hint="cs"/>
          <w:b w:val="0"/>
          <w:bCs w:val="0"/>
          <w:sz w:val="24"/>
          <w:szCs w:val="24"/>
          <w:rtl/>
        </w:rPr>
        <w:t>ی</w:t>
      </w:r>
      <w:r w:rsidRPr="00AC74C7">
        <w:rPr>
          <w:b w:val="0"/>
          <w:bCs w:val="0"/>
          <w:sz w:val="24"/>
          <w:szCs w:val="24"/>
          <w:rtl/>
        </w:rPr>
        <w:t xml:space="preserve"> تجربه‌ها</w:t>
      </w:r>
      <w:r w:rsidRPr="00AC74C7">
        <w:rPr>
          <w:rFonts w:hint="cs"/>
          <w:b w:val="0"/>
          <w:bCs w:val="0"/>
          <w:sz w:val="24"/>
          <w:szCs w:val="24"/>
          <w:rtl/>
        </w:rPr>
        <w:t>ی</w:t>
      </w:r>
      <w:r w:rsidRPr="00AC74C7">
        <w:rPr>
          <w:b w:val="0"/>
          <w:bCs w:val="0"/>
          <w:sz w:val="24"/>
          <w:szCs w:val="24"/>
          <w:rtl/>
        </w:rPr>
        <w:t xml:space="preserve">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آن‌ها فراهم آورده است. استفاده از روش‌ها</w:t>
      </w:r>
      <w:r w:rsidRPr="00AC74C7">
        <w:rPr>
          <w:rFonts w:hint="cs"/>
          <w:b w:val="0"/>
          <w:bCs w:val="0"/>
          <w:sz w:val="24"/>
          <w:szCs w:val="24"/>
          <w:rtl/>
        </w:rPr>
        <w:t>ی</w:t>
      </w:r>
      <w:r w:rsidRPr="00AC74C7">
        <w:rPr>
          <w:b w:val="0"/>
          <w:bCs w:val="0"/>
          <w:sz w:val="24"/>
          <w:szCs w:val="24"/>
          <w:rtl/>
        </w:rPr>
        <w:t xml:space="preserve">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د</w:t>
      </w:r>
      <w:r w:rsidRPr="00AC74C7">
        <w:rPr>
          <w:rFonts w:hint="cs"/>
          <w:b w:val="0"/>
          <w:bCs w:val="0"/>
          <w:sz w:val="24"/>
          <w:szCs w:val="24"/>
          <w:rtl/>
        </w:rPr>
        <w:t>ی</w:t>
      </w:r>
      <w:r w:rsidRPr="00AC74C7">
        <w:rPr>
          <w:rFonts w:hint="eastAsia"/>
          <w:b w:val="0"/>
          <w:bCs w:val="0"/>
          <w:sz w:val="24"/>
          <w:szCs w:val="24"/>
          <w:rtl/>
        </w:rPr>
        <w:t>ج</w:t>
      </w:r>
      <w:r w:rsidRPr="00AC74C7">
        <w:rPr>
          <w:rFonts w:hint="cs"/>
          <w:b w:val="0"/>
          <w:bCs w:val="0"/>
          <w:sz w:val="24"/>
          <w:szCs w:val="24"/>
          <w:rtl/>
        </w:rPr>
        <w:t>ی</w:t>
      </w:r>
      <w:r w:rsidRPr="00AC74C7">
        <w:rPr>
          <w:rFonts w:hint="eastAsia"/>
          <w:b w:val="0"/>
          <w:bCs w:val="0"/>
          <w:sz w:val="24"/>
          <w:szCs w:val="24"/>
          <w:rtl/>
        </w:rPr>
        <w:t>تال</w:t>
      </w:r>
      <w:r w:rsidRPr="00AC74C7">
        <w:rPr>
          <w:b w:val="0"/>
          <w:bCs w:val="0"/>
          <w:sz w:val="24"/>
          <w:szCs w:val="24"/>
          <w:rtl/>
        </w:rPr>
        <w:t xml:space="preserve"> در آموزش </w:t>
      </w:r>
      <w:r w:rsidR="00DD4924" w:rsidRPr="00AC74C7">
        <w:rPr>
          <w:rFonts w:hint="cs"/>
          <w:b w:val="0"/>
          <w:bCs w:val="0"/>
          <w:sz w:val="24"/>
          <w:szCs w:val="24"/>
          <w:rtl/>
        </w:rPr>
        <w:t xml:space="preserve">درسی، </w:t>
      </w:r>
      <w:r w:rsidRPr="00AC74C7">
        <w:rPr>
          <w:b w:val="0"/>
          <w:bCs w:val="0"/>
          <w:sz w:val="24"/>
          <w:szCs w:val="24"/>
          <w:rtl/>
        </w:rPr>
        <w:t>در سال‌ه</w:t>
      </w:r>
      <w:r w:rsidRPr="00AC74C7">
        <w:rPr>
          <w:rFonts w:hint="eastAsia"/>
          <w:b w:val="0"/>
          <w:bCs w:val="0"/>
          <w:sz w:val="24"/>
          <w:szCs w:val="24"/>
          <w:rtl/>
        </w:rPr>
        <w:t>ا</w:t>
      </w:r>
      <w:r w:rsidRPr="00AC74C7">
        <w:rPr>
          <w:rFonts w:hint="cs"/>
          <w:b w:val="0"/>
          <w:bCs w:val="0"/>
          <w:sz w:val="24"/>
          <w:szCs w:val="24"/>
          <w:rtl/>
        </w:rPr>
        <w:t>ی</w:t>
      </w:r>
      <w:r w:rsidRPr="00AC74C7">
        <w:rPr>
          <w:b w:val="0"/>
          <w:bCs w:val="0"/>
          <w:sz w:val="24"/>
          <w:szCs w:val="24"/>
          <w:rtl/>
        </w:rPr>
        <w:t xml:space="preserve"> اخ</w:t>
      </w:r>
      <w:r w:rsidRPr="00AC74C7">
        <w:rPr>
          <w:rFonts w:hint="cs"/>
          <w:b w:val="0"/>
          <w:bCs w:val="0"/>
          <w:sz w:val="24"/>
          <w:szCs w:val="24"/>
          <w:rtl/>
        </w:rPr>
        <w:t>ی</w:t>
      </w:r>
      <w:r w:rsidRPr="00AC74C7">
        <w:rPr>
          <w:rFonts w:hint="eastAsia"/>
          <w:b w:val="0"/>
          <w:bCs w:val="0"/>
          <w:sz w:val="24"/>
          <w:szCs w:val="24"/>
          <w:rtl/>
        </w:rPr>
        <w:t>ر</w:t>
      </w:r>
      <w:r w:rsidRPr="00AC74C7">
        <w:rPr>
          <w:b w:val="0"/>
          <w:bCs w:val="0"/>
          <w:sz w:val="24"/>
          <w:szCs w:val="24"/>
          <w:rtl/>
        </w:rPr>
        <w:t xml:space="preserve"> بس</w:t>
      </w:r>
      <w:r w:rsidRPr="00AC74C7">
        <w:rPr>
          <w:rFonts w:hint="cs"/>
          <w:b w:val="0"/>
          <w:bCs w:val="0"/>
          <w:sz w:val="24"/>
          <w:szCs w:val="24"/>
          <w:rtl/>
        </w:rPr>
        <w:t>ی</w:t>
      </w:r>
      <w:r w:rsidRPr="00AC74C7">
        <w:rPr>
          <w:rFonts w:hint="eastAsia"/>
          <w:b w:val="0"/>
          <w:bCs w:val="0"/>
          <w:sz w:val="24"/>
          <w:szCs w:val="24"/>
          <w:rtl/>
        </w:rPr>
        <w:t>ار</w:t>
      </w:r>
      <w:r w:rsidRPr="00AC74C7">
        <w:rPr>
          <w:b w:val="0"/>
          <w:bCs w:val="0"/>
          <w:sz w:val="24"/>
          <w:szCs w:val="24"/>
          <w:rtl/>
        </w:rPr>
        <w:t xml:space="preserve"> مورد توجه قرار گرفته است. </w:t>
      </w:r>
      <w:r w:rsidRPr="00AC74C7">
        <w:rPr>
          <w:rFonts w:hint="eastAsia"/>
          <w:b w:val="0"/>
          <w:bCs w:val="0"/>
          <w:sz w:val="24"/>
          <w:szCs w:val="24"/>
          <w:rtl/>
        </w:rPr>
        <w:t>آموزش</w:t>
      </w:r>
      <w:r w:rsidRPr="00AC74C7">
        <w:rPr>
          <w:b w:val="0"/>
          <w:bCs w:val="0"/>
          <w:sz w:val="24"/>
          <w:szCs w:val="24"/>
          <w:rtl/>
        </w:rPr>
        <w:t xml:space="preserve"> علوم و فناور</w:t>
      </w:r>
      <w:r w:rsidRPr="00AC74C7">
        <w:rPr>
          <w:rFonts w:hint="cs"/>
          <w:b w:val="0"/>
          <w:bCs w:val="0"/>
          <w:sz w:val="24"/>
          <w:szCs w:val="24"/>
          <w:rtl/>
        </w:rPr>
        <w:t>ی</w:t>
      </w:r>
      <w:r w:rsidRPr="00AC74C7">
        <w:rPr>
          <w:b w:val="0"/>
          <w:bCs w:val="0"/>
          <w:sz w:val="24"/>
          <w:szCs w:val="24"/>
          <w:rtl/>
        </w:rPr>
        <w:t xml:space="preserve"> نقش کل</w:t>
      </w:r>
      <w:r w:rsidRPr="00AC74C7">
        <w:rPr>
          <w:rFonts w:hint="cs"/>
          <w:b w:val="0"/>
          <w:bCs w:val="0"/>
          <w:sz w:val="24"/>
          <w:szCs w:val="24"/>
          <w:rtl/>
        </w:rPr>
        <w:t>ی</w:t>
      </w:r>
      <w:r w:rsidRPr="00AC74C7">
        <w:rPr>
          <w:rFonts w:hint="eastAsia"/>
          <w:b w:val="0"/>
          <w:bCs w:val="0"/>
          <w:sz w:val="24"/>
          <w:szCs w:val="24"/>
          <w:rtl/>
        </w:rPr>
        <w:t>د</w:t>
      </w:r>
      <w:r w:rsidRPr="00AC74C7">
        <w:rPr>
          <w:rFonts w:hint="cs"/>
          <w:b w:val="0"/>
          <w:bCs w:val="0"/>
          <w:sz w:val="24"/>
          <w:szCs w:val="24"/>
          <w:rtl/>
        </w:rPr>
        <w:t>ی</w:t>
      </w:r>
      <w:r w:rsidRPr="00AC74C7">
        <w:rPr>
          <w:b w:val="0"/>
          <w:bCs w:val="0"/>
          <w:sz w:val="24"/>
          <w:szCs w:val="24"/>
          <w:rtl/>
        </w:rPr>
        <w:t xml:space="preserve"> در تقو</w:t>
      </w:r>
      <w:r w:rsidRPr="00AC74C7">
        <w:rPr>
          <w:rFonts w:hint="cs"/>
          <w:b w:val="0"/>
          <w:bCs w:val="0"/>
          <w:sz w:val="24"/>
          <w:szCs w:val="24"/>
          <w:rtl/>
        </w:rPr>
        <w:t>ی</w:t>
      </w:r>
      <w:r w:rsidRPr="00AC74C7">
        <w:rPr>
          <w:rFonts w:hint="eastAsia"/>
          <w:b w:val="0"/>
          <w:bCs w:val="0"/>
          <w:sz w:val="24"/>
          <w:szCs w:val="24"/>
          <w:rtl/>
        </w:rPr>
        <w:t>ت</w:t>
      </w:r>
      <w:r w:rsidRPr="00AC74C7">
        <w:rPr>
          <w:b w:val="0"/>
          <w:bCs w:val="0"/>
          <w:sz w:val="24"/>
          <w:szCs w:val="24"/>
          <w:rtl/>
        </w:rPr>
        <w:t xml:space="preserve"> تفکر انتقاد</w:t>
      </w:r>
      <w:r w:rsidRPr="00AC74C7">
        <w:rPr>
          <w:rFonts w:hint="cs"/>
          <w:b w:val="0"/>
          <w:bCs w:val="0"/>
          <w:sz w:val="24"/>
          <w:szCs w:val="24"/>
          <w:rtl/>
        </w:rPr>
        <w:t>ی</w:t>
      </w:r>
      <w:r w:rsidRPr="00AC74C7">
        <w:rPr>
          <w:rFonts w:hint="eastAsia"/>
          <w:b w:val="0"/>
          <w:bCs w:val="0"/>
          <w:sz w:val="24"/>
          <w:szCs w:val="24"/>
          <w:rtl/>
        </w:rPr>
        <w:t>،</w:t>
      </w:r>
      <w:r w:rsidRPr="00AC74C7">
        <w:rPr>
          <w:b w:val="0"/>
          <w:bCs w:val="0"/>
          <w:sz w:val="24"/>
          <w:szCs w:val="24"/>
          <w:rtl/>
        </w:rPr>
        <w:t xml:space="preserve"> مهارت‌ها</w:t>
      </w:r>
      <w:r w:rsidRPr="00AC74C7">
        <w:rPr>
          <w:rFonts w:hint="cs"/>
          <w:b w:val="0"/>
          <w:bCs w:val="0"/>
          <w:sz w:val="24"/>
          <w:szCs w:val="24"/>
          <w:rtl/>
        </w:rPr>
        <w:t>ی</w:t>
      </w:r>
      <w:r w:rsidRPr="00AC74C7">
        <w:rPr>
          <w:b w:val="0"/>
          <w:bCs w:val="0"/>
          <w:sz w:val="24"/>
          <w:szCs w:val="24"/>
          <w:rtl/>
        </w:rPr>
        <w:t xml:space="preserve"> حل مسئله و سواد فناور</w:t>
      </w:r>
      <w:r w:rsidRPr="00AC74C7">
        <w:rPr>
          <w:rFonts w:hint="cs"/>
          <w:b w:val="0"/>
          <w:bCs w:val="0"/>
          <w:sz w:val="24"/>
          <w:szCs w:val="24"/>
          <w:rtl/>
        </w:rPr>
        <w:t>ی</w:t>
      </w:r>
      <w:r w:rsidRPr="00AC74C7">
        <w:rPr>
          <w:b w:val="0"/>
          <w:bCs w:val="0"/>
          <w:sz w:val="24"/>
          <w:szCs w:val="24"/>
          <w:rtl/>
        </w:rPr>
        <w:t xml:space="preserve"> دارد که همگ</w:t>
      </w:r>
      <w:r w:rsidRPr="00AC74C7">
        <w:rPr>
          <w:rFonts w:hint="cs"/>
          <w:b w:val="0"/>
          <w:bCs w:val="0"/>
          <w:sz w:val="24"/>
          <w:szCs w:val="24"/>
          <w:rtl/>
        </w:rPr>
        <w:t>ی</w:t>
      </w:r>
      <w:r w:rsidRPr="00AC74C7">
        <w:rPr>
          <w:b w:val="0"/>
          <w:bCs w:val="0"/>
          <w:sz w:val="24"/>
          <w:szCs w:val="24"/>
          <w:rtl/>
        </w:rPr>
        <w:t xml:space="preserve"> برا</w:t>
      </w:r>
      <w:r w:rsidRPr="00AC74C7">
        <w:rPr>
          <w:rFonts w:hint="cs"/>
          <w:b w:val="0"/>
          <w:bCs w:val="0"/>
          <w:sz w:val="24"/>
          <w:szCs w:val="24"/>
          <w:rtl/>
        </w:rPr>
        <w:t>ی</w:t>
      </w:r>
      <w:r w:rsidRPr="00AC74C7">
        <w:rPr>
          <w:b w:val="0"/>
          <w:bCs w:val="0"/>
          <w:sz w:val="24"/>
          <w:szCs w:val="24"/>
          <w:rtl/>
        </w:rPr>
        <w:t xml:space="preserve"> موفق</w:t>
      </w:r>
      <w:r w:rsidRPr="00AC74C7">
        <w:rPr>
          <w:rFonts w:hint="cs"/>
          <w:b w:val="0"/>
          <w:bCs w:val="0"/>
          <w:sz w:val="24"/>
          <w:szCs w:val="24"/>
          <w:rtl/>
        </w:rPr>
        <w:t>ی</w:t>
      </w:r>
      <w:r w:rsidRPr="00AC74C7">
        <w:rPr>
          <w:rFonts w:hint="eastAsia"/>
          <w:b w:val="0"/>
          <w:bCs w:val="0"/>
          <w:sz w:val="24"/>
          <w:szCs w:val="24"/>
          <w:rtl/>
        </w:rPr>
        <w:t>ت</w:t>
      </w:r>
      <w:r w:rsidRPr="00AC74C7">
        <w:rPr>
          <w:b w:val="0"/>
          <w:bCs w:val="0"/>
          <w:sz w:val="24"/>
          <w:szCs w:val="24"/>
          <w:rtl/>
        </w:rPr>
        <w:t xml:space="preserve"> در دن</w:t>
      </w:r>
      <w:r w:rsidRPr="00AC74C7">
        <w:rPr>
          <w:rFonts w:hint="cs"/>
          <w:b w:val="0"/>
          <w:bCs w:val="0"/>
          <w:sz w:val="24"/>
          <w:szCs w:val="24"/>
          <w:rtl/>
        </w:rPr>
        <w:t>ی</w:t>
      </w:r>
      <w:r w:rsidRPr="00AC74C7">
        <w:rPr>
          <w:rFonts w:hint="eastAsia"/>
          <w:b w:val="0"/>
          <w:bCs w:val="0"/>
          <w:sz w:val="24"/>
          <w:szCs w:val="24"/>
          <w:rtl/>
        </w:rPr>
        <w:t>ا</w:t>
      </w:r>
      <w:r w:rsidRPr="00AC74C7">
        <w:rPr>
          <w:rFonts w:hint="cs"/>
          <w:b w:val="0"/>
          <w:bCs w:val="0"/>
          <w:sz w:val="24"/>
          <w:szCs w:val="24"/>
          <w:rtl/>
        </w:rPr>
        <w:t>ی</w:t>
      </w:r>
      <w:r w:rsidRPr="00AC74C7">
        <w:rPr>
          <w:b w:val="0"/>
          <w:bCs w:val="0"/>
          <w:sz w:val="24"/>
          <w:szCs w:val="24"/>
          <w:rtl/>
        </w:rPr>
        <w:t xml:space="preserve"> د</w:t>
      </w:r>
      <w:r w:rsidRPr="00AC74C7">
        <w:rPr>
          <w:rFonts w:hint="cs"/>
          <w:b w:val="0"/>
          <w:bCs w:val="0"/>
          <w:sz w:val="24"/>
          <w:szCs w:val="24"/>
          <w:rtl/>
        </w:rPr>
        <w:t>ی</w:t>
      </w:r>
      <w:r w:rsidRPr="00AC74C7">
        <w:rPr>
          <w:rFonts w:hint="eastAsia"/>
          <w:b w:val="0"/>
          <w:bCs w:val="0"/>
          <w:sz w:val="24"/>
          <w:szCs w:val="24"/>
          <w:rtl/>
        </w:rPr>
        <w:t>ج</w:t>
      </w:r>
      <w:r w:rsidRPr="00AC74C7">
        <w:rPr>
          <w:rFonts w:hint="cs"/>
          <w:b w:val="0"/>
          <w:bCs w:val="0"/>
          <w:sz w:val="24"/>
          <w:szCs w:val="24"/>
          <w:rtl/>
        </w:rPr>
        <w:t>ی</w:t>
      </w:r>
      <w:r w:rsidRPr="00AC74C7">
        <w:rPr>
          <w:rFonts w:hint="eastAsia"/>
          <w:b w:val="0"/>
          <w:bCs w:val="0"/>
          <w:sz w:val="24"/>
          <w:szCs w:val="24"/>
          <w:rtl/>
        </w:rPr>
        <w:t>تال</w:t>
      </w:r>
      <w:r w:rsidRPr="00AC74C7">
        <w:rPr>
          <w:b w:val="0"/>
          <w:bCs w:val="0"/>
          <w:sz w:val="24"/>
          <w:szCs w:val="24"/>
          <w:rtl/>
        </w:rPr>
        <w:t xml:space="preserve"> ضرور</w:t>
      </w:r>
      <w:r w:rsidRPr="00AC74C7">
        <w:rPr>
          <w:rFonts w:hint="cs"/>
          <w:b w:val="0"/>
          <w:bCs w:val="0"/>
          <w:sz w:val="24"/>
          <w:szCs w:val="24"/>
          <w:rtl/>
        </w:rPr>
        <w:t>ی‌</w:t>
      </w:r>
      <w:r w:rsidRPr="00AC74C7">
        <w:rPr>
          <w:rFonts w:hint="eastAsia"/>
          <w:b w:val="0"/>
          <w:bCs w:val="0"/>
          <w:sz w:val="24"/>
          <w:szCs w:val="24"/>
          <w:rtl/>
        </w:rPr>
        <w:t>اند</w:t>
      </w:r>
      <w:r w:rsidRPr="00AC74C7">
        <w:rPr>
          <w:b w:val="0"/>
          <w:bCs w:val="0"/>
          <w:sz w:val="24"/>
          <w:szCs w:val="24"/>
          <w:rtl/>
        </w:rPr>
        <w:t>. باا</w:t>
      </w:r>
      <w:r w:rsidRPr="00AC74C7">
        <w:rPr>
          <w:rFonts w:hint="cs"/>
          <w:b w:val="0"/>
          <w:bCs w:val="0"/>
          <w:sz w:val="24"/>
          <w:szCs w:val="24"/>
          <w:rtl/>
        </w:rPr>
        <w:t>ی</w:t>
      </w:r>
      <w:r w:rsidRPr="00AC74C7">
        <w:rPr>
          <w:rFonts w:hint="eastAsia"/>
          <w:b w:val="0"/>
          <w:bCs w:val="0"/>
          <w:sz w:val="24"/>
          <w:szCs w:val="24"/>
          <w:rtl/>
        </w:rPr>
        <w:t>ن‌حال،</w:t>
      </w:r>
      <w:r w:rsidRPr="00AC74C7">
        <w:rPr>
          <w:b w:val="0"/>
          <w:bCs w:val="0"/>
          <w:sz w:val="24"/>
          <w:szCs w:val="24"/>
          <w:rtl/>
        </w:rPr>
        <w:t xml:space="preserve"> روش‌ها</w:t>
      </w:r>
      <w:r w:rsidRPr="00AC74C7">
        <w:rPr>
          <w:rFonts w:hint="cs"/>
          <w:b w:val="0"/>
          <w:bCs w:val="0"/>
          <w:sz w:val="24"/>
          <w:szCs w:val="24"/>
          <w:rtl/>
        </w:rPr>
        <w:t>ی</w:t>
      </w:r>
      <w:r w:rsidRPr="00AC74C7">
        <w:rPr>
          <w:b w:val="0"/>
          <w:bCs w:val="0"/>
          <w:sz w:val="24"/>
          <w:szCs w:val="24"/>
          <w:rtl/>
        </w:rPr>
        <w:t xml:space="preserve"> تدر</w:t>
      </w:r>
      <w:r w:rsidRPr="00AC74C7">
        <w:rPr>
          <w:rFonts w:hint="cs"/>
          <w:b w:val="0"/>
          <w:bCs w:val="0"/>
          <w:sz w:val="24"/>
          <w:szCs w:val="24"/>
          <w:rtl/>
        </w:rPr>
        <w:t>ی</w:t>
      </w:r>
      <w:r w:rsidRPr="00AC74C7">
        <w:rPr>
          <w:rFonts w:hint="eastAsia"/>
          <w:b w:val="0"/>
          <w:bCs w:val="0"/>
          <w:sz w:val="24"/>
          <w:szCs w:val="24"/>
          <w:rtl/>
        </w:rPr>
        <w:t>س</w:t>
      </w:r>
      <w:r w:rsidRPr="00AC74C7">
        <w:rPr>
          <w:b w:val="0"/>
          <w:bCs w:val="0"/>
          <w:sz w:val="24"/>
          <w:szCs w:val="24"/>
          <w:rtl/>
        </w:rPr>
        <w:t xml:space="preserve"> سنت</w:t>
      </w:r>
      <w:r w:rsidRPr="00AC74C7">
        <w:rPr>
          <w:rFonts w:hint="cs"/>
          <w:b w:val="0"/>
          <w:bCs w:val="0"/>
          <w:sz w:val="24"/>
          <w:szCs w:val="24"/>
          <w:rtl/>
        </w:rPr>
        <w:t>ی</w:t>
      </w:r>
      <w:r w:rsidRPr="00AC74C7">
        <w:rPr>
          <w:b w:val="0"/>
          <w:bCs w:val="0"/>
          <w:sz w:val="24"/>
          <w:szCs w:val="24"/>
          <w:rtl/>
        </w:rPr>
        <w:t xml:space="preserve"> اغلب در جلب توجه و ا</w:t>
      </w:r>
      <w:r w:rsidRPr="00AC74C7">
        <w:rPr>
          <w:rFonts w:hint="cs"/>
          <w:b w:val="0"/>
          <w:bCs w:val="0"/>
          <w:sz w:val="24"/>
          <w:szCs w:val="24"/>
          <w:rtl/>
        </w:rPr>
        <w:t>ی</w:t>
      </w:r>
      <w:r w:rsidRPr="00AC74C7">
        <w:rPr>
          <w:rFonts w:hint="eastAsia"/>
          <w:b w:val="0"/>
          <w:bCs w:val="0"/>
          <w:sz w:val="24"/>
          <w:szCs w:val="24"/>
          <w:rtl/>
        </w:rPr>
        <w:t>جاد</w:t>
      </w:r>
      <w:r w:rsidRPr="00AC74C7">
        <w:rPr>
          <w:b w:val="0"/>
          <w:bCs w:val="0"/>
          <w:sz w:val="24"/>
          <w:szCs w:val="24"/>
          <w:rtl/>
        </w:rPr>
        <w:t xml:space="preserve"> درک عم</w:t>
      </w:r>
      <w:r w:rsidRPr="00AC74C7">
        <w:rPr>
          <w:rFonts w:hint="cs"/>
          <w:b w:val="0"/>
          <w:bCs w:val="0"/>
          <w:sz w:val="24"/>
          <w:szCs w:val="24"/>
          <w:rtl/>
        </w:rPr>
        <w:t>ی</w:t>
      </w:r>
      <w:r w:rsidRPr="00AC74C7">
        <w:rPr>
          <w:rFonts w:hint="eastAsia"/>
          <w:b w:val="0"/>
          <w:bCs w:val="0"/>
          <w:sz w:val="24"/>
          <w:szCs w:val="24"/>
          <w:rtl/>
        </w:rPr>
        <w:t>ق</w:t>
      </w:r>
      <w:r w:rsidRPr="00AC74C7">
        <w:rPr>
          <w:b w:val="0"/>
          <w:bCs w:val="0"/>
          <w:sz w:val="24"/>
          <w:szCs w:val="24"/>
          <w:rtl/>
        </w:rPr>
        <w:t xml:space="preserve"> از مفاه</w:t>
      </w:r>
      <w:r w:rsidRPr="00AC74C7">
        <w:rPr>
          <w:rFonts w:hint="cs"/>
          <w:b w:val="0"/>
          <w:bCs w:val="0"/>
          <w:sz w:val="24"/>
          <w:szCs w:val="24"/>
          <w:rtl/>
        </w:rPr>
        <w:t>ی</w:t>
      </w:r>
      <w:r w:rsidRPr="00AC74C7">
        <w:rPr>
          <w:rFonts w:hint="eastAsia"/>
          <w:b w:val="0"/>
          <w:bCs w:val="0"/>
          <w:sz w:val="24"/>
          <w:szCs w:val="24"/>
          <w:rtl/>
        </w:rPr>
        <w:t>م</w:t>
      </w:r>
      <w:r w:rsidRPr="00AC74C7">
        <w:rPr>
          <w:b w:val="0"/>
          <w:bCs w:val="0"/>
          <w:sz w:val="24"/>
          <w:szCs w:val="24"/>
          <w:rtl/>
        </w:rPr>
        <w:t xml:space="preserve"> پ</w:t>
      </w:r>
      <w:r w:rsidRPr="00AC74C7">
        <w:rPr>
          <w:rFonts w:hint="cs"/>
          <w:b w:val="0"/>
          <w:bCs w:val="0"/>
          <w:sz w:val="24"/>
          <w:szCs w:val="24"/>
          <w:rtl/>
        </w:rPr>
        <w:t>ی</w:t>
      </w:r>
      <w:r w:rsidRPr="00AC74C7">
        <w:rPr>
          <w:rFonts w:hint="eastAsia"/>
          <w:b w:val="0"/>
          <w:bCs w:val="0"/>
          <w:sz w:val="24"/>
          <w:szCs w:val="24"/>
          <w:rtl/>
        </w:rPr>
        <w:t>چ</w:t>
      </w:r>
      <w:r w:rsidRPr="00AC74C7">
        <w:rPr>
          <w:rFonts w:hint="cs"/>
          <w:b w:val="0"/>
          <w:bCs w:val="0"/>
          <w:sz w:val="24"/>
          <w:szCs w:val="24"/>
          <w:rtl/>
        </w:rPr>
        <w:t>ی</w:t>
      </w:r>
      <w:r w:rsidRPr="00AC74C7">
        <w:rPr>
          <w:rFonts w:hint="eastAsia"/>
          <w:b w:val="0"/>
          <w:bCs w:val="0"/>
          <w:sz w:val="24"/>
          <w:szCs w:val="24"/>
          <w:rtl/>
        </w:rPr>
        <w:t>ده</w:t>
      </w:r>
      <w:r w:rsidRPr="00AC74C7">
        <w:rPr>
          <w:b w:val="0"/>
          <w:bCs w:val="0"/>
          <w:sz w:val="24"/>
          <w:szCs w:val="24"/>
          <w:rtl/>
        </w:rPr>
        <w:t xml:space="preserve"> علم</w:t>
      </w:r>
      <w:r w:rsidRPr="00AC74C7">
        <w:rPr>
          <w:rFonts w:hint="cs"/>
          <w:b w:val="0"/>
          <w:bCs w:val="0"/>
          <w:sz w:val="24"/>
          <w:szCs w:val="24"/>
          <w:rtl/>
        </w:rPr>
        <w:t>ی</w:t>
      </w:r>
      <w:r w:rsidRPr="00AC74C7">
        <w:rPr>
          <w:b w:val="0"/>
          <w:bCs w:val="0"/>
          <w:sz w:val="24"/>
          <w:szCs w:val="24"/>
          <w:rtl/>
        </w:rPr>
        <w:t xml:space="preserve"> با دشوار</w:t>
      </w:r>
      <w:r w:rsidRPr="00AC74C7">
        <w:rPr>
          <w:rFonts w:hint="cs"/>
          <w:b w:val="0"/>
          <w:bCs w:val="0"/>
          <w:sz w:val="24"/>
          <w:szCs w:val="24"/>
          <w:rtl/>
        </w:rPr>
        <w:t>ی‌</w:t>
      </w:r>
      <w:r w:rsidRPr="00AC74C7">
        <w:rPr>
          <w:rFonts w:hint="eastAsia"/>
          <w:b w:val="0"/>
          <w:bCs w:val="0"/>
          <w:sz w:val="24"/>
          <w:szCs w:val="24"/>
          <w:rtl/>
        </w:rPr>
        <w:t>ها</w:t>
      </w:r>
      <w:r w:rsidRPr="00AC74C7">
        <w:rPr>
          <w:rFonts w:hint="cs"/>
          <w:b w:val="0"/>
          <w:bCs w:val="0"/>
          <w:sz w:val="24"/>
          <w:szCs w:val="24"/>
          <w:rtl/>
        </w:rPr>
        <w:t>یی</w:t>
      </w:r>
      <w:r w:rsidRPr="00AC74C7">
        <w:rPr>
          <w:b w:val="0"/>
          <w:bCs w:val="0"/>
          <w:sz w:val="24"/>
          <w:szCs w:val="24"/>
          <w:rtl/>
        </w:rPr>
        <w:t xml:space="preserve"> روبه</w:t>
      </w:r>
      <w:r w:rsidRPr="00AC74C7">
        <w:rPr>
          <w:rFonts w:hint="eastAsia"/>
          <w:b w:val="0"/>
          <w:bCs w:val="0"/>
          <w:sz w:val="24"/>
          <w:szCs w:val="24"/>
          <w:rtl/>
        </w:rPr>
        <w:t>‌رو</w:t>
      </w:r>
      <w:r w:rsidRPr="00AC74C7">
        <w:rPr>
          <w:b w:val="0"/>
          <w:bCs w:val="0"/>
          <w:sz w:val="24"/>
          <w:szCs w:val="24"/>
          <w:rtl/>
        </w:rPr>
        <w:t xml:space="preserve"> هستند.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مسئله در کشورها</w:t>
      </w:r>
      <w:r w:rsidRPr="00AC74C7">
        <w:rPr>
          <w:rFonts w:hint="cs"/>
          <w:b w:val="0"/>
          <w:bCs w:val="0"/>
          <w:sz w:val="24"/>
          <w:szCs w:val="24"/>
          <w:rtl/>
        </w:rPr>
        <w:t>یی</w:t>
      </w:r>
      <w:r w:rsidRPr="00AC74C7">
        <w:rPr>
          <w:b w:val="0"/>
          <w:bCs w:val="0"/>
          <w:sz w:val="24"/>
          <w:szCs w:val="24"/>
          <w:rtl/>
        </w:rPr>
        <w:t xml:space="preserve"> مانند ا</w:t>
      </w:r>
      <w:r w:rsidRPr="00AC74C7">
        <w:rPr>
          <w:rFonts w:hint="cs"/>
          <w:b w:val="0"/>
          <w:bCs w:val="0"/>
          <w:sz w:val="24"/>
          <w:szCs w:val="24"/>
          <w:rtl/>
        </w:rPr>
        <w:t>ی</w:t>
      </w:r>
      <w:r w:rsidRPr="00AC74C7">
        <w:rPr>
          <w:rFonts w:hint="eastAsia"/>
          <w:b w:val="0"/>
          <w:bCs w:val="0"/>
          <w:sz w:val="24"/>
          <w:szCs w:val="24"/>
          <w:rtl/>
        </w:rPr>
        <w:t>ران</w:t>
      </w:r>
      <w:r w:rsidR="00591FEA">
        <w:rPr>
          <w:b w:val="0"/>
          <w:bCs w:val="0"/>
          <w:sz w:val="24"/>
          <w:szCs w:val="24"/>
          <w:rtl/>
        </w:rPr>
        <w:t xml:space="preserve"> </w:t>
      </w:r>
      <w:r w:rsidRPr="00AC74C7">
        <w:rPr>
          <w:b w:val="0"/>
          <w:bCs w:val="0"/>
          <w:sz w:val="24"/>
          <w:szCs w:val="24"/>
          <w:rtl/>
        </w:rPr>
        <w:t>که هنوز در مس</w:t>
      </w:r>
      <w:r w:rsidRPr="00AC74C7">
        <w:rPr>
          <w:rFonts w:hint="cs"/>
          <w:b w:val="0"/>
          <w:bCs w:val="0"/>
          <w:sz w:val="24"/>
          <w:szCs w:val="24"/>
          <w:rtl/>
        </w:rPr>
        <w:t>ی</w:t>
      </w:r>
      <w:r w:rsidRPr="00AC74C7">
        <w:rPr>
          <w:rFonts w:hint="eastAsia"/>
          <w:b w:val="0"/>
          <w:bCs w:val="0"/>
          <w:sz w:val="24"/>
          <w:szCs w:val="24"/>
          <w:rtl/>
        </w:rPr>
        <w:t>ر</w:t>
      </w:r>
      <w:r w:rsidRPr="00AC74C7">
        <w:rPr>
          <w:b w:val="0"/>
          <w:bCs w:val="0"/>
          <w:sz w:val="24"/>
          <w:szCs w:val="24"/>
          <w:rtl/>
        </w:rPr>
        <w:t xml:space="preserve"> گسترش فناور</w:t>
      </w:r>
      <w:r w:rsidRPr="00AC74C7">
        <w:rPr>
          <w:rFonts w:hint="cs"/>
          <w:b w:val="0"/>
          <w:bCs w:val="0"/>
          <w:sz w:val="24"/>
          <w:szCs w:val="24"/>
          <w:rtl/>
        </w:rPr>
        <w:t>ی‌</w:t>
      </w:r>
      <w:r w:rsidRPr="00AC74C7">
        <w:rPr>
          <w:rFonts w:hint="eastAsia"/>
          <w:b w:val="0"/>
          <w:bCs w:val="0"/>
          <w:sz w:val="24"/>
          <w:szCs w:val="24"/>
          <w:rtl/>
        </w:rPr>
        <w:t>ها</w:t>
      </w:r>
      <w:r w:rsidRPr="00AC74C7">
        <w:rPr>
          <w:rFonts w:hint="cs"/>
          <w:b w:val="0"/>
          <w:bCs w:val="0"/>
          <w:sz w:val="24"/>
          <w:szCs w:val="24"/>
          <w:rtl/>
        </w:rPr>
        <w:t>ی</w:t>
      </w:r>
      <w:r w:rsidRPr="00AC74C7">
        <w:rPr>
          <w:b w:val="0"/>
          <w:bCs w:val="0"/>
          <w:sz w:val="24"/>
          <w:szCs w:val="24"/>
          <w:rtl/>
        </w:rPr>
        <w:t xml:space="preserve"> آموزش</w:t>
      </w:r>
      <w:r w:rsidRPr="00AC74C7">
        <w:rPr>
          <w:rFonts w:hint="cs"/>
          <w:b w:val="0"/>
          <w:bCs w:val="0"/>
          <w:sz w:val="24"/>
          <w:szCs w:val="24"/>
          <w:rtl/>
        </w:rPr>
        <w:t>ی</w:t>
      </w:r>
      <w:r w:rsidRPr="00AC74C7">
        <w:rPr>
          <w:b w:val="0"/>
          <w:bCs w:val="0"/>
          <w:sz w:val="24"/>
          <w:szCs w:val="24"/>
          <w:rtl/>
        </w:rPr>
        <w:t xml:space="preserve"> قرار دارند، چالش‌ها</w:t>
      </w:r>
      <w:r w:rsidRPr="00AC74C7">
        <w:rPr>
          <w:rFonts w:hint="cs"/>
          <w:b w:val="0"/>
          <w:bCs w:val="0"/>
          <w:sz w:val="24"/>
          <w:szCs w:val="24"/>
          <w:rtl/>
        </w:rPr>
        <w:t>ی</w:t>
      </w:r>
      <w:r w:rsidRPr="00AC74C7">
        <w:rPr>
          <w:b w:val="0"/>
          <w:bCs w:val="0"/>
          <w:sz w:val="24"/>
          <w:szCs w:val="24"/>
          <w:rtl/>
        </w:rPr>
        <w:t xml:space="preserve"> ب</w:t>
      </w:r>
      <w:r w:rsidRPr="00AC74C7">
        <w:rPr>
          <w:rFonts w:hint="cs"/>
          <w:b w:val="0"/>
          <w:bCs w:val="0"/>
          <w:sz w:val="24"/>
          <w:szCs w:val="24"/>
          <w:rtl/>
        </w:rPr>
        <w:t>ی</w:t>
      </w:r>
      <w:r w:rsidRPr="00AC74C7">
        <w:rPr>
          <w:rFonts w:hint="eastAsia"/>
          <w:b w:val="0"/>
          <w:bCs w:val="0"/>
          <w:sz w:val="24"/>
          <w:szCs w:val="24"/>
          <w:rtl/>
        </w:rPr>
        <w:t>شتر</w:t>
      </w:r>
      <w:r w:rsidRPr="00AC74C7">
        <w:rPr>
          <w:rFonts w:hint="cs"/>
          <w:b w:val="0"/>
          <w:bCs w:val="0"/>
          <w:sz w:val="24"/>
          <w:szCs w:val="24"/>
          <w:rtl/>
        </w:rPr>
        <w:t>ی</w:t>
      </w:r>
      <w:r w:rsidRPr="00AC74C7">
        <w:rPr>
          <w:b w:val="0"/>
          <w:bCs w:val="0"/>
          <w:sz w:val="24"/>
          <w:szCs w:val="24"/>
          <w:rtl/>
        </w:rPr>
        <w:t xml:space="preserve"> را ا</w:t>
      </w:r>
      <w:r w:rsidRPr="00AC74C7">
        <w:rPr>
          <w:rFonts w:hint="cs"/>
          <w:b w:val="0"/>
          <w:bCs w:val="0"/>
          <w:sz w:val="24"/>
          <w:szCs w:val="24"/>
          <w:rtl/>
        </w:rPr>
        <w:t>ی</w:t>
      </w:r>
      <w:r w:rsidRPr="00AC74C7">
        <w:rPr>
          <w:rFonts w:hint="eastAsia"/>
          <w:b w:val="0"/>
          <w:bCs w:val="0"/>
          <w:sz w:val="24"/>
          <w:szCs w:val="24"/>
          <w:rtl/>
        </w:rPr>
        <w:t>جاد</w:t>
      </w:r>
      <w:r w:rsidRPr="00AC74C7">
        <w:rPr>
          <w:b w:val="0"/>
          <w:bCs w:val="0"/>
          <w:sz w:val="24"/>
          <w:szCs w:val="24"/>
          <w:rtl/>
        </w:rPr>
        <w:t xml:space="preserve"> م</w:t>
      </w:r>
      <w:r w:rsidRPr="00AC74C7">
        <w:rPr>
          <w:rFonts w:hint="cs"/>
          <w:b w:val="0"/>
          <w:bCs w:val="0"/>
          <w:sz w:val="24"/>
          <w:szCs w:val="24"/>
          <w:rtl/>
        </w:rPr>
        <w:t>ی‌</w:t>
      </w:r>
      <w:r w:rsidRPr="00AC74C7">
        <w:rPr>
          <w:rFonts w:hint="eastAsia"/>
          <w:b w:val="0"/>
          <w:bCs w:val="0"/>
          <w:sz w:val="24"/>
          <w:szCs w:val="24"/>
          <w:rtl/>
        </w:rPr>
        <w:t>کند</w:t>
      </w:r>
      <w:r w:rsidRPr="00AC74C7">
        <w:rPr>
          <w:b w:val="0"/>
          <w:bCs w:val="0"/>
          <w:sz w:val="24"/>
          <w:szCs w:val="24"/>
          <w:rtl/>
        </w:rPr>
        <w:t xml:space="preserve">.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د</w:t>
      </w:r>
      <w:r w:rsidRPr="00AC74C7">
        <w:rPr>
          <w:rFonts w:hint="cs"/>
          <w:b w:val="0"/>
          <w:bCs w:val="0"/>
          <w:sz w:val="24"/>
          <w:szCs w:val="24"/>
          <w:rtl/>
        </w:rPr>
        <w:t>ی</w:t>
      </w:r>
      <w:r w:rsidRPr="00AC74C7">
        <w:rPr>
          <w:rFonts w:hint="eastAsia"/>
          <w:b w:val="0"/>
          <w:bCs w:val="0"/>
          <w:sz w:val="24"/>
          <w:szCs w:val="24"/>
          <w:rtl/>
        </w:rPr>
        <w:t>ج</w:t>
      </w:r>
      <w:r w:rsidRPr="00AC74C7">
        <w:rPr>
          <w:rFonts w:hint="cs"/>
          <w:b w:val="0"/>
          <w:bCs w:val="0"/>
          <w:sz w:val="24"/>
          <w:szCs w:val="24"/>
          <w:rtl/>
        </w:rPr>
        <w:t>ی</w:t>
      </w:r>
      <w:r w:rsidRPr="00AC74C7">
        <w:rPr>
          <w:rFonts w:hint="eastAsia"/>
          <w:b w:val="0"/>
          <w:bCs w:val="0"/>
          <w:sz w:val="24"/>
          <w:szCs w:val="24"/>
          <w:rtl/>
        </w:rPr>
        <w:t>تال</w:t>
      </w:r>
      <w:r w:rsidRPr="00AC74C7">
        <w:rPr>
          <w:b w:val="0"/>
          <w:bCs w:val="0"/>
          <w:sz w:val="24"/>
          <w:szCs w:val="24"/>
          <w:rtl/>
        </w:rPr>
        <w:t xml:space="preserve"> که شامل ط</w:t>
      </w:r>
      <w:r w:rsidRPr="00AC74C7">
        <w:rPr>
          <w:rFonts w:hint="cs"/>
          <w:b w:val="0"/>
          <w:bCs w:val="0"/>
          <w:sz w:val="24"/>
          <w:szCs w:val="24"/>
          <w:rtl/>
        </w:rPr>
        <w:t>ی</w:t>
      </w:r>
      <w:r w:rsidRPr="00AC74C7">
        <w:rPr>
          <w:rFonts w:hint="eastAsia"/>
          <w:b w:val="0"/>
          <w:bCs w:val="0"/>
          <w:sz w:val="24"/>
          <w:szCs w:val="24"/>
          <w:rtl/>
        </w:rPr>
        <w:t>ف</w:t>
      </w:r>
      <w:r w:rsidRPr="00AC74C7">
        <w:rPr>
          <w:b w:val="0"/>
          <w:bCs w:val="0"/>
          <w:sz w:val="24"/>
          <w:szCs w:val="24"/>
          <w:rtl/>
        </w:rPr>
        <w:t xml:space="preserve"> وس</w:t>
      </w:r>
      <w:r w:rsidRPr="00AC74C7">
        <w:rPr>
          <w:rFonts w:hint="cs"/>
          <w:b w:val="0"/>
          <w:bCs w:val="0"/>
          <w:sz w:val="24"/>
          <w:szCs w:val="24"/>
          <w:rtl/>
        </w:rPr>
        <w:t>ی</w:t>
      </w:r>
      <w:r w:rsidRPr="00AC74C7">
        <w:rPr>
          <w:rFonts w:hint="eastAsia"/>
          <w:b w:val="0"/>
          <w:bCs w:val="0"/>
          <w:sz w:val="24"/>
          <w:szCs w:val="24"/>
          <w:rtl/>
        </w:rPr>
        <w:t>ع</w:t>
      </w:r>
      <w:r w:rsidRPr="00AC74C7">
        <w:rPr>
          <w:rFonts w:hint="cs"/>
          <w:b w:val="0"/>
          <w:bCs w:val="0"/>
          <w:sz w:val="24"/>
          <w:szCs w:val="24"/>
          <w:rtl/>
        </w:rPr>
        <w:t>ی</w:t>
      </w:r>
      <w:r w:rsidRPr="00AC74C7">
        <w:rPr>
          <w:b w:val="0"/>
          <w:bCs w:val="0"/>
          <w:sz w:val="24"/>
          <w:szCs w:val="24"/>
          <w:rtl/>
        </w:rPr>
        <w:t xml:space="preserve"> از ابزارها و منابع مبتن</w:t>
      </w:r>
      <w:r w:rsidRPr="00AC74C7">
        <w:rPr>
          <w:rFonts w:hint="cs"/>
          <w:b w:val="0"/>
          <w:bCs w:val="0"/>
          <w:sz w:val="24"/>
          <w:szCs w:val="24"/>
          <w:rtl/>
        </w:rPr>
        <w:t>ی</w:t>
      </w:r>
      <w:r w:rsidRPr="00AC74C7">
        <w:rPr>
          <w:b w:val="0"/>
          <w:bCs w:val="0"/>
          <w:sz w:val="24"/>
          <w:szCs w:val="24"/>
          <w:rtl/>
        </w:rPr>
        <w:t xml:space="preserve"> بر فناور</w:t>
      </w:r>
      <w:r w:rsidRPr="00AC74C7">
        <w:rPr>
          <w:rFonts w:hint="cs"/>
          <w:b w:val="0"/>
          <w:bCs w:val="0"/>
          <w:sz w:val="24"/>
          <w:szCs w:val="24"/>
          <w:rtl/>
        </w:rPr>
        <w:t>ی</w:t>
      </w:r>
      <w:r w:rsidRPr="00AC74C7">
        <w:rPr>
          <w:b w:val="0"/>
          <w:bCs w:val="0"/>
          <w:sz w:val="24"/>
          <w:szCs w:val="24"/>
          <w:rtl/>
        </w:rPr>
        <w:t xml:space="preserve"> است، رو</w:t>
      </w:r>
      <w:r w:rsidRPr="00AC74C7">
        <w:rPr>
          <w:rFonts w:hint="cs"/>
          <w:b w:val="0"/>
          <w:bCs w:val="0"/>
          <w:sz w:val="24"/>
          <w:szCs w:val="24"/>
          <w:rtl/>
        </w:rPr>
        <w:t>ی</w:t>
      </w:r>
      <w:r w:rsidRPr="00AC74C7">
        <w:rPr>
          <w:rFonts w:hint="eastAsia"/>
          <w:b w:val="0"/>
          <w:bCs w:val="0"/>
          <w:sz w:val="24"/>
          <w:szCs w:val="24"/>
          <w:rtl/>
        </w:rPr>
        <w:t>کردها</w:t>
      </w:r>
      <w:r w:rsidRPr="00AC74C7">
        <w:rPr>
          <w:rFonts w:hint="cs"/>
          <w:b w:val="0"/>
          <w:bCs w:val="0"/>
          <w:sz w:val="24"/>
          <w:szCs w:val="24"/>
          <w:rtl/>
        </w:rPr>
        <w:t>ی</w:t>
      </w:r>
      <w:r w:rsidRPr="00AC74C7">
        <w:rPr>
          <w:b w:val="0"/>
          <w:bCs w:val="0"/>
          <w:sz w:val="24"/>
          <w:szCs w:val="24"/>
          <w:rtl/>
        </w:rPr>
        <w:t xml:space="preserve"> جا</w:t>
      </w:r>
      <w:r w:rsidRPr="00AC74C7">
        <w:rPr>
          <w:rFonts w:hint="cs"/>
          <w:b w:val="0"/>
          <w:bCs w:val="0"/>
          <w:sz w:val="24"/>
          <w:szCs w:val="24"/>
          <w:rtl/>
        </w:rPr>
        <w:t>ی</w:t>
      </w:r>
      <w:r w:rsidRPr="00AC74C7">
        <w:rPr>
          <w:rFonts w:hint="eastAsia"/>
          <w:b w:val="0"/>
          <w:bCs w:val="0"/>
          <w:sz w:val="24"/>
          <w:szCs w:val="24"/>
          <w:rtl/>
        </w:rPr>
        <w:t>گز</w:t>
      </w:r>
      <w:r w:rsidRPr="00AC74C7">
        <w:rPr>
          <w:rFonts w:hint="cs"/>
          <w:b w:val="0"/>
          <w:bCs w:val="0"/>
          <w:sz w:val="24"/>
          <w:szCs w:val="24"/>
          <w:rtl/>
        </w:rPr>
        <w:t>ی</w:t>
      </w:r>
      <w:r w:rsidRPr="00AC74C7">
        <w:rPr>
          <w:rFonts w:hint="eastAsia"/>
          <w:b w:val="0"/>
          <w:bCs w:val="0"/>
          <w:sz w:val="24"/>
          <w:szCs w:val="24"/>
          <w:rtl/>
        </w:rPr>
        <w:t>ن</w:t>
      </w:r>
      <w:r w:rsidRPr="00AC74C7">
        <w:rPr>
          <w:rFonts w:hint="cs"/>
          <w:b w:val="0"/>
          <w:bCs w:val="0"/>
          <w:sz w:val="24"/>
          <w:szCs w:val="24"/>
          <w:rtl/>
        </w:rPr>
        <w:t>ی</w:t>
      </w:r>
      <w:r w:rsidRPr="00AC74C7">
        <w:rPr>
          <w:b w:val="0"/>
          <w:bCs w:val="0"/>
          <w:sz w:val="24"/>
          <w:szCs w:val="24"/>
          <w:rtl/>
        </w:rPr>
        <w:t xml:space="preserve"> را برا</w:t>
      </w:r>
      <w:r w:rsidRPr="00AC74C7">
        <w:rPr>
          <w:rFonts w:hint="cs"/>
          <w:b w:val="0"/>
          <w:bCs w:val="0"/>
          <w:sz w:val="24"/>
          <w:szCs w:val="24"/>
          <w:rtl/>
        </w:rPr>
        <w:t>ی</w:t>
      </w:r>
      <w:r w:rsidRPr="00AC74C7">
        <w:rPr>
          <w:b w:val="0"/>
          <w:bCs w:val="0"/>
          <w:sz w:val="24"/>
          <w:szCs w:val="24"/>
          <w:rtl/>
        </w:rPr>
        <w:t xml:space="preserve"> تدر</w:t>
      </w:r>
      <w:r w:rsidRPr="00AC74C7">
        <w:rPr>
          <w:rFonts w:hint="cs"/>
          <w:b w:val="0"/>
          <w:bCs w:val="0"/>
          <w:sz w:val="24"/>
          <w:szCs w:val="24"/>
          <w:rtl/>
        </w:rPr>
        <w:t>ی</w:t>
      </w:r>
      <w:r w:rsidRPr="00AC74C7">
        <w:rPr>
          <w:rFonts w:hint="eastAsia"/>
          <w:b w:val="0"/>
          <w:bCs w:val="0"/>
          <w:sz w:val="24"/>
          <w:szCs w:val="24"/>
          <w:rtl/>
        </w:rPr>
        <w:t>س</w:t>
      </w:r>
      <w:r w:rsidRPr="00AC74C7">
        <w:rPr>
          <w:b w:val="0"/>
          <w:bCs w:val="0"/>
          <w:sz w:val="24"/>
          <w:szCs w:val="24"/>
          <w:rtl/>
        </w:rPr>
        <w:t xml:space="preserve"> و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ارائه م</w:t>
      </w:r>
      <w:r w:rsidRPr="00AC74C7">
        <w:rPr>
          <w:rFonts w:hint="cs"/>
          <w:b w:val="0"/>
          <w:bCs w:val="0"/>
          <w:sz w:val="24"/>
          <w:szCs w:val="24"/>
          <w:rtl/>
        </w:rPr>
        <w:t>ی</w:t>
      </w:r>
      <w:r w:rsidRPr="00AC74C7">
        <w:rPr>
          <w:b w:val="0"/>
          <w:bCs w:val="0"/>
          <w:sz w:val="24"/>
          <w:szCs w:val="24"/>
          <w:rtl/>
        </w:rPr>
        <w:t>‌دهد که م</w:t>
      </w:r>
      <w:r w:rsidRPr="00AC74C7">
        <w:rPr>
          <w:rFonts w:hint="cs"/>
          <w:b w:val="0"/>
          <w:bCs w:val="0"/>
          <w:sz w:val="24"/>
          <w:szCs w:val="24"/>
          <w:rtl/>
        </w:rPr>
        <w:t>ی‌</w:t>
      </w:r>
      <w:r w:rsidRPr="00AC74C7">
        <w:rPr>
          <w:rFonts w:hint="eastAsia"/>
          <w:b w:val="0"/>
          <w:bCs w:val="0"/>
          <w:sz w:val="24"/>
          <w:szCs w:val="24"/>
          <w:rtl/>
        </w:rPr>
        <w:t>توانند</w:t>
      </w:r>
      <w:r w:rsidRPr="00AC74C7">
        <w:rPr>
          <w:b w:val="0"/>
          <w:bCs w:val="0"/>
          <w:sz w:val="24"/>
          <w:szCs w:val="24"/>
          <w:rtl/>
        </w:rPr>
        <w:t xml:space="preserve">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چالش‌ها را برطرف</w:t>
      </w:r>
      <w:r w:rsidR="00341D9D">
        <w:rPr>
          <w:rFonts w:hint="cs"/>
          <w:b w:val="0"/>
          <w:bCs w:val="0"/>
          <w:sz w:val="24"/>
          <w:szCs w:val="24"/>
          <w:rtl/>
        </w:rPr>
        <w:t xml:space="preserve"> و توجه دا</w:t>
      </w:r>
      <w:r w:rsidR="004606F3">
        <w:rPr>
          <w:rFonts w:hint="cs"/>
          <w:b w:val="0"/>
          <w:bCs w:val="0"/>
          <w:sz w:val="24"/>
          <w:szCs w:val="24"/>
          <w:rtl/>
        </w:rPr>
        <w:t>نش آموزان و دانشجویان را به خود جلب</w:t>
      </w:r>
      <w:r w:rsidRPr="00AC74C7">
        <w:rPr>
          <w:b w:val="0"/>
          <w:bCs w:val="0"/>
          <w:sz w:val="24"/>
          <w:szCs w:val="24"/>
          <w:rtl/>
        </w:rPr>
        <w:t xml:space="preserve"> </w:t>
      </w:r>
      <w:r w:rsidR="00591FEA">
        <w:rPr>
          <w:b w:val="0"/>
          <w:bCs w:val="0"/>
          <w:sz w:val="24"/>
          <w:szCs w:val="24"/>
          <w:rtl/>
        </w:rPr>
        <w:t>کنند (</w:t>
      </w:r>
      <w:proofErr w:type="spellStart"/>
      <w:r w:rsidR="00C57E51" w:rsidRPr="00AC74C7">
        <w:rPr>
          <w:rFonts w:asciiTheme="majorBidi" w:hAnsiTheme="majorBidi" w:cstheme="majorBidi"/>
          <w:b w:val="0"/>
          <w:bCs w:val="0"/>
          <w:sz w:val="20"/>
          <w:szCs w:val="20"/>
        </w:rPr>
        <w:t>Ghasab</w:t>
      </w:r>
      <w:proofErr w:type="spellEnd"/>
      <w:r w:rsidR="00C57E51" w:rsidRPr="00AC74C7">
        <w:rPr>
          <w:rFonts w:asciiTheme="majorBidi" w:hAnsiTheme="majorBidi" w:cstheme="majorBidi"/>
          <w:b w:val="0"/>
          <w:bCs w:val="0"/>
          <w:sz w:val="20"/>
          <w:szCs w:val="20"/>
        </w:rPr>
        <w:t>, Heydari</w:t>
      </w:r>
      <w:r w:rsidR="000E3C94" w:rsidRPr="00AC74C7">
        <w:rPr>
          <w:rFonts w:asciiTheme="majorBidi" w:hAnsiTheme="majorBidi" w:cstheme="majorBidi"/>
          <w:b w:val="0"/>
          <w:bCs w:val="0"/>
          <w:sz w:val="20"/>
          <w:szCs w:val="20"/>
        </w:rPr>
        <w:t xml:space="preserve"> </w:t>
      </w:r>
      <w:r w:rsidR="00C57E51" w:rsidRPr="00AC74C7">
        <w:rPr>
          <w:rFonts w:asciiTheme="majorBidi" w:hAnsiTheme="majorBidi" w:cstheme="majorBidi"/>
          <w:b w:val="0"/>
          <w:bCs w:val="0"/>
          <w:sz w:val="20"/>
          <w:szCs w:val="20"/>
        </w:rPr>
        <w:t>&amp; Arab, 2025</w:t>
      </w:r>
      <w:r w:rsidR="00C57E51" w:rsidRPr="00AC74C7">
        <w:rPr>
          <w:rFonts w:hint="cs"/>
          <w:b w:val="0"/>
          <w:bCs w:val="0"/>
          <w:sz w:val="24"/>
          <w:szCs w:val="24"/>
          <w:rtl/>
        </w:rPr>
        <w:t>).</w:t>
      </w:r>
    </w:p>
    <w:p w14:paraId="1CE9DD6E" w14:textId="3D7E7FFB" w:rsidR="00A554C6" w:rsidRPr="00AC74C7" w:rsidRDefault="003A4272" w:rsidP="00F56A54">
      <w:pPr>
        <w:pStyle w:val="ListParagraph"/>
        <w:bidi/>
        <w:ind w:left="0"/>
        <w:jc w:val="lowKashida"/>
        <w:rPr>
          <w:b w:val="0"/>
          <w:bCs w:val="0"/>
          <w:sz w:val="24"/>
          <w:szCs w:val="24"/>
          <w:rtl/>
        </w:rPr>
      </w:pPr>
      <w:r w:rsidRPr="00AC74C7">
        <w:rPr>
          <w:b w:val="0"/>
          <w:bCs w:val="0"/>
          <w:sz w:val="24"/>
          <w:szCs w:val="24"/>
          <w:rtl/>
        </w:rPr>
        <w:t>در پرتو انقلاب دیجیتال، فرآیندهای آموزشی دچار دگردیسی بنیادین شده‌اند، به‌گونه‌ای که دانشگاه‌ها برای بهره‌مندی از ظرفیت‌های نوین، نیازمند مواجهه‌ای راهبردی با محرک‌های اساسی هستند که به تسریع رقابت، شکل‌گیری رفتارهای دیجیتال، تغییرات در ساختارهای اشتغال، تحرک جهانی، یادگیری مستمر و بازتعریف مرزهای معرفتی منجر می‌شود</w:t>
      </w:r>
      <w:r w:rsidRPr="00AC74C7">
        <w:rPr>
          <w:rFonts w:hint="cs"/>
          <w:b w:val="0"/>
          <w:bCs w:val="0"/>
          <w:sz w:val="24"/>
          <w:szCs w:val="24"/>
          <w:rtl/>
        </w:rPr>
        <w:t xml:space="preserve">. </w:t>
      </w:r>
      <w:r w:rsidRPr="00AC74C7">
        <w:rPr>
          <w:b w:val="0"/>
          <w:bCs w:val="0"/>
          <w:sz w:val="24"/>
          <w:szCs w:val="24"/>
          <w:rtl/>
        </w:rPr>
        <w:t>در این راستا، فناوری‌های نوین نه‌تنها موجبات نوآوری آموزشی و ارتقای کیفیت فرآیندهای یادگیری را فراهم آورده‌اند، بلکه به تقویت شبکه‌های تحقیقاتی و تغییر الگوهای تولید دانش نیز انجامیده‌اند</w:t>
      </w:r>
      <w:r w:rsidRPr="00AC74C7">
        <w:rPr>
          <w:rFonts w:hint="cs"/>
          <w:b w:val="0"/>
          <w:bCs w:val="0"/>
          <w:sz w:val="24"/>
          <w:szCs w:val="24"/>
          <w:rtl/>
        </w:rPr>
        <w:t>.</w:t>
      </w:r>
      <w:r w:rsidR="00167E10" w:rsidRPr="00AC74C7">
        <w:rPr>
          <w:rFonts w:hint="cs"/>
          <w:b w:val="0"/>
          <w:bCs w:val="0"/>
          <w:sz w:val="24"/>
          <w:szCs w:val="24"/>
          <w:rtl/>
        </w:rPr>
        <w:t xml:space="preserve"> </w:t>
      </w:r>
      <w:r w:rsidRPr="00AC74C7">
        <w:rPr>
          <w:b w:val="0"/>
          <w:bCs w:val="0"/>
          <w:sz w:val="24"/>
          <w:szCs w:val="24"/>
          <w:rtl/>
        </w:rPr>
        <w:t>این دگردیسی، فراتر از صرفاً یک تحول تکنولوژیک، مستلزم بازاندیشی در اطلاعات، فرایندها، فناوری‌ها و ابعاد انسانی دانشگاه‌ها است</w:t>
      </w:r>
      <w:r w:rsidRPr="00AC74C7">
        <w:rPr>
          <w:rFonts w:hint="cs"/>
          <w:b w:val="0"/>
          <w:bCs w:val="0"/>
          <w:sz w:val="24"/>
          <w:szCs w:val="24"/>
          <w:rtl/>
        </w:rPr>
        <w:t xml:space="preserve">، </w:t>
      </w:r>
      <w:r w:rsidRPr="00AC74C7">
        <w:rPr>
          <w:b w:val="0"/>
          <w:bCs w:val="0"/>
          <w:sz w:val="24"/>
          <w:szCs w:val="24"/>
          <w:rtl/>
        </w:rPr>
        <w:t>امری که پیامدهای گسترده‌ای برای ساختارهای سازمانی، چشم‌اندازهای آموزشی و پیکره‌بندی‌های معرفتی دانشگاه‌ها دارد</w:t>
      </w:r>
      <w:r w:rsidRPr="00AC74C7">
        <w:rPr>
          <w:rFonts w:hint="cs"/>
          <w:b w:val="0"/>
          <w:bCs w:val="0"/>
          <w:sz w:val="24"/>
          <w:szCs w:val="24"/>
          <w:rtl/>
        </w:rPr>
        <w:t xml:space="preserve">. </w:t>
      </w:r>
      <w:r w:rsidRPr="00AC74C7">
        <w:rPr>
          <w:b w:val="0"/>
          <w:bCs w:val="0"/>
          <w:sz w:val="24"/>
          <w:szCs w:val="24"/>
          <w:rtl/>
        </w:rPr>
        <w:t>در چنین بستری، حرکت به سوی پارادایم‌های نوین آموزشی نه‌تنها یک ضرورت بلکه الزام راهبردی است که دانشگاه‌های پیشرو را وادار به بازتعریف نقش و عملکرد خود در زیست‌بوم جهانی آموزش عالی کرده است</w:t>
      </w:r>
      <w:r w:rsidR="00167E10" w:rsidRPr="00AC74C7">
        <w:rPr>
          <w:rFonts w:hint="cs"/>
          <w:b w:val="0"/>
          <w:bCs w:val="0"/>
          <w:sz w:val="24"/>
          <w:szCs w:val="24"/>
          <w:rtl/>
        </w:rPr>
        <w:t xml:space="preserve"> (</w:t>
      </w:r>
      <w:r w:rsidR="002C298B" w:rsidRPr="00AC74C7">
        <w:rPr>
          <w:rFonts w:hint="cs"/>
          <w:b w:val="0"/>
          <w:bCs w:val="0"/>
          <w:sz w:val="24"/>
          <w:szCs w:val="24"/>
          <w:rtl/>
        </w:rPr>
        <w:t>مصطف</w:t>
      </w:r>
      <w:r w:rsidR="00325991" w:rsidRPr="00AC74C7">
        <w:rPr>
          <w:rFonts w:hint="cs"/>
          <w:b w:val="0"/>
          <w:bCs w:val="0"/>
          <w:sz w:val="24"/>
          <w:szCs w:val="24"/>
          <w:rtl/>
        </w:rPr>
        <w:t xml:space="preserve">ایی، عماری و بیگ زاده، </w:t>
      </w:r>
      <w:r w:rsidR="006A1029" w:rsidRPr="00AC74C7">
        <w:rPr>
          <w:rFonts w:hint="cs"/>
          <w:b w:val="0"/>
          <w:bCs w:val="0"/>
          <w:sz w:val="24"/>
          <w:szCs w:val="24"/>
          <w:rtl/>
        </w:rPr>
        <w:t>1403</w:t>
      </w:r>
      <w:r w:rsidR="00167E10" w:rsidRPr="00AC74C7">
        <w:rPr>
          <w:rFonts w:hint="cs"/>
          <w:b w:val="0"/>
          <w:bCs w:val="0"/>
          <w:sz w:val="24"/>
          <w:szCs w:val="24"/>
          <w:rtl/>
        </w:rPr>
        <w:t>).</w:t>
      </w:r>
    </w:p>
    <w:p w14:paraId="6A092911" w14:textId="63D8C001" w:rsidR="008F3F65" w:rsidRPr="00AC74C7" w:rsidRDefault="00A554C6" w:rsidP="00F56A54">
      <w:pPr>
        <w:pStyle w:val="ListParagraph"/>
        <w:bidi/>
        <w:ind w:left="0"/>
        <w:jc w:val="lowKashida"/>
        <w:rPr>
          <w:b w:val="0"/>
          <w:bCs w:val="0"/>
          <w:sz w:val="24"/>
          <w:szCs w:val="24"/>
          <w:rtl/>
          <w:lang w:bidi="fa-IR"/>
        </w:rPr>
      </w:pPr>
      <w:r w:rsidRPr="00AC74C7">
        <w:rPr>
          <w:rFonts w:hint="eastAsia"/>
          <w:b w:val="0"/>
          <w:bCs w:val="0"/>
          <w:sz w:val="24"/>
          <w:szCs w:val="24"/>
          <w:rtl/>
        </w:rPr>
        <w:t>به‌کارگ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د</w:t>
      </w:r>
      <w:r w:rsidRPr="00AC74C7">
        <w:rPr>
          <w:rFonts w:hint="cs"/>
          <w:b w:val="0"/>
          <w:bCs w:val="0"/>
          <w:sz w:val="24"/>
          <w:szCs w:val="24"/>
          <w:rtl/>
        </w:rPr>
        <w:t>ی</w:t>
      </w:r>
      <w:r w:rsidRPr="00AC74C7">
        <w:rPr>
          <w:rFonts w:hint="eastAsia"/>
          <w:b w:val="0"/>
          <w:bCs w:val="0"/>
          <w:sz w:val="24"/>
          <w:szCs w:val="24"/>
          <w:rtl/>
        </w:rPr>
        <w:t>ج</w:t>
      </w:r>
      <w:r w:rsidRPr="00AC74C7">
        <w:rPr>
          <w:rFonts w:hint="cs"/>
          <w:b w:val="0"/>
          <w:bCs w:val="0"/>
          <w:sz w:val="24"/>
          <w:szCs w:val="24"/>
          <w:rtl/>
        </w:rPr>
        <w:t>ی</w:t>
      </w:r>
      <w:r w:rsidRPr="00AC74C7">
        <w:rPr>
          <w:rFonts w:hint="eastAsia"/>
          <w:b w:val="0"/>
          <w:bCs w:val="0"/>
          <w:sz w:val="24"/>
          <w:szCs w:val="24"/>
          <w:rtl/>
        </w:rPr>
        <w:t>تال</w:t>
      </w:r>
      <w:r w:rsidRPr="00AC74C7">
        <w:rPr>
          <w:b w:val="0"/>
          <w:bCs w:val="0"/>
          <w:sz w:val="24"/>
          <w:szCs w:val="24"/>
          <w:rtl/>
        </w:rPr>
        <w:t xml:space="preserve"> در آموزش علوم و فناور</w:t>
      </w:r>
      <w:r w:rsidRPr="00AC74C7">
        <w:rPr>
          <w:rFonts w:hint="cs"/>
          <w:b w:val="0"/>
          <w:bCs w:val="0"/>
          <w:sz w:val="24"/>
          <w:szCs w:val="24"/>
          <w:rtl/>
        </w:rPr>
        <w:t>ی</w:t>
      </w:r>
      <w:r w:rsidRPr="00AC74C7">
        <w:rPr>
          <w:b w:val="0"/>
          <w:bCs w:val="0"/>
          <w:sz w:val="24"/>
          <w:szCs w:val="24"/>
          <w:rtl/>
        </w:rPr>
        <w:t xml:space="preserve"> مزا</w:t>
      </w:r>
      <w:r w:rsidRPr="00AC74C7">
        <w:rPr>
          <w:rFonts w:hint="cs"/>
          <w:b w:val="0"/>
          <w:bCs w:val="0"/>
          <w:sz w:val="24"/>
          <w:szCs w:val="24"/>
          <w:rtl/>
        </w:rPr>
        <w:t>ی</w:t>
      </w:r>
      <w:r w:rsidRPr="00AC74C7">
        <w:rPr>
          <w:rFonts w:hint="eastAsia"/>
          <w:b w:val="0"/>
          <w:bCs w:val="0"/>
          <w:sz w:val="24"/>
          <w:szCs w:val="24"/>
          <w:rtl/>
        </w:rPr>
        <w:t>ا</w:t>
      </w:r>
      <w:r w:rsidRPr="00AC74C7">
        <w:rPr>
          <w:rFonts w:hint="cs"/>
          <w:b w:val="0"/>
          <w:bCs w:val="0"/>
          <w:sz w:val="24"/>
          <w:szCs w:val="24"/>
          <w:rtl/>
        </w:rPr>
        <w:t>ی</w:t>
      </w:r>
      <w:r w:rsidRPr="00AC74C7">
        <w:rPr>
          <w:b w:val="0"/>
          <w:bCs w:val="0"/>
          <w:sz w:val="24"/>
          <w:szCs w:val="24"/>
          <w:rtl/>
        </w:rPr>
        <w:t xml:space="preserve"> متعدد</w:t>
      </w:r>
      <w:r w:rsidRPr="00AC74C7">
        <w:rPr>
          <w:rFonts w:hint="cs"/>
          <w:b w:val="0"/>
          <w:bCs w:val="0"/>
          <w:sz w:val="24"/>
          <w:szCs w:val="24"/>
          <w:rtl/>
        </w:rPr>
        <w:t>ی</w:t>
      </w:r>
      <w:r w:rsidRPr="00AC74C7">
        <w:rPr>
          <w:b w:val="0"/>
          <w:bCs w:val="0"/>
          <w:sz w:val="24"/>
          <w:szCs w:val="24"/>
          <w:rtl/>
        </w:rPr>
        <w:t xml:space="preserve"> دارد. نخست،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روش تجربه‌ها</w:t>
      </w:r>
      <w:r w:rsidRPr="00AC74C7">
        <w:rPr>
          <w:rFonts w:hint="cs"/>
          <w:b w:val="0"/>
          <w:bCs w:val="0"/>
          <w:sz w:val="24"/>
          <w:szCs w:val="24"/>
          <w:rtl/>
        </w:rPr>
        <w:t>ی</w:t>
      </w:r>
      <w:r w:rsidRPr="00AC74C7">
        <w:rPr>
          <w:b w:val="0"/>
          <w:bCs w:val="0"/>
          <w:sz w:val="24"/>
          <w:szCs w:val="24"/>
          <w:rtl/>
        </w:rPr>
        <w:t xml:space="preserve"> تعامل</w:t>
      </w:r>
      <w:r w:rsidRPr="00AC74C7">
        <w:rPr>
          <w:rFonts w:hint="cs"/>
          <w:b w:val="0"/>
          <w:bCs w:val="0"/>
          <w:sz w:val="24"/>
          <w:szCs w:val="24"/>
          <w:rtl/>
        </w:rPr>
        <w:t>ی</w:t>
      </w:r>
      <w:r w:rsidRPr="00AC74C7">
        <w:rPr>
          <w:b w:val="0"/>
          <w:bCs w:val="0"/>
          <w:sz w:val="24"/>
          <w:szCs w:val="24"/>
          <w:rtl/>
        </w:rPr>
        <w:t xml:space="preserve"> و فراگ</w:t>
      </w:r>
      <w:r w:rsidRPr="00AC74C7">
        <w:rPr>
          <w:rFonts w:hint="cs"/>
          <w:b w:val="0"/>
          <w:bCs w:val="0"/>
          <w:sz w:val="24"/>
          <w:szCs w:val="24"/>
          <w:rtl/>
        </w:rPr>
        <w:t>ی</w:t>
      </w:r>
      <w:r w:rsidRPr="00AC74C7">
        <w:rPr>
          <w:rFonts w:hint="eastAsia"/>
          <w:b w:val="0"/>
          <w:bCs w:val="0"/>
          <w:sz w:val="24"/>
          <w:szCs w:val="24"/>
          <w:rtl/>
        </w:rPr>
        <w:t>ر</w:t>
      </w:r>
      <w:r w:rsidRPr="00AC74C7">
        <w:rPr>
          <w:b w:val="0"/>
          <w:bCs w:val="0"/>
          <w:sz w:val="24"/>
          <w:szCs w:val="24"/>
          <w:rtl/>
        </w:rPr>
        <w:t xml:space="preserve"> را فراهم م</w:t>
      </w:r>
      <w:r w:rsidRPr="00AC74C7">
        <w:rPr>
          <w:rFonts w:hint="cs"/>
          <w:b w:val="0"/>
          <w:bCs w:val="0"/>
          <w:sz w:val="24"/>
          <w:szCs w:val="24"/>
          <w:rtl/>
        </w:rPr>
        <w:t>ی‌</w:t>
      </w:r>
      <w:r w:rsidRPr="00AC74C7">
        <w:rPr>
          <w:rFonts w:hint="eastAsia"/>
          <w:b w:val="0"/>
          <w:bCs w:val="0"/>
          <w:sz w:val="24"/>
          <w:szCs w:val="24"/>
          <w:rtl/>
        </w:rPr>
        <w:t>آورد</w:t>
      </w:r>
      <w:r w:rsidRPr="00AC74C7">
        <w:rPr>
          <w:b w:val="0"/>
          <w:bCs w:val="0"/>
          <w:sz w:val="24"/>
          <w:szCs w:val="24"/>
          <w:rtl/>
        </w:rPr>
        <w:t xml:space="preserve"> که م</w:t>
      </w:r>
      <w:r w:rsidRPr="00AC74C7">
        <w:rPr>
          <w:rFonts w:hint="cs"/>
          <w:b w:val="0"/>
          <w:bCs w:val="0"/>
          <w:sz w:val="24"/>
          <w:szCs w:val="24"/>
          <w:rtl/>
        </w:rPr>
        <w:t>ی‌</w:t>
      </w:r>
      <w:r w:rsidRPr="00AC74C7">
        <w:rPr>
          <w:rFonts w:hint="eastAsia"/>
          <w:b w:val="0"/>
          <w:bCs w:val="0"/>
          <w:sz w:val="24"/>
          <w:szCs w:val="24"/>
          <w:rtl/>
        </w:rPr>
        <w:t>تواند</w:t>
      </w:r>
      <w:r w:rsidRPr="00AC74C7">
        <w:rPr>
          <w:b w:val="0"/>
          <w:bCs w:val="0"/>
          <w:sz w:val="24"/>
          <w:szCs w:val="24"/>
          <w:rtl/>
        </w:rPr>
        <w:t xml:space="preserve"> انگ</w:t>
      </w:r>
      <w:r w:rsidRPr="00AC74C7">
        <w:rPr>
          <w:rFonts w:hint="cs"/>
          <w:b w:val="0"/>
          <w:bCs w:val="0"/>
          <w:sz w:val="24"/>
          <w:szCs w:val="24"/>
          <w:rtl/>
        </w:rPr>
        <w:t>ی</w:t>
      </w:r>
      <w:r w:rsidRPr="00AC74C7">
        <w:rPr>
          <w:rFonts w:hint="eastAsia"/>
          <w:b w:val="0"/>
          <w:bCs w:val="0"/>
          <w:sz w:val="24"/>
          <w:szCs w:val="24"/>
          <w:rtl/>
        </w:rPr>
        <w:t>زه</w:t>
      </w:r>
      <w:r w:rsidRPr="00AC74C7">
        <w:rPr>
          <w:b w:val="0"/>
          <w:bCs w:val="0"/>
          <w:sz w:val="24"/>
          <w:szCs w:val="24"/>
          <w:rtl/>
        </w:rPr>
        <w:t xml:space="preserve"> و مشارکت را افزا</w:t>
      </w:r>
      <w:r w:rsidRPr="00AC74C7">
        <w:rPr>
          <w:rFonts w:hint="cs"/>
          <w:b w:val="0"/>
          <w:bCs w:val="0"/>
          <w:sz w:val="24"/>
          <w:szCs w:val="24"/>
          <w:rtl/>
        </w:rPr>
        <w:t>ی</w:t>
      </w:r>
      <w:r w:rsidRPr="00AC74C7">
        <w:rPr>
          <w:rFonts w:hint="eastAsia"/>
          <w:b w:val="0"/>
          <w:bCs w:val="0"/>
          <w:sz w:val="24"/>
          <w:szCs w:val="24"/>
          <w:rtl/>
        </w:rPr>
        <w:t>ش</w:t>
      </w:r>
      <w:r w:rsidRPr="00AC74C7">
        <w:rPr>
          <w:b w:val="0"/>
          <w:bCs w:val="0"/>
          <w:sz w:val="24"/>
          <w:szCs w:val="24"/>
          <w:rtl/>
        </w:rPr>
        <w:t xml:space="preserve"> دهد</w:t>
      </w:r>
      <w:r w:rsidR="00893D3D" w:rsidRPr="00AC74C7">
        <w:rPr>
          <w:rFonts w:hint="cs"/>
          <w:b w:val="0"/>
          <w:bCs w:val="0"/>
          <w:sz w:val="24"/>
          <w:szCs w:val="24"/>
          <w:rtl/>
        </w:rPr>
        <w:t xml:space="preserve"> </w:t>
      </w:r>
      <w:r w:rsidR="00893D3D" w:rsidRPr="00AC74C7">
        <w:rPr>
          <w:rFonts w:hint="cs"/>
          <w:b w:val="0"/>
          <w:bCs w:val="0"/>
          <w:sz w:val="24"/>
          <w:szCs w:val="24"/>
          <w:rtl/>
          <w:lang w:bidi="fa-IR"/>
        </w:rPr>
        <w:t>(</w:t>
      </w:r>
      <w:r w:rsidR="00893D3D" w:rsidRPr="00AC74C7">
        <w:rPr>
          <w:rFonts w:asciiTheme="majorBidi" w:hAnsiTheme="majorBidi" w:cstheme="majorBidi"/>
          <w:b w:val="0"/>
          <w:bCs w:val="0"/>
          <w:sz w:val="20"/>
          <w:szCs w:val="20"/>
          <w:lang w:bidi="fa-IR"/>
        </w:rPr>
        <w:t>Hechter, Phyfe &amp; Vermette, 2012</w:t>
      </w:r>
      <w:r w:rsidR="00893D3D" w:rsidRPr="00AC74C7">
        <w:rPr>
          <w:rFonts w:hint="cs"/>
          <w:b w:val="0"/>
          <w:bCs w:val="0"/>
          <w:sz w:val="24"/>
          <w:szCs w:val="24"/>
          <w:rtl/>
        </w:rPr>
        <w:t>).</w:t>
      </w:r>
      <w:r w:rsidRPr="00AC74C7">
        <w:rPr>
          <w:b w:val="0"/>
          <w:bCs w:val="0"/>
          <w:sz w:val="24"/>
          <w:szCs w:val="24"/>
          <w:rtl/>
        </w:rPr>
        <w:t xml:space="preserve"> از طر</w:t>
      </w:r>
      <w:r w:rsidRPr="00AC74C7">
        <w:rPr>
          <w:rFonts w:hint="cs"/>
          <w:b w:val="0"/>
          <w:bCs w:val="0"/>
          <w:sz w:val="24"/>
          <w:szCs w:val="24"/>
          <w:rtl/>
        </w:rPr>
        <w:t>ی</w:t>
      </w:r>
      <w:r w:rsidRPr="00AC74C7">
        <w:rPr>
          <w:rFonts w:hint="eastAsia"/>
          <w:b w:val="0"/>
          <w:bCs w:val="0"/>
          <w:sz w:val="24"/>
          <w:szCs w:val="24"/>
          <w:rtl/>
        </w:rPr>
        <w:t>ق</w:t>
      </w:r>
      <w:r w:rsidRPr="00AC74C7">
        <w:rPr>
          <w:b w:val="0"/>
          <w:bCs w:val="0"/>
          <w:sz w:val="24"/>
          <w:szCs w:val="24"/>
          <w:rtl/>
        </w:rPr>
        <w:t xml:space="preserve"> شب</w:t>
      </w:r>
      <w:r w:rsidRPr="00AC74C7">
        <w:rPr>
          <w:rFonts w:hint="cs"/>
          <w:b w:val="0"/>
          <w:bCs w:val="0"/>
          <w:sz w:val="24"/>
          <w:szCs w:val="24"/>
          <w:rtl/>
        </w:rPr>
        <w:t>ی</w:t>
      </w:r>
      <w:r w:rsidRPr="00AC74C7">
        <w:rPr>
          <w:rFonts w:hint="eastAsia"/>
          <w:b w:val="0"/>
          <w:bCs w:val="0"/>
          <w:sz w:val="24"/>
          <w:szCs w:val="24"/>
          <w:rtl/>
        </w:rPr>
        <w:t>ه‌ساز</w:t>
      </w:r>
      <w:r w:rsidRPr="00AC74C7">
        <w:rPr>
          <w:rFonts w:hint="cs"/>
          <w:b w:val="0"/>
          <w:bCs w:val="0"/>
          <w:sz w:val="24"/>
          <w:szCs w:val="24"/>
          <w:rtl/>
        </w:rPr>
        <w:t>ی‌</w:t>
      </w:r>
      <w:r w:rsidRPr="00AC74C7">
        <w:rPr>
          <w:rFonts w:hint="eastAsia"/>
          <w:b w:val="0"/>
          <w:bCs w:val="0"/>
          <w:sz w:val="24"/>
          <w:szCs w:val="24"/>
          <w:rtl/>
        </w:rPr>
        <w:t>ها</w:t>
      </w:r>
      <w:r w:rsidRPr="00AC74C7">
        <w:rPr>
          <w:rFonts w:hint="cs"/>
          <w:b w:val="0"/>
          <w:bCs w:val="0"/>
          <w:sz w:val="24"/>
          <w:szCs w:val="24"/>
          <w:rtl/>
        </w:rPr>
        <w:t>ی</w:t>
      </w:r>
      <w:r w:rsidRPr="00AC74C7">
        <w:rPr>
          <w:b w:val="0"/>
          <w:bCs w:val="0"/>
          <w:sz w:val="24"/>
          <w:szCs w:val="24"/>
          <w:rtl/>
        </w:rPr>
        <w:t xml:space="preserve"> د</w:t>
      </w:r>
      <w:r w:rsidRPr="00AC74C7">
        <w:rPr>
          <w:rFonts w:hint="cs"/>
          <w:b w:val="0"/>
          <w:bCs w:val="0"/>
          <w:sz w:val="24"/>
          <w:szCs w:val="24"/>
          <w:rtl/>
        </w:rPr>
        <w:t>ی</w:t>
      </w:r>
      <w:r w:rsidRPr="00AC74C7">
        <w:rPr>
          <w:rFonts w:hint="eastAsia"/>
          <w:b w:val="0"/>
          <w:bCs w:val="0"/>
          <w:sz w:val="24"/>
          <w:szCs w:val="24"/>
          <w:rtl/>
        </w:rPr>
        <w:t>ج</w:t>
      </w:r>
      <w:r w:rsidRPr="00AC74C7">
        <w:rPr>
          <w:rFonts w:hint="cs"/>
          <w:b w:val="0"/>
          <w:bCs w:val="0"/>
          <w:sz w:val="24"/>
          <w:szCs w:val="24"/>
          <w:rtl/>
        </w:rPr>
        <w:t>ی</w:t>
      </w:r>
      <w:r w:rsidRPr="00AC74C7">
        <w:rPr>
          <w:rFonts w:hint="eastAsia"/>
          <w:b w:val="0"/>
          <w:bCs w:val="0"/>
          <w:sz w:val="24"/>
          <w:szCs w:val="24"/>
          <w:rtl/>
        </w:rPr>
        <w:t>تال،</w:t>
      </w:r>
      <w:r w:rsidRPr="00AC74C7">
        <w:rPr>
          <w:b w:val="0"/>
          <w:bCs w:val="0"/>
          <w:sz w:val="24"/>
          <w:szCs w:val="24"/>
          <w:rtl/>
        </w:rPr>
        <w:t xml:space="preserve"> آزما</w:t>
      </w:r>
      <w:r w:rsidRPr="00AC74C7">
        <w:rPr>
          <w:rFonts w:hint="cs"/>
          <w:b w:val="0"/>
          <w:bCs w:val="0"/>
          <w:sz w:val="24"/>
          <w:szCs w:val="24"/>
          <w:rtl/>
        </w:rPr>
        <w:t>ی</w:t>
      </w:r>
      <w:r w:rsidRPr="00AC74C7">
        <w:rPr>
          <w:rFonts w:hint="eastAsia"/>
          <w:b w:val="0"/>
          <w:bCs w:val="0"/>
          <w:sz w:val="24"/>
          <w:szCs w:val="24"/>
          <w:rtl/>
        </w:rPr>
        <w:t>شگاه‌ها</w:t>
      </w:r>
      <w:r w:rsidRPr="00AC74C7">
        <w:rPr>
          <w:rFonts w:hint="cs"/>
          <w:b w:val="0"/>
          <w:bCs w:val="0"/>
          <w:sz w:val="24"/>
          <w:szCs w:val="24"/>
          <w:rtl/>
        </w:rPr>
        <w:t>ی</w:t>
      </w:r>
      <w:r w:rsidRPr="00AC74C7">
        <w:rPr>
          <w:b w:val="0"/>
          <w:bCs w:val="0"/>
          <w:sz w:val="24"/>
          <w:szCs w:val="24"/>
          <w:rtl/>
        </w:rPr>
        <w:t xml:space="preserve"> مجاز</w:t>
      </w:r>
      <w:r w:rsidRPr="00AC74C7">
        <w:rPr>
          <w:rFonts w:hint="cs"/>
          <w:b w:val="0"/>
          <w:bCs w:val="0"/>
          <w:sz w:val="24"/>
          <w:szCs w:val="24"/>
          <w:rtl/>
        </w:rPr>
        <w:t>ی</w:t>
      </w:r>
      <w:r w:rsidRPr="00AC74C7">
        <w:rPr>
          <w:b w:val="0"/>
          <w:bCs w:val="0"/>
          <w:sz w:val="24"/>
          <w:szCs w:val="24"/>
          <w:rtl/>
        </w:rPr>
        <w:t xml:space="preserve"> و منابع چندرسانه‌ا</w:t>
      </w:r>
      <w:r w:rsidRPr="00AC74C7">
        <w:rPr>
          <w:rFonts w:hint="cs"/>
          <w:b w:val="0"/>
          <w:bCs w:val="0"/>
          <w:sz w:val="24"/>
          <w:szCs w:val="24"/>
          <w:rtl/>
        </w:rPr>
        <w:t>ی</w:t>
      </w:r>
      <w:r w:rsidRPr="00AC74C7">
        <w:rPr>
          <w:b w:val="0"/>
          <w:bCs w:val="0"/>
          <w:sz w:val="24"/>
          <w:szCs w:val="24"/>
          <w:rtl/>
        </w:rPr>
        <w:t xml:space="preserve"> تعا</w:t>
      </w:r>
      <w:r w:rsidRPr="00AC74C7">
        <w:rPr>
          <w:rFonts w:hint="eastAsia"/>
          <w:b w:val="0"/>
          <w:bCs w:val="0"/>
          <w:sz w:val="24"/>
          <w:szCs w:val="24"/>
          <w:rtl/>
        </w:rPr>
        <w:t>مل</w:t>
      </w:r>
      <w:r w:rsidRPr="00AC74C7">
        <w:rPr>
          <w:rFonts w:hint="cs"/>
          <w:b w:val="0"/>
          <w:bCs w:val="0"/>
          <w:sz w:val="24"/>
          <w:szCs w:val="24"/>
          <w:rtl/>
        </w:rPr>
        <w:t>ی</w:t>
      </w:r>
      <w:r w:rsidRPr="00AC74C7">
        <w:rPr>
          <w:rFonts w:hint="eastAsia"/>
          <w:b w:val="0"/>
          <w:bCs w:val="0"/>
          <w:sz w:val="24"/>
          <w:szCs w:val="24"/>
          <w:rtl/>
        </w:rPr>
        <w:t>،</w:t>
      </w:r>
      <w:r w:rsidRPr="00AC74C7">
        <w:rPr>
          <w:b w:val="0"/>
          <w:bCs w:val="0"/>
          <w:sz w:val="24"/>
          <w:szCs w:val="24"/>
          <w:rtl/>
        </w:rPr>
        <w:t xml:space="preserve"> </w:t>
      </w:r>
      <w:r w:rsidR="001331D0">
        <w:rPr>
          <w:rFonts w:hint="cs"/>
          <w:b w:val="0"/>
          <w:bCs w:val="0"/>
          <w:sz w:val="24"/>
          <w:szCs w:val="24"/>
          <w:rtl/>
        </w:rPr>
        <w:t>زنان و دختران</w:t>
      </w:r>
      <w:r w:rsidRPr="00AC74C7">
        <w:rPr>
          <w:b w:val="0"/>
          <w:bCs w:val="0"/>
          <w:sz w:val="24"/>
          <w:szCs w:val="24"/>
          <w:rtl/>
        </w:rPr>
        <w:t xml:space="preserve"> م</w:t>
      </w:r>
      <w:r w:rsidRPr="00AC74C7">
        <w:rPr>
          <w:rFonts w:hint="cs"/>
          <w:b w:val="0"/>
          <w:bCs w:val="0"/>
          <w:sz w:val="24"/>
          <w:szCs w:val="24"/>
          <w:rtl/>
        </w:rPr>
        <w:t>ی‌</w:t>
      </w:r>
      <w:r w:rsidRPr="00AC74C7">
        <w:rPr>
          <w:rFonts w:hint="eastAsia"/>
          <w:b w:val="0"/>
          <w:bCs w:val="0"/>
          <w:sz w:val="24"/>
          <w:szCs w:val="24"/>
          <w:rtl/>
        </w:rPr>
        <w:t>توانند</w:t>
      </w:r>
      <w:r w:rsidRPr="00AC74C7">
        <w:rPr>
          <w:b w:val="0"/>
          <w:bCs w:val="0"/>
          <w:sz w:val="24"/>
          <w:szCs w:val="24"/>
          <w:rtl/>
        </w:rPr>
        <w:t xml:space="preserve"> پد</w:t>
      </w:r>
      <w:r w:rsidRPr="00AC74C7">
        <w:rPr>
          <w:rFonts w:hint="cs"/>
          <w:b w:val="0"/>
          <w:bCs w:val="0"/>
          <w:sz w:val="24"/>
          <w:szCs w:val="24"/>
          <w:rtl/>
        </w:rPr>
        <w:t>ی</w:t>
      </w:r>
      <w:r w:rsidRPr="00AC74C7">
        <w:rPr>
          <w:rFonts w:hint="eastAsia"/>
          <w:b w:val="0"/>
          <w:bCs w:val="0"/>
          <w:sz w:val="24"/>
          <w:szCs w:val="24"/>
          <w:rtl/>
        </w:rPr>
        <w:t>ده‌ها</w:t>
      </w:r>
      <w:r w:rsidRPr="00AC74C7">
        <w:rPr>
          <w:rFonts w:hint="cs"/>
          <w:b w:val="0"/>
          <w:bCs w:val="0"/>
          <w:sz w:val="24"/>
          <w:szCs w:val="24"/>
          <w:rtl/>
        </w:rPr>
        <w:t>ی</w:t>
      </w:r>
      <w:r w:rsidRPr="00AC74C7">
        <w:rPr>
          <w:b w:val="0"/>
          <w:bCs w:val="0"/>
          <w:sz w:val="24"/>
          <w:szCs w:val="24"/>
          <w:rtl/>
        </w:rPr>
        <w:t xml:space="preserve"> علم</w:t>
      </w:r>
      <w:r w:rsidRPr="00AC74C7">
        <w:rPr>
          <w:rFonts w:hint="cs"/>
          <w:b w:val="0"/>
          <w:bCs w:val="0"/>
          <w:sz w:val="24"/>
          <w:szCs w:val="24"/>
          <w:rtl/>
        </w:rPr>
        <w:t>ی</w:t>
      </w:r>
      <w:r w:rsidRPr="00AC74C7">
        <w:rPr>
          <w:b w:val="0"/>
          <w:bCs w:val="0"/>
          <w:sz w:val="24"/>
          <w:szCs w:val="24"/>
          <w:rtl/>
        </w:rPr>
        <w:t xml:space="preserve"> و اصول مهندس</w:t>
      </w:r>
      <w:r w:rsidRPr="00AC74C7">
        <w:rPr>
          <w:rFonts w:hint="cs"/>
          <w:b w:val="0"/>
          <w:bCs w:val="0"/>
          <w:sz w:val="24"/>
          <w:szCs w:val="24"/>
          <w:rtl/>
        </w:rPr>
        <w:t>ی</w:t>
      </w:r>
      <w:r w:rsidRPr="00AC74C7">
        <w:rPr>
          <w:b w:val="0"/>
          <w:bCs w:val="0"/>
          <w:sz w:val="24"/>
          <w:szCs w:val="24"/>
          <w:rtl/>
        </w:rPr>
        <w:t xml:space="preserve"> را به‌صورت عمل</w:t>
      </w:r>
      <w:r w:rsidRPr="00AC74C7">
        <w:rPr>
          <w:rFonts w:hint="cs"/>
          <w:b w:val="0"/>
          <w:bCs w:val="0"/>
          <w:sz w:val="24"/>
          <w:szCs w:val="24"/>
          <w:rtl/>
        </w:rPr>
        <w:t>ی</w:t>
      </w:r>
      <w:r w:rsidRPr="00AC74C7">
        <w:rPr>
          <w:b w:val="0"/>
          <w:bCs w:val="0"/>
          <w:sz w:val="24"/>
          <w:szCs w:val="24"/>
          <w:rtl/>
        </w:rPr>
        <w:t xml:space="preserve"> بررس</w:t>
      </w:r>
      <w:r w:rsidRPr="00AC74C7">
        <w:rPr>
          <w:rFonts w:hint="cs"/>
          <w:b w:val="0"/>
          <w:bCs w:val="0"/>
          <w:sz w:val="24"/>
          <w:szCs w:val="24"/>
          <w:rtl/>
        </w:rPr>
        <w:t>ی</w:t>
      </w:r>
      <w:r w:rsidRPr="00AC74C7">
        <w:rPr>
          <w:b w:val="0"/>
          <w:bCs w:val="0"/>
          <w:sz w:val="24"/>
          <w:szCs w:val="24"/>
          <w:rtl/>
        </w:rPr>
        <w:t xml:space="preserve"> کنند که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امر منجر به درک عم</w:t>
      </w:r>
      <w:r w:rsidRPr="00AC74C7">
        <w:rPr>
          <w:rFonts w:hint="cs"/>
          <w:b w:val="0"/>
          <w:bCs w:val="0"/>
          <w:sz w:val="24"/>
          <w:szCs w:val="24"/>
          <w:rtl/>
        </w:rPr>
        <w:t>ی</w:t>
      </w:r>
      <w:r w:rsidRPr="00AC74C7">
        <w:rPr>
          <w:rFonts w:hint="eastAsia"/>
          <w:b w:val="0"/>
          <w:bCs w:val="0"/>
          <w:sz w:val="24"/>
          <w:szCs w:val="24"/>
          <w:rtl/>
        </w:rPr>
        <w:t>ق‌تر</w:t>
      </w:r>
      <w:r w:rsidRPr="00AC74C7">
        <w:rPr>
          <w:b w:val="0"/>
          <w:bCs w:val="0"/>
          <w:sz w:val="24"/>
          <w:szCs w:val="24"/>
          <w:rtl/>
        </w:rPr>
        <w:t xml:space="preserve"> مفاه</w:t>
      </w:r>
      <w:r w:rsidRPr="00AC74C7">
        <w:rPr>
          <w:rFonts w:hint="cs"/>
          <w:b w:val="0"/>
          <w:bCs w:val="0"/>
          <w:sz w:val="24"/>
          <w:szCs w:val="24"/>
          <w:rtl/>
        </w:rPr>
        <w:t>ی</w:t>
      </w:r>
      <w:r w:rsidRPr="00AC74C7">
        <w:rPr>
          <w:rFonts w:hint="eastAsia"/>
          <w:b w:val="0"/>
          <w:bCs w:val="0"/>
          <w:sz w:val="24"/>
          <w:szCs w:val="24"/>
          <w:rtl/>
        </w:rPr>
        <w:t>م</w:t>
      </w:r>
      <w:r w:rsidRPr="00AC74C7">
        <w:rPr>
          <w:b w:val="0"/>
          <w:bCs w:val="0"/>
          <w:sz w:val="24"/>
          <w:szCs w:val="24"/>
          <w:rtl/>
        </w:rPr>
        <w:t xml:space="preserve"> علم</w:t>
      </w:r>
      <w:r w:rsidRPr="00AC74C7">
        <w:rPr>
          <w:rFonts w:hint="cs"/>
          <w:b w:val="0"/>
          <w:bCs w:val="0"/>
          <w:sz w:val="24"/>
          <w:szCs w:val="24"/>
          <w:rtl/>
        </w:rPr>
        <w:t>ی</w:t>
      </w:r>
      <w:r w:rsidRPr="00AC74C7">
        <w:rPr>
          <w:b w:val="0"/>
          <w:bCs w:val="0"/>
          <w:sz w:val="24"/>
          <w:szCs w:val="24"/>
          <w:rtl/>
        </w:rPr>
        <w:t xml:space="preserve"> و افزا</w:t>
      </w:r>
      <w:r w:rsidRPr="00AC74C7">
        <w:rPr>
          <w:rFonts w:hint="cs"/>
          <w:b w:val="0"/>
          <w:bCs w:val="0"/>
          <w:sz w:val="24"/>
          <w:szCs w:val="24"/>
          <w:rtl/>
        </w:rPr>
        <w:t>ی</w:t>
      </w:r>
      <w:r w:rsidRPr="00AC74C7">
        <w:rPr>
          <w:rFonts w:hint="eastAsia"/>
          <w:b w:val="0"/>
          <w:bCs w:val="0"/>
          <w:sz w:val="24"/>
          <w:szCs w:val="24"/>
          <w:rtl/>
        </w:rPr>
        <w:t>ش</w:t>
      </w:r>
      <w:r w:rsidRPr="00AC74C7">
        <w:rPr>
          <w:b w:val="0"/>
          <w:bCs w:val="0"/>
          <w:sz w:val="24"/>
          <w:szCs w:val="24"/>
          <w:rtl/>
        </w:rPr>
        <w:t xml:space="preserve"> علاقه به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حوزه‌ها م</w:t>
      </w:r>
      <w:r w:rsidRPr="00AC74C7">
        <w:rPr>
          <w:rFonts w:hint="cs"/>
          <w:b w:val="0"/>
          <w:bCs w:val="0"/>
          <w:sz w:val="24"/>
          <w:szCs w:val="24"/>
          <w:rtl/>
        </w:rPr>
        <w:t>ی‌</w:t>
      </w:r>
      <w:r w:rsidRPr="00AC74C7">
        <w:rPr>
          <w:rFonts w:hint="eastAsia"/>
          <w:b w:val="0"/>
          <w:bCs w:val="0"/>
          <w:sz w:val="24"/>
          <w:szCs w:val="24"/>
          <w:rtl/>
        </w:rPr>
        <w:t>شود</w:t>
      </w:r>
      <w:r w:rsidRPr="00AC74C7">
        <w:rPr>
          <w:b w:val="0"/>
          <w:bCs w:val="0"/>
          <w:sz w:val="24"/>
          <w:szCs w:val="24"/>
          <w:rtl/>
        </w:rPr>
        <w:t xml:space="preserve">. دوم،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د</w:t>
      </w:r>
      <w:r w:rsidRPr="00AC74C7">
        <w:rPr>
          <w:rFonts w:hint="cs"/>
          <w:b w:val="0"/>
          <w:bCs w:val="0"/>
          <w:sz w:val="24"/>
          <w:szCs w:val="24"/>
          <w:rtl/>
        </w:rPr>
        <w:t>ی</w:t>
      </w:r>
      <w:r w:rsidRPr="00AC74C7">
        <w:rPr>
          <w:rFonts w:hint="eastAsia"/>
          <w:b w:val="0"/>
          <w:bCs w:val="0"/>
          <w:sz w:val="24"/>
          <w:szCs w:val="24"/>
          <w:rtl/>
        </w:rPr>
        <w:t>ج</w:t>
      </w:r>
      <w:r w:rsidRPr="00AC74C7">
        <w:rPr>
          <w:rFonts w:hint="cs"/>
          <w:b w:val="0"/>
          <w:bCs w:val="0"/>
          <w:sz w:val="24"/>
          <w:szCs w:val="24"/>
          <w:rtl/>
        </w:rPr>
        <w:t>ی</w:t>
      </w:r>
      <w:r w:rsidRPr="00AC74C7">
        <w:rPr>
          <w:rFonts w:hint="eastAsia"/>
          <w:b w:val="0"/>
          <w:bCs w:val="0"/>
          <w:sz w:val="24"/>
          <w:szCs w:val="24"/>
          <w:rtl/>
        </w:rPr>
        <w:t>تال</w:t>
      </w:r>
      <w:r w:rsidRPr="00AC74C7">
        <w:rPr>
          <w:b w:val="0"/>
          <w:bCs w:val="0"/>
          <w:sz w:val="24"/>
          <w:szCs w:val="24"/>
          <w:rtl/>
        </w:rPr>
        <w:t xml:space="preserve"> امکان آموزش شخص</w:t>
      </w:r>
      <w:r w:rsidRPr="00AC74C7">
        <w:rPr>
          <w:rFonts w:hint="cs"/>
          <w:b w:val="0"/>
          <w:bCs w:val="0"/>
          <w:sz w:val="24"/>
          <w:szCs w:val="24"/>
          <w:rtl/>
        </w:rPr>
        <w:t>ی‌</w:t>
      </w:r>
      <w:r w:rsidRPr="00AC74C7">
        <w:rPr>
          <w:rFonts w:hint="eastAsia"/>
          <w:b w:val="0"/>
          <w:bCs w:val="0"/>
          <w:sz w:val="24"/>
          <w:szCs w:val="24"/>
          <w:rtl/>
        </w:rPr>
        <w:t>ساز</w:t>
      </w:r>
      <w:r w:rsidRPr="00AC74C7">
        <w:rPr>
          <w:rFonts w:hint="cs"/>
          <w:b w:val="0"/>
          <w:bCs w:val="0"/>
          <w:sz w:val="24"/>
          <w:szCs w:val="24"/>
          <w:rtl/>
        </w:rPr>
        <w:t>ی‌</w:t>
      </w:r>
      <w:r w:rsidRPr="00AC74C7">
        <w:rPr>
          <w:rFonts w:hint="eastAsia"/>
          <w:b w:val="0"/>
          <w:bCs w:val="0"/>
          <w:sz w:val="24"/>
          <w:szCs w:val="24"/>
          <w:rtl/>
        </w:rPr>
        <w:t>شده</w:t>
      </w:r>
      <w:r w:rsidRPr="00AC74C7">
        <w:rPr>
          <w:b w:val="0"/>
          <w:bCs w:val="0"/>
          <w:sz w:val="24"/>
          <w:szCs w:val="24"/>
          <w:rtl/>
        </w:rPr>
        <w:t xml:space="preserve"> و تطب</w:t>
      </w:r>
      <w:r w:rsidRPr="00AC74C7">
        <w:rPr>
          <w:rFonts w:hint="cs"/>
          <w:b w:val="0"/>
          <w:bCs w:val="0"/>
          <w:sz w:val="24"/>
          <w:szCs w:val="24"/>
          <w:rtl/>
        </w:rPr>
        <w:t>ی</w:t>
      </w:r>
      <w:r w:rsidRPr="00AC74C7">
        <w:rPr>
          <w:rFonts w:hint="eastAsia"/>
          <w:b w:val="0"/>
          <w:bCs w:val="0"/>
          <w:sz w:val="24"/>
          <w:szCs w:val="24"/>
          <w:rtl/>
        </w:rPr>
        <w:t>ق</w:t>
      </w:r>
      <w:r w:rsidRPr="00AC74C7">
        <w:rPr>
          <w:rFonts w:hint="cs"/>
          <w:b w:val="0"/>
          <w:bCs w:val="0"/>
          <w:sz w:val="24"/>
          <w:szCs w:val="24"/>
          <w:rtl/>
        </w:rPr>
        <w:t>ی</w:t>
      </w:r>
      <w:r w:rsidRPr="00AC74C7">
        <w:rPr>
          <w:b w:val="0"/>
          <w:bCs w:val="0"/>
          <w:sz w:val="24"/>
          <w:szCs w:val="24"/>
          <w:rtl/>
        </w:rPr>
        <w:t xml:space="preserve"> را فراهم م</w:t>
      </w:r>
      <w:r w:rsidRPr="00AC74C7">
        <w:rPr>
          <w:rFonts w:hint="cs"/>
          <w:b w:val="0"/>
          <w:bCs w:val="0"/>
          <w:sz w:val="24"/>
          <w:szCs w:val="24"/>
          <w:rtl/>
        </w:rPr>
        <w:t>ی‌</w:t>
      </w:r>
      <w:r w:rsidRPr="00AC74C7">
        <w:rPr>
          <w:rFonts w:hint="eastAsia"/>
          <w:b w:val="0"/>
          <w:bCs w:val="0"/>
          <w:sz w:val="24"/>
          <w:szCs w:val="24"/>
          <w:rtl/>
        </w:rPr>
        <w:t>کند</w:t>
      </w:r>
      <w:r w:rsidRPr="00AC74C7">
        <w:rPr>
          <w:b w:val="0"/>
          <w:bCs w:val="0"/>
          <w:sz w:val="24"/>
          <w:szCs w:val="24"/>
          <w:rtl/>
        </w:rPr>
        <w:t>. سامانه‌ها</w:t>
      </w:r>
      <w:r w:rsidRPr="00AC74C7">
        <w:rPr>
          <w:rFonts w:hint="cs"/>
          <w:b w:val="0"/>
          <w:bCs w:val="0"/>
          <w:sz w:val="24"/>
          <w:szCs w:val="24"/>
          <w:rtl/>
        </w:rPr>
        <w:t>ی</w:t>
      </w:r>
      <w:r w:rsidRPr="00AC74C7">
        <w:rPr>
          <w:b w:val="0"/>
          <w:bCs w:val="0"/>
          <w:sz w:val="24"/>
          <w:szCs w:val="24"/>
          <w:rtl/>
        </w:rPr>
        <w:t xml:space="preserve"> آموزش</w:t>
      </w:r>
      <w:r w:rsidRPr="00AC74C7">
        <w:rPr>
          <w:rFonts w:hint="cs"/>
          <w:b w:val="0"/>
          <w:bCs w:val="0"/>
          <w:sz w:val="24"/>
          <w:szCs w:val="24"/>
          <w:rtl/>
        </w:rPr>
        <w:t>ی</w:t>
      </w:r>
      <w:r w:rsidRPr="00AC74C7">
        <w:rPr>
          <w:b w:val="0"/>
          <w:bCs w:val="0"/>
          <w:sz w:val="24"/>
          <w:szCs w:val="24"/>
          <w:rtl/>
        </w:rPr>
        <w:t xml:space="preserve"> هوشمند و تحل</w:t>
      </w:r>
      <w:r w:rsidRPr="00AC74C7">
        <w:rPr>
          <w:rFonts w:hint="cs"/>
          <w:b w:val="0"/>
          <w:bCs w:val="0"/>
          <w:sz w:val="24"/>
          <w:szCs w:val="24"/>
          <w:rtl/>
        </w:rPr>
        <w:t>ی</w:t>
      </w:r>
      <w:r w:rsidRPr="00AC74C7">
        <w:rPr>
          <w:rFonts w:hint="eastAsia"/>
          <w:b w:val="0"/>
          <w:bCs w:val="0"/>
          <w:sz w:val="24"/>
          <w:szCs w:val="24"/>
          <w:rtl/>
        </w:rPr>
        <w:t>ل</w:t>
      </w:r>
      <w:r w:rsidRPr="00AC74C7">
        <w:rPr>
          <w:b w:val="0"/>
          <w:bCs w:val="0"/>
          <w:sz w:val="24"/>
          <w:szCs w:val="24"/>
          <w:rtl/>
        </w:rPr>
        <w:t xml:space="preserve"> داده‌ها</w:t>
      </w:r>
      <w:r w:rsidRPr="00AC74C7">
        <w:rPr>
          <w:rFonts w:hint="cs"/>
          <w:b w:val="0"/>
          <w:bCs w:val="0"/>
          <w:sz w:val="24"/>
          <w:szCs w:val="24"/>
          <w:rtl/>
        </w:rPr>
        <w:t>ی</w:t>
      </w:r>
      <w:r w:rsidRPr="00AC74C7">
        <w:rPr>
          <w:b w:val="0"/>
          <w:bCs w:val="0"/>
          <w:sz w:val="24"/>
          <w:szCs w:val="24"/>
          <w:rtl/>
        </w:rPr>
        <w:t xml:space="preserve">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به معلمان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امکان را م</w:t>
      </w:r>
      <w:r w:rsidRPr="00AC74C7">
        <w:rPr>
          <w:rFonts w:hint="cs"/>
          <w:b w:val="0"/>
          <w:bCs w:val="0"/>
          <w:sz w:val="24"/>
          <w:szCs w:val="24"/>
          <w:rtl/>
        </w:rPr>
        <w:t>ی‌</w:t>
      </w:r>
      <w:r w:rsidRPr="00AC74C7">
        <w:rPr>
          <w:rFonts w:hint="eastAsia"/>
          <w:b w:val="0"/>
          <w:bCs w:val="0"/>
          <w:sz w:val="24"/>
          <w:szCs w:val="24"/>
          <w:rtl/>
        </w:rPr>
        <w:t>دهند</w:t>
      </w:r>
      <w:r w:rsidRPr="00AC74C7">
        <w:rPr>
          <w:b w:val="0"/>
          <w:bCs w:val="0"/>
          <w:sz w:val="24"/>
          <w:szCs w:val="24"/>
          <w:rtl/>
        </w:rPr>
        <w:t xml:space="preserve"> که آموزش را بر </w:t>
      </w:r>
      <w:r w:rsidRPr="00AC74C7">
        <w:rPr>
          <w:rFonts w:hint="eastAsia"/>
          <w:b w:val="0"/>
          <w:bCs w:val="0"/>
          <w:sz w:val="24"/>
          <w:szCs w:val="24"/>
          <w:rtl/>
        </w:rPr>
        <w:t>اساس</w:t>
      </w:r>
      <w:r w:rsidRPr="00AC74C7">
        <w:rPr>
          <w:b w:val="0"/>
          <w:bCs w:val="0"/>
          <w:sz w:val="24"/>
          <w:szCs w:val="24"/>
          <w:rtl/>
        </w:rPr>
        <w:t xml:space="preserve"> ن</w:t>
      </w:r>
      <w:r w:rsidRPr="00AC74C7">
        <w:rPr>
          <w:rFonts w:hint="cs"/>
          <w:b w:val="0"/>
          <w:bCs w:val="0"/>
          <w:sz w:val="24"/>
          <w:szCs w:val="24"/>
          <w:rtl/>
        </w:rPr>
        <w:t>ی</w:t>
      </w:r>
      <w:r w:rsidRPr="00AC74C7">
        <w:rPr>
          <w:rFonts w:hint="eastAsia"/>
          <w:b w:val="0"/>
          <w:bCs w:val="0"/>
          <w:sz w:val="24"/>
          <w:szCs w:val="24"/>
          <w:rtl/>
        </w:rPr>
        <w:t>ازها</w:t>
      </w:r>
      <w:r w:rsidRPr="00AC74C7">
        <w:rPr>
          <w:rFonts w:hint="cs"/>
          <w:b w:val="0"/>
          <w:bCs w:val="0"/>
          <w:sz w:val="24"/>
          <w:szCs w:val="24"/>
          <w:rtl/>
        </w:rPr>
        <w:t>ی</w:t>
      </w:r>
      <w:r w:rsidRPr="00AC74C7">
        <w:rPr>
          <w:b w:val="0"/>
          <w:bCs w:val="0"/>
          <w:sz w:val="24"/>
          <w:szCs w:val="24"/>
          <w:rtl/>
        </w:rPr>
        <w:t xml:space="preserve"> فرد</w:t>
      </w:r>
      <w:r w:rsidRPr="00AC74C7">
        <w:rPr>
          <w:rFonts w:hint="cs"/>
          <w:b w:val="0"/>
          <w:bCs w:val="0"/>
          <w:sz w:val="24"/>
          <w:szCs w:val="24"/>
          <w:rtl/>
        </w:rPr>
        <w:t>ی</w:t>
      </w:r>
      <w:r w:rsidRPr="00AC74C7">
        <w:rPr>
          <w:b w:val="0"/>
          <w:bCs w:val="0"/>
          <w:sz w:val="24"/>
          <w:szCs w:val="24"/>
          <w:rtl/>
        </w:rPr>
        <w:t xml:space="preserve"> هر دانش‌آموز تنظ</w:t>
      </w:r>
      <w:r w:rsidRPr="00AC74C7">
        <w:rPr>
          <w:rFonts w:hint="cs"/>
          <w:b w:val="0"/>
          <w:bCs w:val="0"/>
          <w:sz w:val="24"/>
          <w:szCs w:val="24"/>
          <w:rtl/>
        </w:rPr>
        <w:t>ی</w:t>
      </w:r>
      <w:r w:rsidRPr="00AC74C7">
        <w:rPr>
          <w:rFonts w:hint="eastAsia"/>
          <w:b w:val="0"/>
          <w:bCs w:val="0"/>
          <w:sz w:val="24"/>
          <w:szCs w:val="24"/>
          <w:rtl/>
        </w:rPr>
        <w:t>م</w:t>
      </w:r>
      <w:r w:rsidRPr="00AC74C7">
        <w:rPr>
          <w:b w:val="0"/>
          <w:bCs w:val="0"/>
          <w:sz w:val="24"/>
          <w:szCs w:val="24"/>
          <w:rtl/>
        </w:rPr>
        <w:t xml:space="preserve"> کرده و بازخورد هدفمند</w:t>
      </w:r>
      <w:r w:rsidRPr="00AC74C7">
        <w:rPr>
          <w:rFonts w:hint="cs"/>
          <w:b w:val="0"/>
          <w:bCs w:val="0"/>
          <w:sz w:val="24"/>
          <w:szCs w:val="24"/>
          <w:rtl/>
        </w:rPr>
        <w:t>ی</w:t>
      </w:r>
      <w:r w:rsidRPr="00AC74C7">
        <w:rPr>
          <w:b w:val="0"/>
          <w:bCs w:val="0"/>
          <w:sz w:val="24"/>
          <w:szCs w:val="24"/>
          <w:rtl/>
        </w:rPr>
        <w:t xml:space="preserve"> ارائه دهند.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روش موجب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با سرعت فرد</w:t>
      </w:r>
      <w:r w:rsidRPr="00AC74C7">
        <w:rPr>
          <w:rFonts w:hint="cs"/>
          <w:b w:val="0"/>
          <w:bCs w:val="0"/>
          <w:sz w:val="24"/>
          <w:szCs w:val="24"/>
          <w:rtl/>
        </w:rPr>
        <w:t>ی</w:t>
      </w:r>
      <w:r w:rsidRPr="00AC74C7">
        <w:rPr>
          <w:b w:val="0"/>
          <w:bCs w:val="0"/>
          <w:sz w:val="24"/>
          <w:szCs w:val="24"/>
          <w:rtl/>
        </w:rPr>
        <w:t xml:space="preserve"> و تطابق با سبک‌ها</w:t>
      </w:r>
      <w:r w:rsidRPr="00AC74C7">
        <w:rPr>
          <w:rFonts w:hint="cs"/>
          <w:b w:val="0"/>
          <w:bCs w:val="0"/>
          <w:sz w:val="24"/>
          <w:szCs w:val="24"/>
          <w:rtl/>
        </w:rPr>
        <w:t>ی</w:t>
      </w:r>
      <w:r w:rsidRPr="00AC74C7">
        <w:rPr>
          <w:b w:val="0"/>
          <w:bCs w:val="0"/>
          <w:sz w:val="24"/>
          <w:szCs w:val="24"/>
          <w:rtl/>
        </w:rPr>
        <w:t xml:space="preserve">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متنوع شده و در نها</w:t>
      </w:r>
      <w:r w:rsidRPr="00AC74C7">
        <w:rPr>
          <w:rFonts w:hint="cs"/>
          <w:b w:val="0"/>
          <w:bCs w:val="0"/>
          <w:sz w:val="24"/>
          <w:szCs w:val="24"/>
          <w:rtl/>
        </w:rPr>
        <w:t>ی</w:t>
      </w:r>
      <w:r w:rsidRPr="00AC74C7">
        <w:rPr>
          <w:rFonts w:hint="eastAsia"/>
          <w:b w:val="0"/>
          <w:bCs w:val="0"/>
          <w:sz w:val="24"/>
          <w:szCs w:val="24"/>
          <w:rtl/>
        </w:rPr>
        <w:t>ت</w:t>
      </w:r>
      <w:r w:rsidRPr="00AC74C7">
        <w:rPr>
          <w:b w:val="0"/>
          <w:bCs w:val="0"/>
          <w:sz w:val="24"/>
          <w:szCs w:val="24"/>
          <w:rtl/>
        </w:rPr>
        <w:t xml:space="preserve"> به افزا</w:t>
      </w:r>
      <w:r w:rsidRPr="00AC74C7">
        <w:rPr>
          <w:rFonts w:hint="cs"/>
          <w:b w:val="0"/>
          <w:bCs w:val="0"/>
          <w:sz w:val="24"/>
          <w:szCs w:val="24"/>
          <w:rtl/>
        </w:rPr>
        <w:t>ی</w:t>
      </w:r>
      <w:r w:rsidRPr="00AC74C7">
        <w:rPr>
          <w:rFonts w:hint="eastAsia"/>
          <w:b w:val="0"/>
          <w:bCs w:val="0"/>
          <w:sz w:val="24"/>
          <w:szCs w:val="24"/>
          <w:rtl/>
        </w:rPr>
        <w:t>ش</w:t>
      </w:r>
      <w:r w:rsidRPr="00AC74C7">
        <w:rPr>
          <w:b w:val="0"/>
          <w:bCs w:val="0"/>
          <w:sz w:val="24"/>
          <w:szCs w:val="24"/>
          <w:rtl/>
        </w:rPr>
        <w:t xml:space="preserve">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و بهبود عملکرد تحص</w:t>
      </w:r>
      <w:r w:rsidRPr="00AC74C7">
        <w:rPr>
          <w:rFonts w:hint="cs"/>
          <w:b w:val="0"/>
          <w:bCs w:val="0"/>
          <w:sz w:val="24"/>
          <w:szCs w:val="24"/>
          <w:rtl/>
        </w:rPr>
        <w:t>ی</w:t>
      </w:r>
      <w:r w:rsidRPr="00AC74C7">
        <w:rPr>
          <w:rFonts w:hint="eastAsia"/>
          <w:b w:val="0"/>
          <w:bCs w:val="0"/>
          <w:sz w:val="24"/>
          <w:szCs w:val="24"/>
          <w:rtl/>
        </w:rPr>
        <w:t>ل</w:t>
      </w:r>
      <w:r w:rsidRPr="00AC74C7">
        <w:rPr>
          <w:rFonts w:hint="cs"/>
          <w:b w:val="0"/>
          <w:bCs w:val="0"/>
          <w:sz w:val="24"/>
          <w:szCs w:val="24"/>
          <w:rtl/>
        </w:rPr>
        <w:t>ی</w:t>
      </w:r>
      <w:r w:rsidRPr="00AC74C7">
        <w:rPr>
          <w:b w:val="0"/>
          <w:bCs w:val="0"/>
          <w:sz w:val="24"/>
          <w:szCs w:val="24"/>
          <w:rtl/>
        </w:rPr>
        <w:t xml:space="preserve"> منجر م</w:t>
      </w:r>
      <w:r w:rsidRPr="00AC74C7">
        <w:rPr>
          <w:rFonts w:hint="cs"/>
          <w:b w:val="0"/>
          <w:bCs w:val="0"/>
          <w:sz w:val="24"/>
          <w:szCs w:val="24"/>
          <w:rtl/>
        </w:rPr>
        <w:t>ی‌</w:t>
      </w:r>
      <w:r w:rsidRPr="00AC74C7">
        <w:rPr>
          <w:rFonts w:hint="eastAsia"/>
          <w:b w:val="0"/>
          <w:bCs w:val="0"/>
          <w:sz w:val="24"/>
          <w:szCs w:val="24"/>
          <w:rtl/>
        </w:rPr>
        <w:t>شود</w:t>
      </w:r>
      <w:r w:rsidRPr="00AC74C7">
        <w:rPr>
          <w:b w:val="0"/>
          <w:bCs w:val="0"/>
          <w:sz w:val="24"/>
          <w:szCs w:val="24"/>
        </w:rPr>
        <w:t>.</w:t>
      </w:r>
      <w:r w:rsidRPr="00AC74C7">
        <w:rPr>
          <w:rFonts w:hint="cs"/>
          <w:b w:val="0"/>
          <w:bCs w:val="0"/>
          <w:sz w:val="24"/>
          <w:szCs w:val="24"/>
          <w:rtl/>
        </w:rPr>
        <w:t xml:space="preserve"> </w:t>
      </w:r>
      <w:r w:rsidRPr="00AC74C7">
        <w:rPr>
          <w:rFonts w:hint="eastAsia"/>
          <w:b w:val="0"/>
          <w:bCs w:val="0"/>
          <w:sz w:val="24"/>
          <w:szCs w:val="24"/>
          <w:rtl/>
        </w:rPr>
        <w:t>علاوه</w:t>
      </w:r>
      <w:r w:rsidRPr="00AC74C7">
        <w:rPr>
          <w:b w:val="0"/>
          <w:bCs w:val="0"/>
          <w:sz w:val="24"/>
          <w:szCs w:val="24"/>
          <w:rtl/>
        </w:rPr>
        <w:t xml:space="preserve"> بر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د</w:t>
      </w:r>
      <w:r w:rsidRPr="00AC74C7">
        <w:rPr>
          <w:rFonts w:hint="cs"/>
          <w:b w:val="0"/>
          <w:bCs w:val="0"/>
          <w:sz w:val="24"/>
          <w:szCs w:val="24"/>
          <w:rtl/>
        </w:rPr>
        <w:t>ی</w:t>
      </w:r>
      <w:r w:rsidRPr="00AC74C7">
        <w:rPr>
          <w:rFonts w:hint="eastAsia"/>
          <w:b w:val="0"/>
          <w:bCs w:val="0"/>
          <w:sz w:val="24"/>
          <w:szCs w:val="24"/>
          <w:rtl/>
        </w:rPr>
        <w:t>ج</w:t>
      </w:r>
      <w:r w:rsidRPr="00AC74C7">
        <w:rPr>
          <w:rFonts w:hint="cs"/>
          <w:b w:val="0"/>
          <w:bCs w:val="0"/>
          <w:sz w:val="24"/>
          <w:szCs w:val="24"/>
          <w:rtl/>
        </w:rPr>
        <w:t>ی</w:t>
      </w:r>
      <w:r w:rsidRPr="00AC74C7">
        <w:rPr>
          <w:rFonts w:hint="eastAsia"/>
          <w:b w:val="0"/>
          <w:bCs w:val="0"/>
          <w:sz w:val="24"/>
          <w:szCs w:val="24"/>
          <w:rtl/>
        </w:rPr>
        <w:t>تال</w:t>
      </w:r>
      <w:r w:rsidRPr="00AC74C7">
        <w:rPr>
          <w:b w:val="0"/>
          <w:bCs w:val="0"/>
          <w:sz w:val="24"/>
          <w:szCs w:val="24"/>
          <w:rtl/>
        </w:rPr>
        <w:t xml:space="preserve"> تعاملات گروه</w:t>
      </w:r>
      <w:r w:rsidRPr="00AC74C7">
        <w:rPr>
          <w:rFonts w:hint="cs"/>
          <w:b w:val="0"/>
          <w:bCs w:val="0"/>
          <w:sz w:val="24"/>
          <w:szCs w:val="24"/>
          <w:rtl/>
        </w:rPr>
        <w:t>ی</w:t>
      </w:r>
      <w:r w:rsidRPr="00AC74C7">
        <w:rPr>
          <w:b w:val="0"/>
          <w:bCs w:val="0"/>
          <w:sz w:val="24"/>
          <w:szCs w:val="24"/>
          <w:rtl/>
        </w:rPr>
        <w:t xml:space="preserve"> و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اجتماع</w:t>
      </w:r>
      <w:r w:rsidRPr="00AC74C7">
        <w:rPr>
          <w:rFonts w:hint="cs"/>
          <w:b w:val="0"/>
          <w:bCs w:val="0"/>
          <w:sz w:val="24"/>
          <w:szCs w:val="24"/>
          <w:rtl/>
        </w:rPr>
        <w:t>ی</w:t>
      </w:r>
      <w:r w:rsidRPr="00AC74C7">
        <w:rPr>
          <w:b w:val="0"/>
          <w:bCs w:val="0"/>
          <w:sz w:val="24"/>
          <w:szCs w:val="24"/>
          <w:rtl/>
        </w:rPr>
        <w:t xml:space="preserve"> را تسه</w:t>
      </w:r>
      <w:r w:rsidRPr="00AC74C7">
        <w:rPr>
          <w:rFonts w:hint="cs"/>
          <w:b w:val="0"/>
          <w:bCs w:val="0"/>
          <w:sz w:val="24"/>
          <w:szCs w:val="24"/>
          <w:rtl/>
        </w:rPr>
        <w:t>ی</w:t>
      </w:r>
      <w:r w:rsidRPr="00AC74C7">
        <w:rPr>
          <w:rFonts w:hint="eastAsia"/>
          <w:b w:val="0"/>
          <w:bCs w:val="0"/>
          <w:sz w:val="24"/>
          <w:szCs w:val="24"/>
          <w:rtl/>
        </w:rPr>
        <w:t>ل</w:t>
      </w:r>
      <w:r w:rsidRPr="00AC74C7">
        <w:rPr>
          <w:b w:val="0"/>
          <w:bCs w:val="0"/>
          <w:sz w:val="24"/>
          <w:szCs w:val="24"/>
          <w:rtl/>
        </w:rPr>
        <w:t xml:space="preserve"> م</w:t>
      </w:r>
      <w:r w:rsidRPr="00AC74C7">
        <w:rPr>
          <w:rFonts w:hint="cs"/>
          <w:b w:val="0"/>
          <w:bCs w:val="0"/>
          <w:sz w:val="24"/>
          <w:szCs w:val="24"/>
          <w:rtl/>
        </w:rPr>
        <w:t>ی‌</w:t>
      </w:r>
      <w:r w:rsidRPr="00AC74C7">
        <w:rPr>
          <w:rFonts w:hint="eastAsia"/>
          <w:b w:val="0"/>
          <w:bCs w:val="0"/>
          <w:sz w:val="24"/>
          <w:szCs w:val="24"/>
          <w:rtl/>
        </w:rPr>
        <w:t>کند</w:t>
      </w:r>
      <w:r w:rsidRPr="00AC74C7">
        <w:rPr>
          <w:b w:val="0"/>
          <w:bCs w:val="0"/>
          <w:sz w:val="24"/>
          <w:szCs w:val="24"/>
          <w:rtl/>
        </w:rPr>
        <w:t>. سامانه‌ها</w:t>
      </w:r>
      <w:r w:rsidRPr="00AC74C7">
        <w:rPr>
          <w:rFonts w:hint="cs"/>
          <w:b w:val="0"/>
          <w:bCs w:val="0"/>
          <w:sz w:val="24"/>
          <w:szCs w:val="24"/>
          <w:rtl/>
        </w:rPr>
        <w:t>ی</w:t>
      </w:r>
      <w:r w:rsidRPr="00AC74C7">
        <w:rPr>
          <w:b w:val="0"/>
          <w:bCs w:val="0"/>
          <w:sz w:val="24"/>
          <w:szCs w:val="24"/>
          <w:rtl/>
        </w:rPr>
        <w:t xml:space="preserve"> آموزش</w:t>
      </w:r>
      <w:r w:rsidRPr="00AC74C7">
        <w:rPr>
          <w:rFonts w:hint="cs"/>
          <w:b w:val="0"/>
          <w:bCs w:val="0"/>
          <w:sz w:val="24"/>
          <w:szCs w:val="24"/>
          <w:rtl/>
        </w:rPr>
        <w:t>ی</w:t>
      </w:r>
      <w:r w:rsidRPr="00AC74C7">
        <w:rPr>
          <w:b w:val="0"/>
          <w:bCs w:val="0"/>
          <w:sz w:val="24"/>
          <w:szCs w:val="24"/>
          <w:rtl/>
        </w:rPr>
        <w:t xml:space="preserve"> برخط، تالارها</w:t>
      </w:r>
      <w:r w:rsidRPr="00AC74C7">
        <w:rPr>
          <w:rFonts w:hint="cs"/>
          <w:b w:val="0"/>
          <w:bCs w:val="0"/>
          <w:sz w:val="24"/>
          <w:szCs w:val="24"/>
          <w:rtl/>
        </w:rPr>
        <w:t>ی</w:t>
      </w:r>
      <w:r w:rsidRPr="00AC74C7">
        <w:rPr>
          <w:b w:val="0"/>
          <w:bCs w:val="0"/>
          <w:sz w:val="24"/>
          <w:szCs w:val="24"/>
          <w:rtl/>
        </w:rPr>
        <w:t xml:space="preserve"> گفت‌وگو و ابزارها</w:t>
      </w:r>
      <w:r w:rsidRPr="00AC74C7">
        <w:rPr>
          <w:rFonts w:hint="cs"/>
          <w:b w:val="0"/>
          <w:bCs w:val="0"/>
          <w:sz w:val="24"/>
          <w:szCs w:val="24"/>
          <w:rtl/>
        </w:rPr>
        <w:t>ی</w:t>
      </w:r>
      <w:r w:rsidRPr="00AC74C7">
        <w:rPr>
          <w:b w:val="0"/>
          <w:bCs w:val="0"/>
          <w:sz w:val="24"/>
          <w:szCs w:val="24"/>
          <w:rtl/>
        </w:rPr>
        <w:t xml:space="preserve"> ارتباط تصو</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به </w:t>
      </w:r>
      <w:r w:rsidR="008A20DD">
        <w:rPr>
          <w:rFonts w:hint="cs"/>
          <w:b w:val="0"/>
          <w:bCs w:val="0"/>
          <w:sz w:val="24"/>
          <w:szCs w:val="24"/>
          <w:rtl/>
        </w:rPr>
        <w:t>زنان و دختران این</w:t>
      </w:r>
      <w:r w:rsidRPr="00AC74C7">
        <w:rPr>
          <w:b w:val="0"/>
          <w:bCs w:val="0"/>
          <w:sz w:val="24"/>
          <w:szCs w:val="24"/>
          <w:rtl/>
        </w:rPr>
        <w:t xml:space="preserve"> امکان </w:t>
      </w:r>
      <w:r w:rsidR="00234A0C">
        <w:rPr>
          <w:rFonts w:hint="cs"/>
          <w:b w:val="0"/>
          <w:bCs w:val="0"/>
          <w:sz w:val="24"/>
          <w:szCs w:val="24"/>
          <w:rtl/>
        </w:rPr>
        <w:t xml:space="preserve">را </w:t>
      </w:r>
      <w:r w:rsidRPr="00AC74C7">
        <w:rPr>
          <w:b w:val="0"/>
          <w:bCs w:val="0"/>
          <w:sz w:val="24"/>
          <w:szCs w:val="24"/>
          <w:rtl/>
        </w:rPr>
        <w:t>م</w:t>
      </w:r>
      <w:r w:rsidRPr="00AC74C7">
        <w:rPr>
          <w:rFonts w:hint="cs"/>
          <w:b w:val="0"/>
          <w:bCs w:val="0"/>
          <w:sz w:val="24"/>
          <w:szCs w:val="24"/>
          <w:rtl/>
        </w:rPr>
        <w:t>ی‌</w:t>
      </w:r>
      <w:r w:rsidRPr="00AC74C7">
        <w:rPr>
          <w:rFonts w:hint="eastAsia"/>
          <w:b w:val="0"/>
          <w:bCs w:val="0"/>
          <w:sz w:val="24"/>
          <w:szCs w:val="24"/>
          <w:rtl/>
        </w:rPr>
        <w:t>دهند</w:t>
      </w:r>
      <w:r w:rsidRPr="00AC74C7">
        <w:rPr>
          <w:b w:val="0"/>
          <w:bCs w:val="0"/>
          <w:sz w:val="24"/>
          <w:szCs w:val="24"/>
          <w:rtl/>
        </w:rPr>
        <w:t xml:space="preserve"> که با همسالان، مرب</w:t>
      </w:r>
      <w:r w:rsidRPr="00AC74C7">
        <w:rPr>
          <w:rFonts w:hint="cs"/>
          <w:b w:val="0"/>
          <w:bCs w:val="0"/>
          <w:sz w:val="24"/>
          <w:szCs w:val="24"/>
          <w:rtl/>
        </w:rPr>
        <w:t>ی</w:t>
      </w:r>
      <w:r w:rsidRPr="00AC74C7">
        <w:rPr>
          <w:rFonts w:hint="eastAsia"/>
          <w:b w:val="0"/>
          <w:bCs w:val="0"/>
          <w:sz w:val="24"/>
          <w:szCs w:val="24"/>
          <w:rtl/>
        </w:rPr>
        <w:t>ان</w:t>
      </w:r>
      <w:r w:rsidRPr="00AC74C7">
        <w:rPr>
          <w:b w:val="0"/>
          <w:bCs w:val="0"/>
          <w:sz w:val="24"/>
          <w:szCs w:val="24"/>
          <w:rtl/>
        </w:rPr>
        <w:t xml:space="preserve"> و متخصصان در سراسر جهان همکار</w:t>
      </w:r>
      <w:r w:rsidRPr="00AC74C7">
        <w:rPr>
          <w:rFonts w:hint="cs"/>
          <w:b w:val="0"/>
          <w:bCs w:val="0"/>
          <w:sz w:val="24"/>
          <w:szCs w:val="24"/>
          <w:rtl/>
        </w:rPr>
        <w:t>ی</w:t>
      </w:r>
      <w:r w:rsidRPr="00AC74C7">
        <w:rPr>
          <w:b w:val="0"/>
          <w:bCs w:val="0"/>
          <w:sz w:val="24"/>
          <w:szCs w:val="24"/>
          <w:rtl/>
        </w:rPr>
        <w:t xml:space="preserve"> کنند.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فرا</w:t>
      </w:r>
      <w:r w:rsidRPr="00AC74C7">
        <w:rPr>
          <w:rFonts w:hint="cs"/>
          <w:b w:val="0"/>
          <w:bCs w:val="0"/>
          <w:sz w:val="24"/>
          <w:szCs w:val="24"/>
          <w:rtl/>
        </w:rPr>
        <w:t>ی</w:t>
      </w:r>
      <w:r w:rsidRPr="00AC74C7">
        <w:rPr>
          <w:rFonts w:hint="eastAsia"/>
          <w:b w:val="0"/>
          <w:bCs w:val="0"/>
          <w:sz w:val="24"/>
          <w:szCs w:val="24"/>
          <w:rtl/>
        </w:rPr>
        <w:t>ند</w:t>
      </w:r>
      <w:r w:rsidRPr="00AC74C7">
        <w:rPr>
          <w:b w:val="0"/>
          <w:bCs w:val="0"/>
          <w:sz w:val="24"/>
          <w:szCs w:val="24"/>
          <w:rtl/>
        </w:rPr>
        <w:t xml:space="preserve"> به توسعه مها</w:t>
      </w:r>
      <w:r w:rsidRPr="00AC74C7">
        <w:rPr>
          <w:rFonts w:hint="eastAsia"/>
          <w:b w:val="0"/>
          <w:bCs w:val="0"/>
          <w:sz w:val="24"/>
          <w:szCs w:val="24"/>
          <w:rtl/>
        </w:rPr>
        <w:t>رت‌ها</w:t>
      </w:r>
      <w:r w:rsidRPr="00AC74C7">
        <w:rPr>
          <w:rFonts w:hint="cs"/>
          <w:b w:val="0"/>
          <w:bCs w:val="0"/>
          <w:sz w:val="24"/>
          <w:szCs w:val="24"/>
          <w:rtl/>
        </w:rPr>
        <w:t>ی</w:t>
      </w:r>
      <w:r w:rsidRPr="00AC74C7">
        <w:rPr>
          <w:b w:val="0"/>
          <w:bCs w:val="0"/>
          <w:sz w:val="24"/>
          <w:szCs w:val="24"/>
          <w:rtl/>
        </w:rPr>
        <w:t xml:space="preserve"> کار گروه</w:t>
      </w:r>
      <w:r w:rsidRPr="00AC74C7">
        <w:rPr>
          <w:rFonts w:hint="cs"/>
          <w:b w:val="0"/>
          <w:bCs w:val="0"/>
          <w:sz w:val="24"/>
          <w:szCs w:val="24"/>
          <w:rtl/>
        </w:rPr>
        <w:t>ی</w:t>
      </w:r>
      <w:r w:rsidRPr="00AC74C7">
        <w:rPr>
          <w:rFonts w:hint="eastAsia"/>
          <w:b w:val="0"/>
          <w:bCs w:val="0"/>
          <w:sz w:val="24"/>
          <w:szCs w:val="24"/>
          <w:rtl/>
        </w:rPr>
        <w:t>،</w:t>
      </w:r>
      <w:r w:rsidRPr="00AC74C7">
        <w:rPr>
          <w:b w:val="0"/>
          <w:bCs w:val="0"/>
          <w:sz w:val="24"/>
          <w:szCs w:val="24"/>
          <w:rtl/>
        </w:rPr>
        <w:t xml:space="preserve"> ارتباط مؤثر و حل مسئله کمک م</w:t>
      </w:r>
      <w:r w:rsidRPr="00AC74C7">
        <w:rPr>
          <w:rFonts w:hint="cs"/>
          <w:b w:val="0"/>
          <w:bCs w:val="0"/>
          <w:sz w:val="24"/>
          <w:szCs w:val="24"/>
          <w:rtl/>
        </w:rPr>
        <w:t>ی‌</w:t>
      </w:r>
      <w:r w:rsidRPr="00AC74C7">
        <w:rPr>
          <w:rFonts w:hint="eastAsia"/>
          <w:b w:val="0"/>
          <w:bCs w:val="0"/>
          <w:sz w:val="24"/>
          <w:szCs w:val="24"/>
          <w:rtl/>
        </w:rPr>
        <w:t>کند</w:t>
      </w:r>
      <w:r w:rsidRPr="00AC74C7">
        <w:rPr>
          <w:b w:val="0"/>
          <w:bCs w:val="0"/>
          <w:sz w:val="24"/>
          <w:szCs w:val="24"/>
          <w:rtl/>
        </w:rPr>
        <w:t xml:space="preserve"> که همگ</w:t>
      </w:r>
      <w:r w:rsidRPr="00AC74C7">
        <w:rPr>
          <w:rFonts w:hint="cs"/>
          <w:b w:val="0"/>
          <w:bCs w:val="0"/>
          <w:sz w:val="24"/>
          <w:szCs w:val="24"/>
          <w:rtl/>
        </w:rPr>
        <w:t>ی</w:t>
      </w:r>
      <w:r w:rsidRPr="00AC74C7">
        <w:rPr>
          <w:b w:val="0"/>
          <w:bCs w:val="0"/>
          <w:sz w:val="24"/>
          <w:szCs w:val="24"/>
          <w:rtl/>
        </w:rPr>
        <w:t xml:space="preserve"> برا</w:t>
      </w:r>
      <w:r w:rsidRPr="00AC74C7">
        <w:rPr>
          <w:rFonts w:hint="cs"/>
          <w:b w:val="0"/>
          <w:bCs w:val="0"/>
          <w:sz w:val="24"/>
          <w:szCs w:val="24"/>
          <w:rtl/>
        </w:rPr>
        <w:t>ی</w:t>
      </w:r>
      <w:r w:rsidRPr="00AC74C7">
        <w:rPr>
          <w:b w:val="0"/>
          <w:bCs w:val="0"/>
          <w:sz w:val="24"/>
          <w:szCs w:val="24"/>
          <w:rtl/>
        </w:rPr>
        <w:t xml:space="preserve"> موفق</w:t>
      </w:r>
      <w:r w:rsidRPr="00AC74C7">
        <w:rPr>
          <w:rFonts w:hint="cs"/>
          <w:b w:val="0"/>
          <w:bCs w:val="0"/>
          <w:sz w:val="24"/>
          <w:szCs w:val="24"/>
          <w:rtl/>
        </w:rPr>
        <w:t>ی</w:t>
      </w:r>
      <w:r w:rsidRPr="00AC74C7">
        <w:rPr>
          <w:rFonts w:hint="eastAsia"/>
          <w:b w:val="0"/>
          <w:bCs w:val="0"/>
          <w:sz w:val="24"/>
          <w:szCs w:val="24"/>
          <w:rtl/>
        </w:rPr>
        <w:t>ت</w:t>
      </w:r>
      <w:r w:rsidRPr="00AC74C7">
        <w:rPr>
          <w:b w:val="0"/>
          <w:bCs w:val="0"/>
          <w:sz w:val="24"/>
          <w:szCs w:val="24"/>
          <w:rtl/>
        </w:rPr>
        <w:t xml:space="preserve"> در علوم و فناور</w:t>
      </w:r>
      <w:r w:rsidRPr="00AC74C7">
        <w:rPr>
          <w:rFonts w:hint="cs"/>
          <w:b w:val="0"/>
          <w:bCs w:val="0"/>
          <w:sz w:val="24"/>
          <w:szCs w:val="24"/>
          <w:rtl/>
        </w:rPr>
        <w:t>ی</w:t>
      </w:r>
      <w:r w:rsidRPr="00AC74C7">
        <w:rPr>
          <w:b w:val="0"/>
          <w:bCs w:val="0"/>
          <w:sz w:val="24"/>
          <w:szCs w:val="24"/>
          <w:rtl/>
        </w:rPr>
        <w:t xml:space="preserve"> و بازار کار امروز</w:t>
      </w:r>
      <w:r w:rsidRPr="00AC74C7">
        <w:rPr>
          <w:rFonts w:hint="cs"/>
          <w:b w:val="0"/>
          <w:bCs w:val="0"/>
          <w:sz w:val="24"/>
          <w:szCs w:val="24"/>
          <w:rtl/>
        </w:rPr>
        <w:t>ی</w:t>
      </w:r>
      <w:r w:rsidRPr="00AC74C7">
        <w:rPr>
          <w:b w:val="0"/>
          <w:bCs w:val="0"/>
          <w:sz w:val="24"/>
          <w:szCs w:val="24"/>
          <w:rtl/>
        </w:rPr>
        <w:t xml:space="preserve"> ضرور</w:t>
      </w:r>
      <w:r w:rsidRPr="00AC74C7">
        <w:rPr>
          <w:rFonts w:hint="cs"/>
          <w:b w:val="0"/>
          <w:bCs w:val="0"/>
          <w:sz w:val="24"/>
          <w:szCs w:val="24"/>
          <w:rtl/>
        </w:rPr>
        <w:t>ی‌</w:t>
      </w:r>
      <w:r w:rsidRPr="00AC74C7">
        <w:rPr>
          <w:rFonts w:hint="eastAsia"/>
          <w:b w:val="0"/>
          <w:bCs w:val="0"/>
          <w:sz w:val="24"/>
          <w:szCs w:val="24"/>
          <w:rtl/>
        </w:rPr>
        <w:t>اند</w:t>
      </w:r>
      <w:r w:rsidR="0081775B" w:rsidRPr="00AC74C7">
        <w:rPr>
          <w:rFonts w:hint="cs"/>
          <w:b w:val="0"/>
          <w:bCs w:val="0"/>
          <w:sz w:val="24"/>
          <w:szCs w:val="24"/>
          <w:rtl/>
        </w:rPr>
        <w:t xml:space="preserve"> </w:t>
      </w:r>
      <w:r w:rsidR="00FC1D8F" w:rsidRPr="00AC74C7">
        <w:rPr>
          <w:rFonts w:hint="cs"/>
          <w:b w:val="0"/>
          <w:bCs w:val="0"/>
          <w:sz w:val="24"/>
          <w:szCs w:val="24"/>
          <w:rtl/>
        </w:rPr>
        <w:t>(</w:t>
      </w:r>
      <w:r w:rsidR="0081775B" w:rsidRPr="00AC74C7">
        <w:rPr>
          <w:rFonts w:asciiTheme="majorBidi" w:hAnsiTheme="majorBidi" w:cstheme="majorBidi"/>
          <w:b w:val="0"/>
          <w:bCs w:val="0"/>
          <w:sz w:val="20"/>
          <w:szCs w:val="20"/>
        </w:rPr>
        <w:t xml:space="preserve">Yoshida, Kitamura, </w:t>
      </w:r>
      <w:proofErr w:type="spellStart"/>
      <w:r w:rsidR="0081775B" w:rsidRPr="00AC74C7">
        <w:rPr>
          <w:rFonts w:asciiTheme="majorBidi" w:hAnsiTheme="majorBidi" w:cstheme="majorBidi"/>
          <w:b w:val="0"/>
          <w:bCs w:val="0"/>
          <w:sz w:val="20"/>
          <w:szCs w:val="20"/>
        </w:rPr>
        <w:t>Razquin</w:t>
      </w:r>
      <w:proofErr w:type="spellEnd"/>
      <w:r w:rsidR="0081775B" w:rsidRPr="00AC74C7">
        <w:rPr>
          <w:rFonts w:asciiTheme="majorBidi" w:hAnsiTheme="majorBidi" w:cstheme="majorBidi"/>
          <w:b w:val="0"/>
          <w:bCs w:val="0"/>
          <w:sz w:val="20"/>
          <w:szCs w:val="20"/>
        </w:rPr>
        <w:t xml:space="preserve"> &amp; Tanaka, 2020</w:t>
      </w:r>
      <w:r w:rsidR="0081775B" w:rsidRPr="00AC74C7">
        <w:rPr>
          <w:rFonts w:hint="cs"/>
          <w:b w:val="0"/>
          <w:bCs w:val="0"/>
          <w:sz w:val="24"/>
          <w:szCs w:val="24"/>
          <w:rtl/>
        </w:rPr>
        <w:t>).</w:t>
      </w:r>
    </w:p>
    <w:p w14:paraId="7740CF8C" w14:textId="0E1BD83D" w:rsidR="00A31855" w:rsidRPr="00AC74C7" w:rsidRDefault="00A554C6" w:rsidP="00F56A54">
      <w:pPr>
        <w:pStyle w:val="ListParagraph"/>
        <w:bidi/>
        <w:ind w:left="0"/>
        <w:jc w:val="lowKashida"/>
        <w:rPr>
          <w:b w:val="0"/>
          <w:bCs w:val="0"/>
          <w:sz w:val="24"/>
          <w:szCs w:val="24"/>
        </w:rPr>
      </w:pPr>
      <w:r w:rsidRPr="00AC74C7">
        <w:rPr>
          <w:b w:val="0"/>
          <w:bCs w:val="0"/>
          <w:sz w:val="24"/>
          <w:szCs w:val="24"/>
          <w:rtl/>
        </w:rPr>
        <w:t xml:space="preserve">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تعاملات برا</w:t>
      </w:r>
      <w:r w:rsidRPr="00AC74C7">
        <w:rPr>
          <w:rFonts w:hint="cs"/>
          <w:b w:val="0"/>
          <w:bCs w:val="0"/>
          <w:sz w:val="24"/>
          <w:szCs w:val="24"/>
          <w:rtl/>
        </w:rPr>
        <w:t>ی</w:t>
      </w:r>
      <w:r w:rsidR="00591FEA">
        <w:rPr>
          <w:b w:val="0"/>
          <w:bCs w:val="0"/>
          <w:sz w:val="24"/>
          <w:szCs w:val="24"/>
          <w:rtl/>
        </w:rPr>
        <w:t xml:space="preserve"> </w:t>
      </w:r>
      <w:r w:rsidRPr="00AC74C7">
        <w:rPr>
          <w:b w:val="0"/>
          <w:bCs w:val="0"/>
          <w:sz w:val="24"/>
          <w:szCs w:val="24"/>
          <w:rtl/>
        </w:rPr>
        <w:t>دختر</w:t>
      </w:r>
      <w:r w:rsidR="00234A0C">
        <w:rPr>
          <w:rFonts w:hint="cs"/>
          <w:b w:val="0"/>
          <w:bCs w:val="0"/>
          <w:sz w:val="24"/>
          <w:szCs w:val="24"/>
          <w:rtl/>
        </w:rPr>
        <w:t>ان و زنان</w:t>
      </w:r>
      <w:r w:rsidR="00591FEA">
        <w:rPr>
          <w:b w:val="0"/>
          <w:bCs w:val="0"/>
          <w:sz w:val="24"/>
          <w:szCs w:val="24"/>
          <w:rtl/>
        </w:rPr>
        <w:t xml:space="preserve"> </w:t>
      </w:r>
      <w:r w:rsidRPr="00AC74C7">
        <w:rPr>
          <w:b w:val="0"/>
          <w:bCs w:val="0"/>
          <w:sz w:val="24"/>
          <w:szCs w:val="24"/>
          <w:rtl/>
        </w:rPr>
        <w:t>که ممکن است به دل</w:t>
      </w:r>
      <w:r w:rsidRPr="00AC74C7">
        <w:rPr>
          <w:rFonts w:hint="cs"/>
          <w:b w:val="0"/>
          <w:bCs w:val="0"/>
          <w:sz w:val="24"/>
          <w:szCs w:val="24"/>
          <w:rtl/>
        </w:rPr>
        <w:t>ی</w:t>
      </w:r>
      <w:r w:rsidRPr="00AC74C7">
        <w:rPr>
          <w:rFonts w:hint="eastAsia"/>
          <w:b w:val="0"/>
          <w:bCs w:val="0"/>
          <w:sz w:val="24"/>
          <w:szCs w:val="24"/>
          <w:rtl/>
        </w:rPr>
        <w:t>ل</w:t>
      </w:r>
      <w:r w:rsidRPr="00AC74C7">
        <w:rPr>
          <w:b w:val="0"/>
          <w:bCs w:val="0"/>
          <w:sz w:val="24"/>
          <w:szCs w:val="24"/>
          <w:rtl/>
        </w:rPr>
        <w:t xml:space="preserve"> محدود</w:t>
      </w:r>
      <w:r w:rsidRPr="00AC74C7">
        <w:rPr>
          <w:rFonts w:hint="cs"/>
          <w:b w:val="0"/>
          <w:bCs w:val="0"/>
          <w:sz w:val="24"/>
          <w:szCs w:val="24"/>
          <w:rtl/>
        </w:rPr>
        <w:t>ی</w:t>
      </w:r>
      <w:r w:rsidRPr="00AC74C7">
        <w:rPr>
          <w:rFonts w:hint="eastAsia"/>
          <w:b w:val="0"/>
          <w:bCs w:val="0"/>
          <w:sz w:val="24"/>
          <w:szCs w:val="24"/>
          <w:rtl/>
        </w:rPr>
        <w:t>ت‌ها</w:t>
      </w:r>
      <w:r w:rsidRPr="00AC74C7">
        <w:rPr>
          <w:rFonts w:hint="cs"/>
          <w:b w:val="0"/>
          <w:bCs w:val="0"/>
          <w:sz w:val="24"/>
          <w:szCs w:val="24"/>
          <w:rtl/>
        </w:rPr>
        <w:t>ی</w:t>
      </w:r>
      <w:r w:rsidRPr="00AC74C7">
        <w:rPr>
          <w:b w:val="0"/>
          <w:bCs w:val="0"/>
          <w:sz w:val="24"/>
          <w:szCs w:val="24"/>
          <w:rtl/>
        </w:rPr>
        <w:t xml:space="preserve"> فرهنگ</w:t>
      </w:r>
      <w:r w:rsidRPr="00AC74C7">
        <w:rPr>
          <w:rFonts w:hint="cs"/>
          <w:b w:val="0"/>
          <w:bCs w:val="0"/>
          <w:sz w:val="24"/>
          <w:szCs w:val="24"/>
          <w:rtl/>
        </w:rPr>
        <w:t>ی</w:t>
      </w:r>
      <w:r w:rsidRPr="00AC74C7">
        <w:rPr>
          <w:b w:val="0"/>
          <w:bCs w:val="0"/>
          <w:sz w:val="24"/>
          <w:szCs w:val="24"/>
          <w:rtl/>
        </w:rPr>
        <w:t xml:space="preserve"> و اجتماع</w:t>
      </w:r>
      <w:r w:rsidRPr="00AC74C7">
        <w:rPr>
          <w:rFonts w:hint="cs"/>
          <w:b w:val="0"/>
          <w:bCs w:val="0"/>
          <w:sz w:val="24"/>
          <w:szCs w:val="24"/>
          <w:rtl/>
        </w:rPr>
        <w:t>ی</w:t>
      </w:r>
      <w:r w:rsidRPr="00AC74C7">
        <w:rPr>
          <w:b w:val="0"/>
          <w:bCs w:val="0"/>
          <w:sz w:val="24"/>
          <w:szCs w:val="24"/>
          <w:rtl/>
        </w:rPr>
        <w:t xml:space="preserve"> فرصت‌ها</w:t>
      </w:r>
      <w:r w:rsidRPr="00AC74C7">
        <w:rPr>
          <w:rFonts w:hint="cs"/>
          <w:b w:val="0"/>
          <w:bCs w:val="0"/>
          <w:sz w:val="24"/>
          <w:szCs w:val="24"/>
          <w:rtl/>
        </w:rPr>
        <w:t>ی</w:t>
      </w:r>
      <w:r w:rsidRPr="00AC74C7">
        <w:rPr>
          <w:b w:val="0"/>
          <w:bCs w:val="0"/>
          <w:sz w:val="24"/>
          <w:szCs w:val="24"/>
          <w:rtl/>
        </w:rPr>
        <w:t xml:space="preserve"> کمتر</w:t>
      </w:r>
      <w:r w:rsidRPr="00AC74C7">
        <w:rPr>
          <w:rFonts w:hint="cs"/>
          <w:b w:val="0"/>
          <w:bCs w:val="0"/>
          <w:sz w:val="24"/>
          <w:szCs w:val="24"/>
          <w:rtl/>
        </w:rPr>
        <w:t>ی</w:t>
      </w:r>
      <w:r w:rsidRPr="00AC74C7">
        <w:rPr>
          <w:b w:val="0"/>
          <w:bCs w:val="0"/>
          <w:sz w:val="24"/>
          <w:szCs w:val="24"/>
          <w:rtl/>
        </w:rPr>
        <w:t xml:space="preserve"> برا</w:t>
      </w:r>
      <w:r w:rsidRPr="00AC74C7">
        <w:rPr>
          <w:rFonts w:hint="cs"/>
          <w:b w:val="0"/>
          <w:bCs w:val="0"/>
          <w:sz w:val="24"/>
          <w:szCs w:val="24"/>
          <w:rtl/>
        </w:rPr>
        <w:t>ی</w:t>
      </w:r>
      <w:r w:rsidRPr="00AC74C7">
        <w:rPr>
          <w:b w:val="0"/>
          <w:bCs w:val="0"/>
          <w:sz w:val="24"/>
          <w:szCs w:val="24"/>
          <w:rtl/>
        </w:rPr>
        <w:t xml:space="preserve"> مشارکت در برنامه‌ها</w:t>
      </w:r>
      <w:r w:rsidRPr="00AC74C7">
        <w:rPr>
          <w:rFonts w:hint="cs"/>
          <w:b w:val="0"/>
          <w:bCs w:val="0"/>
          <w:sz w:val="24"/>
          <w:szCs w:val="24"/>
          <w:rtl/>
        </w:rPr>
        <w:t>ی</w:t>
      </w:r>
      <w:r w:rsidRPr="00AC74C7">
        <w:rPr>
          <w:b w:val="0"/>
          <w:bCs w:val="0"/>
          <w:sz w:val="24"/>
          <w:szCs w:val="24"/>
          <w:rtl/>
        </w:rPr>
        <w:t xml:space="preserve"> آموزش</w:t>
      </w:r>
      <w:r w:rsidRPr="00AC74C7">
        <w:rPr>
          <w:rFonts w:hint="cs"/>
          <w:b w:val="0"/>
          <w:bCs w:val="0"/>
          <w:sz w:val="24"/>
          <w:szCs w:val="24"/>
          <w:rtl/>
        </w:rPr>
        <w:t>ی</w:t>
      </w:r>
      <w:r w:rsidRPr="00AC74C7">
        <w:rPr>
          <w:b w:val="0"/>
          <w:bCs w:val="0"/>
          <w:sz w:val="24"/>
          <w:szCs w:val="24"/>
          <w:rtl/>
        </w:rPr>
        <w:t xml:space="preserve"> گروه</w:t>
      </w:r>
      <w:r w:rsidRPr="00AC74C7">
        <w:rPr>
          <w:rFonts w:hint="cs"/>
          <w:b w:val="0"/>
          <w:bCs w:val="0"/>
          <w:sz w:val="24"/>
          <w:szCs w:val="24"/>
          <w:rtl/>
        </w:rPr>
        <w:t>ی</w:t>
      </w:r>
      <w:r w:rsidRPr="00AC74C7">
        <w:rPr>
          <w:b w:val="0"/>
          <w:bCs w:val="0"/>
          <w:sz w:val="24"/>
          <w:szCs w:val="24"/>
          <w:rtl/>
        </w:rPr>
        <w:t xml:space="preserve"> داشته باشند، فرصت</w:t>
      </w:r>
      <w:r w:rsidRPr="00AC74C7">
        <w:rPr>
          <w:rFonts w:hint="cs"/>
          <w:b w:val="0"/>
          <w:bCs w:val="0"/>
          <w:sz w:val="24"/>
          <w:szCs w:val="24"/>
          <w:rtl/>
        </w:rPr>
        <w:t>ی</w:t>
      </w:r>
      <w:r w:rsidRPr="00AC74C7">
        <w:rPr>
          <w:b w:val="0"/>
          <w:bCs w:val="0"/>
          <w:sz w:val="24"/>
          <w:szCs w:val="24"/>
          <w:rtl/>
        </w:rPr>
        <w:t xml:space="preserve"> ارزشمند برا</w:t>
      </w:r>
      <w:r w:rsidRPr="00AC74C7">
        <w:rPr>
          <w:rFonts w:hint="cs"/>
          <w:b w:val="0"/>
          <w:bCs w:val="0"/>
          <w:sz w:val="24"/>
          <w:szCs w:val="24"/>
          <w:rtl/>
        </w:rPr>
        <w:t>ی</w:t>
      </w:r>
      <w:r w:rsidRPr="00AC74C7">
        <w:rPr>
          <w:b w:val="0"/>
          <w:bCs w:val="0"/>
          <w:sz w:val="24"/>
          <w:szCs w:val="24"/>
          <w:rtl/>
        </w:rPr>
        <w:t xml:space="preserve"> گسترش دانش و مهارت‌ها</w:t>
      </w:r>
      <w:r w:rsidRPr="00AC74C7">
        <w:rPr>
          <w:rFonts w:hint="cs"/>
          <w:b w:val="0"/>
          <w:bCs w:val="0"/>
          <w:sz w:val="24"/>
          <w:szCs w:val="24"/>
          <w:rtl/>
        </w:rPr>
        <w:t>ی</w:t>
      </w:r>
      <w:r w:rsidRPr="00AC74C7">
        <w:rPr>
          <w:b w:val="0"/>
          <w:bCs w:val="0"/>
          <w:sz w:val="24"/>
          <w:szCs w:val="24"/>
          <w:rtl/>
        </w:rPr>
        <w:t xml:space="preserve"> حرفه‌ا</w:t>
      </w:r>
      <w:r w:rsidRPr="00AC74C7">
        <w:rPr>
          <w:rFonts w:hint="cs"/>
          <w:b w:val="0"/>
          <w:bCs w:val="0"/>
          <w:sz w:val="24"/>
          <w:szCs w:val="24"/>
          <w:rtl/>
        </w:rPr>
        <w:t>ی</w:t>
      </w:r>
      <w:r w:rsidRPr="00AC74C7">
        <w:rPr>
          <w:b w:val="0"/>
          <w:bCs w:val="0"/>
          <w:sz w:val="24"/>
          <w:szCs w:val="24"/>
          <w:rtl/>
        </w:rPr>
        <w:t xml:space="preserve"> فراهم م</w:t>
      </w:r>
      <w:r w:rsidRPr="00AC74C7">
        <w:rPr>
          <w:rFonts w:hint="cs"/>
          <w:b w:val="0"/>
          <w:bCs w:val="0"/>
          <w:sz w:val="24"/>
          <w:szCs w:val="24"/>
          <w:rtl/>
        </w:rPr>
        <w:t>ی‌</w:t>
      </w:r>
      <w:r w:rsidRPr="00AC74C7">
        <w:rPr>
          <w:rFonts w:hint="eastAsia"/>
          <w:b w:val="0"/>
          <w:bCs w:val="0"/>
          <w:sz w:val="24"/>
          <w:szCs w:val="24"/>
          <w:rtl/>
        </w:rPr>
        <w:t>کند</w:t>
      </w:r>
      <w:r w:rsidRPr="00AC74C7">
        <w:rPr>
          <w:b w:val="0"/>
          <w:bCs w:val="0"/>
          <w:sz w:val="24"/>
          <w:szCs w:val="24"/>
        </w:rPr>
        <w:t>.</w:t>
      </w:r>
      <w:r w:rsidR="008F3F65" w:rsidRPr="00AC74C7">
        <w:rPr>
          <w:b w:val="0"/>
          <w:bCs w:val="0"/>
          <w:rtl/>
        </w:rPr>
        <w:t xml:space="preserve"> </w:t>
      </w:r>
      <w:r w:rsidR="008F3F65" w:rsidRPr="00AC74C7">
        <w:rPr>
          <w:b w:val="0"/>
          <w:bCs w:val="0"/>
          <w:sz w:val="24"/>
          <w:szCs w:val="24"/>
          <w:rtl/>
        </w:rPr>
        <w:t>تحول دیجیتال در آموزش هم فرصت‌ها و هم چالش‌هایی را به همراه دارد، به‌ویژه برای دختران و گروه‌های حاشیه‌نشین. پژوهش‌ها بر لزوم پرداختن به شکاف جنسیتی دیجیتال تأکید دارند، شکافی که شامل مسائل مربوط به دسترسی، توانمندی و پیامدهای آموزشی می‌شود</w:t>
      </w:r>
      <w:r w:rsidR="008F3F65" w:rsidRPr="00AC74C7">
        <w:rPr>
          <w:rFonts w:hint="cs"/>
          <w:b w:val="0"/>
          <w:bCs w:val="0"/>
          <w:sz w:val="24"/>
          <w:szCs w:val="24"/>
          <w:rtl/>
        </w:rPr>
        <w:t>.</w:t>
      </w:r>
      <w:r w:rsidR="008F3F65" w:rsidRPr="00AC74C7">
        <w:rPr>
          <w:b w:val="0"/>
          <w:bCs w:val="0"/>
          <w:sz w:val="24"/>
          <w:szCs w:val="24"/>
          <w:rtl/>
        </w:rPr>
        <w:t xml:space="preserve"> برای توانمندسازی خلاقیت و مشارکت دختران در حوزه فناوری، برنامه‌های آموزشی هدفمندی در حال توسعه هستند</w:t>
      </w:r>
      <w:r w:rsidR="008F3F65" w:rsidRPr="00AC74C7">
        <w:rPr>
          <w:rFonts w:hint="cs"/>
          <w:b w:val="0"/>
          <w:bCs w:val="0"/>
          <w:sz w:val="24"/>
          <w:szCs w:val="24"/>
          <w:rtl/>
        </w:rPr>
        <w:t>.</w:t>
      </w:r>
      <w:r w:rsidR="00F74AA2" w:rsidRPr="00AC74C7">
        <w:rPr>
          <w:b w:val="0"/>
          <w:bCs w:val="0"/>
          <w:rtl/>
        </w:rPr>
        <w:t xml:space="preserve"> </w:t>
      </w:r>
      <w:r w:rsidR="00F74AA2" w:rsidRPr="00AC74C7">
        <w:rPr>
          <w:b w:val="0"/>
          <w:bCs w:val="0"/>
          <w:sz w:val="24"/>
          <w:szCs w:val="24"/>
          <w:rtl/>
        </w:rPr>
        <w:t>همچنین، همه‌گیری کووید-19 نابرابری‌های موجود را تشدید کرده و موجب شده است که دختران با محدودیت‌های بیشتری در محیط‌های یادگیری آنلاین مواجه شوند</w:t>
      </w:r>
      <w:r w:rsidR="00F74AA2" w:rsidRPr="00AC74C7">
        <w:rPr>
          <w:rFonts w:hint="cs"/>
          <w:b w:val="0"/>
          <w:bCs w:val="0"/>
          <w:sz w:val="24"/>
          <w:szCs w:val="24"/>
          <w:rtl/>
        </w:rPr>
        <w:t xml:space="preserve">. </w:t>
      </w:r>
      <w:r w:rsidR="00F74AA2" w:rsidRPr="00AC74C7">
        <w:rPr>
          <w:b w:val="0"/>
          <w:bCs w:val="0"/>
          <w:sz w:val="24"/>
          <w:szCs w:val="24"/>
          <w:rtl/>
        </w:rPr>
        <w:t>برای دستیابی به آموزش فراگیر، فرآیندهای آموزشی تحول‌آفرین که فراتر از نظام‌های آموزشی سنتی حرکت کنند، ضروری هستند</w:t>
      </w:r>
      <w:r w:rsidR="00F74AA2" w:rsidRPr="00AC74C7">
        <w:rPr>
          <w:rFonts w:hint="cs"/>
          <w:b w:val="0"/>
          <w:bCs w:val="0"/>
          <w:sz w:val="24"/>
          <w:szCs w:val="24"/>
          <w:rtl/>
        </w:rPr>
        <w:t>.</w:t>
      </w:r>
      <w:r w:rsidR="00A31855" w:rsidRPr="00AC74C7">
        <w:rPr>
          <w:rFonts w:hint="cs"/>
          <w:b w:val="0"/>
          <w:bCs w:val="0"/>
          <w:sz w:val="24"/>
          <w:szCs w:val="24"/>
          <w:rtl/>
        </w:rPr>
        <w:t xml:space="preserve"> </w:t>
      </w:r>
      <w:r w:rsidR="00A31855" w:rsidRPr="00AC74C7">
        <w:rPr>
          <w:b w:val="0"/>
          <w:bCs w:val="0"/>
          <w:sz w:val="24"/>
          <w:szCs w:val="24"/>
          <w:rtl/>
        </w:rPr>
        <w:t>در بسیاری از جوامع</w:t>
      </w:r>
      <w:r w:rsidR="00535BEA" w:rsidRPr="00AC74C7">
        <w:rPr>
          <w:rFonts w:hint="cs"/>
          <w:b w:val="0"/>
          <w:bCs w:val="0"/>
          <w:sz w:val="24"/>
          <w:szCs w:val="24"/>
          <w:rtl/>
        </w:rPr>
        <w:t xml:space="preserve"> مثل افغانستان و هند</w:t>
      </w:r>
      <w:r w:rsidR="00A31855" w:rsidRPr="00AC74C7">
        <w:rPr>
          <w:b w:val="0"/>
          <w:bCs w:val="0"/>
          <w:sz w:val="24"/>
          <w:szCs w:val="24"/>
          <w:rtl/>
        </w:rPr>
        <w:t>، دختران به‌دلیل ملاحظات فرهنگی یا شرایط اقتصادی، دسترسی کمتری به دستگاه‌های دیجیتال و اینترنت دارند</w:t>
      </w:r>
      <w:r w:rsidR="00D526FE" w:rsidRPr="00AC74C7">
        <w:rPr>
          <w:rFonts w:asciiTheme="majorBidi" w:hAnsiTheme="majorBidi" w:cstheme="majorBidi"/>
          <w:b w:val="0"/>
          <w:bCs w:val="0"/>
          <w:sz w:val="20"/>
          <w:szCs w:val="20"/>
          <w:lang w:bidi="fa-IR"/>
        </w:rPr>
        <w:t>Khalid, 2020)</w:t>
      </w:r>
      <w:r w:rsidR="00D526FE" w:rsidRPr="00AC74C7">
        <w:rPr>
          <w:b w:val="0"/>
          <w:bCs w:val="0"/>
          <w:sz w:val="24"/>
          <w:szCs w:val="24"/>
          <w:lang w:bidi="fa-IR"/>
        </w:rPr>
        <w:t> </w:t>
      </w:r>
      <w:r w:rsidR="00D526FE" w:rsidRPr="00AC74C7">
        <w:rPr>
          <w:rFonts w:hint="cs"/>
          <w:b w:val="0"/>
          <w:bCs w:val="0"/>
          <w:sz w:val="24"/>
          <w:szCs w:val="24"/>
          <w:rtl/>
          <w:lang w:bidi="fa-IR"/>
        </w:rPr>
        <w:t>)</w:t>
      </w:r>
      <w:r w:rsidR="00A31855" w:rsidRPr="00AC74C7">
        <w:rPr>
          <w:b w:val="0"/>
          <w:bCs w:val="0"/>
          <w:sz w:val="24"/>
          <w:szCs w:val="24"/>
          <w:rtl/>
        </w:rPr>
        <w:t>. در خانواده‌هایی که امکان تهیه تنها یک دستگاه دیجیتال وجود دارد، معمولاً اولویت استفاده از آن به برادران داده می‌شود</w:t>
      </w:r>
      <w:r w:rsidR="00591FEA">
        <w:rPr>
          <w:b w:val="0"/>
          <w:bCs w:val="0"/>
          <w:sz w:val="24"/>
          <w:szCs w:val="24"/>
          <w:rtl/>
        </w:rPr>
        <w:t xml:space="preserve"> </w:t>
      </w:r>
      <w:r w:rsidR="00A31855" w:rsidRPr="00AC74C7">
        <w:rPr>
          <w:b w:val="0"/>
          <w:bCs w:val="0"/>
          <w:sz w:val="24"/>
          <w:szCs w:val="24"/>
          <w:rtl/>
        </w:rPr>
        <w:t>که این امر می‌تواند شکاف جنسیتی در بهره‌مندی از آموزش دیجیتال را افزایش دهد</w:t>
      </w:r>
      <w:r w:rsidR="00A31855" w:rsidRPr="00AC74C7">
        <w:rPr>
          <w:b w:val="0"/>
          <w:bCs w:val="0"/>
          <w:sz w:val="24"/>
          <w:szCs w:val="24"/>
        </w:rPr>
        <w:t>.</w:t>
      </w:r>
      <w:r w:rsidR="00CB6EDF" w:rsidRPr="00AC74C7">
        <w:rPr>
          <w:rFonts w:hint="cs"/>
          <w:b w:val="0"/>
          <w:bCs w:val="0"/>
          <w:sz w:val="24"/>
          <w:szCs w:val="24"/>
          <w:rtl/>
        </w:rPr>
        <w:t xml:space="preserve"> </w:t>
      </w:r>
      <w:r w:rsidR="00A31855" w:rsidRPr="00AC74C7">
        <w:rPr>
          <w:b w:val="0"/>
          <w:bCs w:val="0"/>
          <w:sz w:val="24"/>
          <w:szCs w:val="24"/>
          <w:rtl/>
        </w:rPr>
        <w:t>علاوه بر این، نگرانی‌های امنیتی و خطر آزار و اذیت آنلاین یکی دیگر از موانع مهم برای دختران در فضای دیجیتال است. تجربه‌های منفی در فضای مجازی، از جمله آزارهای کلامی، مزاحمت‌های سایبری و تهدیدهای امنیتی، می‌تواند احساس ناامنی را در آن‌ها تقویت کند و موجب شود که حضورشان در محیط‌های آموزشی آنلاین کاهش یابد. این امر به‌ویژه در جوامعی که هنجارهای فرهنگی سخت‌گیرانه‌تری نسبت به فعالیت‌های آنلاین دختران دارند، تأثیر بیشتری دارد</w:t>
      </w:r>
      <w:r w:rsidR="00371482" w:rsidRPr="00AC74C7">
        <w:rPr>
          <w:b w:val="0"/>
          <w:bCs w:val="0"/>
          <w:sz w:val="24"/>
          <w:szCs w:val="24"/>
        </w:rPr>
        <w:t xml:space="preserve"> </w:t>
      </w:r>
      <w:r w:rsidR="00371482" w:rsidRPr="00AC74C7">
        <w:rPr>
          <w:rFonts w:hint="cs"/>
          <w:b w:val="0"/>
          <w:bCs w:val="0"/>
          <w:sz w:val="24"/>
          <w:szCs w:val="24"/>
          <w:rtl/>
        </w:rPr>
        <w:t>(</w:t>
      </w:r>
      <w:r w:rsidR="00371482" w:rsidRPr="00AC74C7">
        <w:rPr>
          <w:rFonts w:asciiTheme="majorBidi" w:hAnsiTheme="majorBidi" w:cstheme="majorBidi"/>
          <w:b w:val="0"/>
          <w:bCs w:val="0"/>
          <w:sz w:val="20"/>
          <w:szCs w:val="20"/>
        </w:rPr>
        <w:t>Mathrani, Sarvesh &amp; Mathrani, 2020</w:t>
      </w:r>
      <w:r w:rsidR="00371482" w:rsidRPr="00AC74C7">
        <w:rPr>
          <w:rFonts w:hint="cs"/>
          <w:b w:val="0"/>
          <w:bCs w:val="0"/>
          <w:sz w:val="24"/>
          <w:szCs w:val="24"/>
          <w:rtl/>
        </w:rPr>
        <w:t>).</w:t>
      </w:r>
    </w:p>
    <w:p w14:paraId="744F7648" w14:textId="7AFA8953" w:rsidR="00A554C6" w:rsidRPr="00AC74C7" w:rsidRDefault="00A31855" w:rsidP="00F56A54">
      <w:pPr>
        <w:pStyle w:val="ListParagraph"/>
        <w:bidi/>
        <w:ind w:left="0"/>
        <w:jc w:val="lowKashida"/>
        <w:rPr>
          <w:b w:val="0"/>
          <w:bCs w:val="0"/>
          <w:sz w:val="24"/>
          <w:szCs w:val="24"/>
          <w:rtl/>
        </w:rPr>
      </w:pPr>
      <w:r w:rsidRPr="00AC74C7">
        <w:rPr>
          <w:b w:val="0"/>
          <w:bCs w:val="0"/>
          <w:sz w:val="24"/>
          <w:szCs w:val="24"/>
          <w:rtl/>
        </w:rPr>
        <w:t>همچنین، انتظارات فرهنگی و فشارهای اجتماعی می‌تواند نقش بازدارنده‌ای در یادگیری دیجیتال دختران ایفا کند. در برخی جوامع، از دختران انتظار می‌رود که زمان بیشتری را صرف امور خانه و مراقبت از اعضای خانواده کنند. این مسئولیت‌ها موجب می‌شود که آن‌ها فرصت کمتری برای شرکت در کلاس‌های آنلاین داشته باشند یا نتوانند به‌طور مؤثر در محیط‌های یادگیری دیجیتال مشارکت کنند</w:t>
      </w:r>
      <w:r w:rsidR="00103B26" w:rsidRPr="00AC74C7">
        <w:rPr>
          <w:rFonts w:hint="cs"/>
          <w:b w:val="0"/>
          <w:bCs w:val="0"/>
          <w:sz w:val="24"/>
          <w:szCs w:val="24"/>
          <w:rtl/>
        </w:rPr>
        <w:t xml:space="preserve"> </w:t>
      </w:r>
      <w:r w:rsidR="00FF3991" w:rsidRPr="00AC74C7">
        <w:rPr>
          <w:rFonts w:hint="cs"/>
          <w:b w:val="0"/>
          <w:bCs w:val="0"/>
          <w:sz w:val="24"/>
          <w:szCs w:val="24"/>
          <w:rtl/>
        </w:rPr>
        <w:t>(</w:t>
      </w:r>
      <w:r w:rsidR="00740E5A" w:rsidRPr="00EC1348">
        <w:rPr>
          <w:rFonts w:asciiTheme="majorBidi" w:hAnsiTheme="majorBidi" w:cstheme="majorBidi"/>
          <w:b w:val="0"/>
          <w:bCs w:val="0"/>
          <w:sz w:val="20"/>
          <w:szCs w:val="20"/>
        </w:rPr>
        <w:t>(</w:t>
      </w:r>
      <w:r w:rsidR="00FF3991" w:rsidRPr="00AC74C7">
        <w:rPr>
          <w:rFonts w:asciiTheme="majorBidi" w:hAnsiTheme="majorBidi" w:cstheme="majorBidi"/>
          <w:b w:val="0"/>
          <w:bCs w:val="0"/>
          <w:sz w:val="20"/>
          <w:szCs w:val="20"/>
        </w:rPr>
        <w:t>Tagoe, 2012</w:t>
      </w:r>
      <w:r w:rsidR="00113C90" w:rsidRPr="00AC74C7">
        <w:rPr>
          <w:rFonts w:asciiTheme="majorBidi" w:hAnsiTheme="majorBidi" w:cstheme="majorBidi" w:hint="cs"/>
          <w:b w:val="0"/>
          <w:bCs w:val="0"/>
          <w:sz w:val="20"/>
          <w:szCs w:val="20"/>
          <w:rtl/>
        </w:rPr>
        <w:t xml:space="preserve">. </w:t>
      </w:r>
      <w:r w:rsidRPr="00AC74C7">
        <w:rPr>
          <w:b w:val="0"/>
          <w:bCs w:val="0"/>
          <w:sz w:val="24"/>
          <w:szCs w:val="24"/>
          <w:rtl/>
        </w:rPr>
        <w:t>تفاوت‌های جنسیتی در استفاده از فناوری نیز یکی دیگر از عوامل تأثیرگذار است. مطالعات نشان داده‌اند که دختران و پسران به شیوه‌های متفاوتی با فناوری تعامل دارند. در حالی که پسران بیشتر به بازی‌های دیجیتال و برنامه‌های نرم‌افزاری پیچیده گرایش دارند، دختران ممکن است کمتر به استفاده از فناوری‌های پیشرفته ترغیب شوند. این امر می‌تواند دسترسی آن‌ها را به مهارت‌های دیجیتال و حوزه‌های مرتبط با فناوری محدود کند و باعث شود که در مقایسه با همتایان مرد خود، فرصت‌های کمتری برای رشد حرفه‌ای در آینده داشته باشند</w:t>
      </w:r>
      <w:r w:rsidRPr="00AC74C7">
        <w:rPr>
          <w:b w:val="0"/>
          <w:bCs w:val="0"/>
          <w:sz w:val="24"/>
          <w:szCs w:val="24"/>
        </w:rPr>
        <w:t>.</w:t>
      </w:r>
      <w:r w:rsidR="00CB6EDF" w:rsidRPr="00AC74C7">
        <w:rPr>
          <w:rFonts w:hint="cs"/>
          <w:b w:val="0"/>
          <w:bCs w:val="0"/>
          <w:sz w:val="24"/>
          <w:szCs w:val="24"/>
          <w:rtl/>
        </w:rPr>
        <w:t xml:space="preserve"> </w:t>
      </w:r>
      <w:r w:rsidRPr="00AC74C7">
        <w:rPr>
          <w:b w:val="0"/>
          <w:bCs w:val="0"/>
          <w:sz w:val="24"/>
          <w:szCs w:val="24"/>
          <w:rtl/>
        </w:rPr>
        <w:t>علاوه بر این، چالش‌های روان‌شناختی ناشی از حضور در فضای مجازی می‌تواند یادگیری دیجیتال را برای دختران دشوارتر کند. برخی مطالعات نشان داده‌اند که دختران بیشتر از پسران تحت تأثیر اثرات منفی فضای مجازی، از جمله اضطراب و افسردگی، قرار می‌گیرند. این مسائل می‌تواند بر تمرکز، انگیزه و عملکرد تحصیلی آن‌ها تأثیر منفی بگذارد</w:t>
      </w:r>
      <w:r w:rsidR="00B35E7E" w:rsidRPr="00AC74C7">
        <w:rPr>
          <w:rFonts w:hint="cs"/>
          <w:b w:val="0"/>
          <w:bCs w:val="0"/>
          <w:sz w:val="24"/>
          <w:szCs w:val="24"/>
          <w:rtl/>
        </w:rPr>
        <w:t xml:space="preserve"> (</w:t>
      </w:r>
      <w:proofErr w:type="spellStart"/>
      <w:r w:rsidR="00B35E7E" w:rsidRPr="00AC74C7">
        <w:rPr>
          <w:rFonts w:asciiTheme="majorBidi" w:hAnsiTheme="majorBidi" w:cstheme="majorBidi"/>
          <w:b w:val="0"/>
          <w:bCs w:val="0"/>
          <w:sz w:val="20"/>
          <w:szCs w:val="20"/>
        </w:rPr>
        <w:t>Quendler</w:t>
      </w:r>
      <w:proofErr w:type="spellEnd"/>
      <w:r w:rsidR="00B35E7E" w:rsidRPr="00AC74C7">
        <w:rPr>
          <w:rFonts w:asciiTheme="majorBidi" w:hAnsiTheme="majorBidi" w:cstheme="majorBidi"/>
          <w:b w:val="0"/>
          <w:bCs w:val="0"/>
          <w:sz w:val="20"/>
          <w:szCs w:val="20"/>
        </w:rPr>
        <w:t xml:space="preserve"> &amp; Lamb, 2019</w:t>
      </w:r>
      <w:r w:rsidR="00B35E7E" w:rsidRPr="00AC74C7">
        <w:rPr>
          <w:rFonts w:hint="cs"/>
          <w:b w:val="0"/>
          <w:bCs w:val="0"/>
          <w:sz w:val="24"/>
          <w:szCs w:val="24"/>
          <w:rtl/>
        </w:rPr>
        <w:t>).</w:t>
      </w:r>
    </w:p>
    <w:p w14:paraId="0253768E" w14:textId="7B5E45DB" w:rsidR="00A554C6" w:rsidRPr="00AC74C7" w:rsidRDefault="00A554C6" w:rsidP="00F56A54">
      <w:pPr>
        <w:pStyle w:val="ListParagraph"/>
        <w:bidi/>
        <w:ind w:left="0"/>
        <w:jc w:val="lowKashida"/>
        <w:rPr>
          <w:b w:val="0"/>
          <w:bCs w:val="0"/>
          <w:sz w:val="24"/>
          <w:szCs w:val="24"/>
        </w:rPr>
      </w:pPr>
      <w:r w:rsidRPr="00AC74C7">
        <w:rPr>
          <w:rFonts w:hint="eastAsia"/>
          <w:b w:val="0"/>
          <w:bCs w:val="0"/>
          <w:sz w:val="24"/>
          <w:szCs w:val="24"/>
          <w:rtl/>
        </w:rPr>
        <w:t>باوجود</w:t>
      </w:r>
      <w:r w:rsidRPr="00AC74C7">
        <w:rPr>
          <w:b w:val="0"/>
          <w:bCs w:val="0"/>
          <w:sz w:val="24"/>
          <w:szCs w:val="24"/>
          <w:rtl/>
        </w:rPr>
        <w:t xml:space="preserve"> مزا</w:t>
      </w:r>
      <w:r w:rsidRPr="00AC74C7">
        <w:rPr>
          <w:rFonts w:hint="cs"/>
          <w:b w:val="0"/>
          <w:bCs w:val="0"/>
          <w:sz w:val="24"/>
          <w:szCs w:val="24"/>
          <w:rtl/>
        </w:rPr>
        <w:t>ی</w:t>
      </w:r>
      <w:r w:rsidRPr="00AC74C7">
        <w:rPr>
          <w:rFonts w:hint="eastAsia"/>
          <w:b w:val="0"/>
          <w:bCs w:val="0"/>
          <w:sz w:val="24"/>
          <w:szCs w:val="24"/>
          <w:rtl/>
        </w:rPr>
        <w:t>ا</w:t>
      </w:r>
      <w:r w:rsidRPr="00AC74C7">
        <w:rPr>
          <w:rFonts w:hint="cs"/>
          <w:b w:val="0"/>
          <w:bCs w:val="0"/>
          <w:sz w:val="24"/>
          <w:szCs w:val="24"/>
          <w:rtl/>
        </w:rPr>
        <w:t>ی</w:t>
      </w:r>
      <w:r w:rsidRPr="00AC74C7">
        <w:rPr>
          <w:b w:val="0"/>
          <w:bCs w:val="0"/>
          <w:sz w:val="24"/>
          <w:szCs w:val="24"/>
          <w:rtl/>
        </w:rPr>
        <w:t xml:space="preserve"> فراوان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د</w:t>
      </w:r>
      <w:r w:rsidRPr="00AC74C7">
        <w:rPr>
          <w:rFonts w:hint="cs"/>
          <w:b w:val="0"/>
          <w:bCs w:val="0"/>
          <w:sz w:val="24"/>
          <w:szCs w:val="24"/>
          <w:rtl/>
        </w:rPr>
        <w:t>ی</w:t>
      </w:r>
      <w:r w:rsidRPr="00AC74C7">
        <w:rPr>
          <w:rFonts w:hint="eastAsia"/>
          <w:b w:val="0"/>
          <w:bCs w:val="0"/>
          <w:sz w:val="24"/>
          <w:szCs w:val="24"/>
          <w:rtl/>
        </w:rPr>
        <w:t>ج</w:t>
      </w:r>
      <w:r w:rsidRPr="00AC74C7">
        <w:rPr>
          <w:rFonts w:hint="cs"/>
          <w:b w:val="0"/>
          <w:bCs w:val="0"/>
          <w:sz w:val="24"/>
          <w:szCs w:val="24"/>
          <w:rtl/>
        </w:rPr>
        <w:t>ی</w:t>
      </w:r>
      <w:r w:rsidRPr="00AC74C7">
        <w:rPr>
          <w:rFonts w:hint="eastAsia"/>
          <w:b w:val="0"/>
          <w:bCs w:val="0"/>
          <w:sz w:val="24"/>
          <w:szCs w:val="24"/>
          <w:rtl/>
        </w:rPr>
        <w:t>تال</w:t>
      </w:r>
      <w:r w:rsidRPr="00AC74C7">
        <w:rPr>
          <w:b w:val="0"/>
          <w:bCs w:val="0"/>
          <w:sz w:val="24"/>
          <w:szCs w:val="24"/>
          <w:rtl/>
        </w:rPr>
        <w:t xml:space="preserve"> در آموزش علوم و فناور</w:t>
      </w:r>
      <w:r w:rsidRPr="00AC74C7">
        <w:rPr>
          <w:rFonts w:hint="cs"/>
          <w:b w:val="0"/>
          <w:bCs w:val="0"/>
          <w:sz w:val="24"/>
          <w:szCs w:val="24"/>
          <w:rtl/>
        </w:rPr>
        <w:t>ی</w:t>
      </w:r>
      <w:r w:rsidRPr="00AC74C7">
        <w:rPr>
          <w:rFonts w:hint="eastAsia"/>
          <w:b w:val="0"/>
          <w:bCs w:val="0"/>
          <w:sz w:val="24"/>
          <w:szCs w:val="24"/>
          <w:rtl/>
        </w:rPr>
        <w:t>،</w:t>
      </w:r>
      <w:r w:rsidRPr="00AC74C7">
        <w:rPr>
          <w:b w:val="0"/>
          <w:bCs w:val="0"/>
          <w:sz w:val="24"/>
          <w:szCs w:val="24"/>
          <w:rtl/>
        </w:rPr>
        <w:t xml:space="preserve"> چالش‌ها</w:t>
      </w:r>
      <w:r w:rsidRPr="00AC74C7">
        <w:rPr>
          <w:rFonts w:hint="cs"/>
          <w:b w:val="0"/>
          <w:bCs w:val="0"/>
          <w:sz w:val="24"/>
          <w:szCs w:val="24"/>
          <w:rtl/>
        </w:rPr>
        <w:t>یی</w:t>
      </w:r>
      <w:r w:rsidRPr="00AC74C7">
        <w:rPr>
          <w:b w:val="0"/>
          <w:bCs w:val="0"/>
          <w:sz w:val="24"/>
          <w:szCs w:val="24"/>
          <w:rtl/>
        </w:rPr>
        <w:t xml:space="preserve"> ن</w:t>
      </w:r>
      <w:r w:rsidRPr="00AC74C7">
        <w:rPr>
          <w:rFonts w:hint="cs"/>
          <w:b w:val="0"/>
          <w:bCs w:val="0"/>
          <w:sz w:val="24"/>
          <w:szCs w:val="24"/>
          <w:rtl/>
        </w:rPr>
        <w:t>ی</w:t>
      </w:r>
      <w:r w:rsidRPr="00AC74C7">
        <w:rPr>
          <w:rFonts w:hint="eastAsia"/>
          <w:b w:val="0"/>
          <w:bCs w:val="0"/>
          <w:sz w:val="24"/>
          <w:szCs w:val="24"/>
          <w:rtl/>
        </w:rPr>
        <w:t>ز</w:t>
      </w:r>
      <w:r w:rsidRPr="00AC74C7">
        <w:rPr>
          <w:b w:val="0"/>
          <w:bCs w:val="0"/>
          <w:sz w:val="24"/>
          <w:szCs w:val="24"/>
          <w:rtl/>
        </w:rPr>
        <w:t xml:space="preserve"> وجود دارد که با</w:t>
      </w:r>
      <w:r w:rsidRPr="00AC74C7">
        <w:rPr>
          <w:rFonts w:hint="cs"/>
          <w:b w:val="0"/>
          <w:bCs w:val="0"/>
          <w:sz w:val="24"/>
          <w:szCs w:val="24"/>
          <w:rtl/>
        </w:rPr>
        <w:t>ی</w:t>
      </w:r>
      <w:r w:rsidRPr="00AC74C7">
        <w:rPr>
          <w:rFonts w:hint="eastAsia"/>
          <w:b w:val="0"/>
          <w:bCs w:val="0"/>
          <w:sz w:val="24"/>
          <w:szCs w:val="24"/>
          <w:rtl/>
        </w:rPr>
        <w:t>د</w:t>
      </w:r>
      <w:r w:rsidRPr="00AC74C7">
        <w:rPr>
          <w:b w:val="0"/>
          <w:bCs w:val="0"/>
          <w:sz w:val="24"/>
          <w:szCs w:val="24"/>
          <w:rtl/>
        </w:rPr>
        <w:t xml:space="preserve"> برطرف شوند. </w:t>
      </w:r>
      <w:r w:rsidRPr="00AC74C7">
        <w:rPr>
          <w:rFonts w:hint="cs"/>
          <w:b w:val="0"/>
          <w:bCs w:val="0"/>
          <w:sz w:val="24"/>
          <w:szCs w:val="24"/>
          <w:rtl/>
        </w:rPr>
        <w:t>ی</w:t>
      </w:r>
      <w:r w:rsidRPr="00AC74C7">
        <w:rPr>
          <w:rFonts w:hint="eastAsia"/>
          <w:b w:val="0"/>
          <w:bCs w:val="0"/>
          <w:sz w:val="24"/>
          <w:szCs w:val="24"/>
          <w:rtl/>
        </w:rPr>
        <w:t>ک</w:t>
      </w:r>
      <w:r w:rsidRPr="00AC74C7">
        <w:rPr>
          <w:rFonts w:hint="cs"/>
          <w:b w:val="0"/>
          <w:bCs w:val="0"/>
          <w:sz w:val="24"/>
          <w:szCs w:val="24"/>
          <w:rtl/>
        </w:rPr>
        <w:t>ی</w:t>
      </w:r>
      <w:r w:rsidRPr="00AC74C7">
        <w:rPr>
          <w:b w:val="0"/>
          <w:bCs w:val="0"/>
          <w:sz w:val="24"/>
          <w:szCs w:val="24"/>
          <w:rtl/>
        </w:rPr>
        <w:t xml:space="preserve"> از موانع مهم، نابرابر</w:t>
      </w:r>
      <w:r w:rsidRPr="00AC74C7">
        <w:rPr>
          <w:rFonts w:hint="cs"/>
          <w:b w:val="0"/>
          <w:bCs w:val="0"/>
          <w:sz w:val="24"/>
          <w:szCs w:val="24"/>
          <w:rtl/>
        </w:rPr>
        <w:t>ی</w:t>
      </w:r>
      <w:r w:rsidRPr="00AC74C7">
        <w:rPr>
          <w:b w:val="0"/>
          <w:bCs w:val="0"/>
          <w:sz w:val="24"/>
          <w:szCs w:val="24"/>
          <w:rtl/>
        </w:rPr>
        <w:t xml:space="preserve"> در دسترس</w:t>
      </w:r>
      <w:r w:rsidRPr="00AC74C7">
        <w:rPr>
          <w:rFonts w:hint="cs"/>
          <w:b w:val="0"/>
          <w:bCs w:val="0"/>
          <w:sz w:val="24"/>
          <w:szCs w:val="24"/>
          <w:rtl/>
        </w:rPr>
        <w:t>ی</w:t>
      </w:r>
      <w:r w:rsidRPr="00AC74C7">
        <w:rPr>
          <w:b w:val="0"/>
          <w:bCs w:val="0"/>
          <w:sz w:val="24"/>
          <w:szCs w:val="24"/>
          <w:rtl/>
        </w:rPr>
        <w:t xml:space="preserve"> به فناور</w:t>
      </w:r>
      <w:r w:rsidRPr="00AC74C7">
        <w:rPr>
          <w:rFonts w:hint="cs"/>
          <w:b w:val="0"/>
          <w:bCs w:val="0"/>
          <w:sz w:val="24"/>
          <w:szCs w:val="24"/>
          <w:rtl/>
        </w:rPr>
        <w:t>ی</w:t>
      </w:r>
      <w:r w:rsidRPr="00AC74C7">
        <w:rPr>
          <w:b w:val="0"/>
          <w:bCs w:val="0"/>
          <w:sz w:val="24"/>
          <w:szCs w:val="24"/>
          <w:rtl/>
        </w:rPr>
        <w:t xml:space="preserve"> و ا</w:t>
      </w:r>
      <w:r w:rsidRPr="00AC74C7">
        <w:rPr>
          <w:rFonts w:hint="cs"/>
          <w:b w:val="0"/>
          <w:bCs w:val="0"/>
          <w:sz w:val="24"/>
          <w:szCs w:val="24"/>
          <w:rtl/>
        </w:rPr>
        <w:t>ی</w:t>
      </w:r>
      <w:r w:rsidRPr="00AC74C7">
        <w:rPr>
          <w:rFonts w:hint="eastAsia"/>
          <w:b w:val="0"/>
          <w:bCs w:val="0"/>
          <w:sz w:val="24"/>
          <w:szCs w:val="24"/>
          <w:rtl/>
        </w:rPr>
        <w:t>نترنت</w:t>
      </w:r>
      <w:r w:rsidRPr="00AC74C7">
        <w:rPr>
          <w:b w:val="0"/>
          <w:bCs w:val="0"/>
          <w:sz w:val="24"/>
          <w:szCs w:val="24"/>
          <w:rtl/>
        </w:rPr>
        <w:t xml:space="preserve"> است که مانع</w:t>
      </w:r>
      <w:r w:rsidRPr="00AC74C7">
        <w:rPr>
          <w:rFonts w:hint="cs"/>
          <w:b w:val="0"/>
          <w:bCs w:val="0"/>
          <w:sz w:val="24"/>
          <w:szCs w:val="24"/>
          <w:rtl/>
        </w:rPr>
        <w:t>ی</w:t>
      </w:r>
      <w:r w:rsidRPr="00AC74C7">
        <w:rPr>
          <w:b w:val="0"/>
          <w:bCs w:val="0"/>
          <w:sz w:val="24"/>
          <w:szCs w:val="24"/>
          <w:rtl/>
        </w:rPr>
        <w:t xml:space="preserve"> جد</w:t>
      </w:r>
      <w:r w:rsidRPr="00AC74C7">
        <w:rPr>
          <w:rFonts w:hint="cs"/>
          <w:b w:val="0"/>
          <w:bCs w:val="0"/>
          <w:sz w:val="24"/>
          <w:szCs w:val="24"/>
          <w:rtl/>
        </w:rPr>
        <w:t>ی</w:t>
      </w:r>
      <w:r w:rsidRPr="00AC74C7">
        <w:rPr>
          <w:b w:val="0"/>
          <w:bCs w:val="0"/>
          <w:sz w:val="24"/>
          <w:szCs w:val="24"/>
          <w:rtl/>
        </w:rPr>
        <w:t xml:space="preserve"> برا</w:t>
      </w:r>
      <w:r w:rsidRPr="00AC74C7">
        <w:rPr>
          <w:rFonts w:hint="cs"/>
          <w:b w:val="0"/>
          <w:bCs w:val="0"/>
          <w:sz w:val="24"/>
          <w:szCs w:val="24"/>
          <w:rtl/>
        </w:rPr>
        <w:t>ی</w:t>
      </w:r>
      <w:r w:rsidRPr="00AC74C7">
        <w:rPr>
          <w:b w:val="0"/>
          <w:bCs w:val="0"/>
          <w:sz w:val="24"/>
          <w:szCs w:val="24"/>
          <w:rtl/>
        </w:rPr>
        <w:t xml:space="preserve"> مشارکت برابر در برنامه‌ها</w:t>
      </w:r>
      <w:r w:rsidRPr="00AC74C7">
        <w:rPr>
          <w:rFonts w:hint="cs"/>
          <w:b w:val="0"/>
          <w:bCs w:val="0"/>
          <w:sz w:val="24"/>
          <w:szCs w:val="24"/>
          <w:rtl/>
        </w:rPr>
        <w:t>ی</w:t>
      </w:r>
      <w:r w:rsidRPr="00AC74C7">
        <w:rPr>
          <w:b w:val="0"/>
          <w:bCs w:val="0"/>
          <w:sz w:val="24"/>
          <w:szCs w:val="24"/>
          <w:rtl/>
        </w:rPr>
        <w:t xml:space="preserve">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د</w:t>
      </w:r>
      <w:r w:rsidRPr="00AC74C7">
        <w:rPr>
          <w:rFonts w:hint="cs"/>
          <w:b w:val="0"/>
          <w:bCs w:val="0"/>
          <w:sz w:val="24"/>
          <w:szCs w:val="24"/>
          <w:rtl/>
        </w:rPr>
        <w:t>ی</w:t>
      </w:r>
      <w:r w:rsidRPr="00AC74C7">
        <w:rPr>
          <w:rFonts w:hint="eastAsia"/>
          <w:b w:val="0"/>
          <w:bCs w:val="0"/>
          <w:sz w:val="24"/>
          <w:szCs w:val="24"/>
          <w:rtl/>
        </w:rPr>
        <w:t>ج</w:t>
      </w:r>
      <w:r w:rsidRPr="00AC74C7">
        <w:rPr>
          <w:rFonts w:hint="cs"/>
          <w:b w:val="0"/>
          <w:bCs w:val="0"/>
          <w:sz w:val="24"/>
          <w:szCs w:val="24"/>
          <w:rtl/>
        </w:rPr>
        <w:t>ی</w:t>
      </w:r>
      <w:r w:rsidRPr="00AC74C7">
        <w:rPr>
          <w:rFonts w:hint="eastAsia"/>
          <w:b w:val="0"/>
          <w:bCs w:val="0"/>
          <w:sz w:val="24"/>
          <w:szCs w:val="24"/>
          <w:rtl/>
        </w:rPr>
        <w:t>تال</w:t>
      </w:r>
      <w:r w:rsidRPr="00AC74C7">
        <w:rPr>
          <w:b w:val="0"/>
          <w:bCs w:val="0"/>
          <w:sz w:val="24"/>
          <w:szCs w:val="24"/>
          <w:rtl/>
        </w:rPr>
        <w:t xml:space="preserve"> محسوب م</w:t>
      </w:r>
      <w:r w:rsidRPr="00AC74C7">
        <w:rPr>
          <w:rFonts w:hint="cs"/>
          <w:b w:val="0"/>
          <w:bCs w:val="0"/>
          <w:sz w:val="24"/>
          <w:szCs w:val="24"/>
          <w:rtl/>
        </w:rPr>
        <w:t>ی‌</w:t>
      </w:r>
      <w:r w:rsidRPr="00AC74C7">
        <w:rPr>
          <w:rFonts w:hint="eastAsia"/>
          <w:b w:val="0"/>
          <w:bCs w:val="0"/>
          <w:sz w:val="24"/>
          <w:szCs w:val="24"/>
          <w:rtl/>
        </w:rPr>
        <w:t>شود</w:t>
      </w:r>
      <w:r w:rsidRPr="00AC74C7">
        <w:rPr>
          <w:b w:val="0"/>
          <w:bCs w:val="0"/>
          <w:sz w:val="24"/>
          <w:szCs w:val="24"/>
          <w:rtl/>
        </w:rPr>
        <w:t>.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مسئله در کش</w:t>
      </w:r>
      <w:r w:rsidRPr="00AC74C7">
        <w:rPr>
          <w:rFonts w:hint="eastAsia"/>
          <w:b w:val="0"/>
          <w:bCs w:val="0"/>
          <w:sz w:val="24"/>
          <w:szCs w:val="24"/>
          <w:rtl/>
        </w:rPr>
        <w:t>ور</w:t>
      </w:r>
      <w:r w:rsidR="00B550DD">
        <w:rPr>
          <w:rFonts w:hint="cs"/>
          <w:b w:val="0"/>
          <w:bCs w:val="0"/>
          <w:sz w:val="24"/>
          <w:szCs w:val="24"/>
          <w:rtl/>
        </w:rPr>
        <w:t>های کم درآمد</w:t>
      </w:r>
      <w:r w:rsidRPr="00AC74C7">
        <w:rPr>
          <w:rFonts w:hint="eastAsia"/>
          <w:b w:val="0"/>
          <w:bCs w:val="0"/>
          <w:sz w:val="24"/>
          <w:szCs w:val="24"/>
          <w:rtl/>
        </w:rPr>
        <w:t>،</w:t>
      </w:r>
      <w:r w:rsidRPr="00AC74C7">
        <w:rPr>
          <w:b w:val="0"/>
          <w:bCs w:val="0"/>
          <w:sz w:val="24"/>
          <w:szCs w:val="24"/>
          <w:rtl/>
        </w:rPr>
        <w:t xml:space="preserve"> به‌و</w:t>
      </w:r>
      <w:r w:rsidRPr="00AC74C7">
        <w:rPr>
          <w:rFonts w:hint="cs"/>
          <w:b w:val="0"/>
          <w:bCs w:val="0"/>
          <w:sz w:val="24"/>
          <w:szCs w:val="24"/>
          <w:rtl/>
        </w:rPr>
        <w:t>ی</w:t>
      </w:r>
      <w:r w:rsidRPr="00AC74C7">
        <w:rPr>
          <w:rFonts w:hint="eastAsia"/>
          <w:b w:val="0"/>
          <w:bCs w:val="0"/>
          <w:sz w:val="24"/>
          <w:szCs w:val="24"/>
          <w:rtl/>
        </w:rPr>
        <w:t>ژه</w:t>
      </w:r>
      <w:r w:rsidRPr="00AC74C7">
        <w:rPr>
          <w:b w:val="0"/>
          <w:bCs w:val="0"/>
          <w:sz w:val="24"/>
          <w:szCs w:val="24"/>
          <w:rtl/>
        </w:rPr>
        <w:t xml:space="preserve"> برا</w:t>
      </w:r>
      <w:r w:rsidRPr="00AC74C7">
        <w:rPr>
          <w:rFonts w:hint="cs"/>
          <w:b w:val="0"/>
          <w:bCs w:val="0"/>
          <w:sz w:val="24"/>
          <w:szCs w:val="24"/>
          <w:rtl/>
        </w:rPr>
        <w:t>ی</w:t>
      </w:r>
      <w:r w:rsidRPr="00AC74C7">
        <w:rPr>
          <w:b w:val="0"/>
          <w:bCs w:val="0"/>
          <w:sz w:val="24"/>
          <w:szCs w:val="24"/>
          <w:rtl/>
        </w:rPr>
        <w:t xml:space="preserve"> دانش‌آموزان دختر در مناطق کمتر برخوردار، به شکل ملموس‌تر</w:t>
      </w:r>
      <w:r w:rsidRPr="00AC74C7">
        <w:rPr>
          <w:rFonts w:hint="cs"/>
          <w:b w:val="0"/>
          <w:bCs w:val="0"/>
          <w:sz w:val="24"/>
          <w:szCs w:val="24"/>
          <w:rtl/>
        </w:rPr>
        <w:t>ی</w:t>
      </w:r>
      <w:r w:rsidRPr="00AC74C7">
        <w:rPr>
          <w:b w:val="0"/>
          <w:bCs w:val="0"/>
          <w:sz w:val="24"/>
          <w:szCs w:val="24"/>
          <w:rtl/>
        </w:rPr>
        <w:t xml:space="preserve"> وجود دارد. علاوه بر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ادغام مؤثر فناور</w:t>
      </w:r>
      <w:r w:rsidRPr="00AC74C7">
        <w:rPr>
          <w:rFonts w:hint="cs"/>
          <w:b w:val="0"/>
          <w:bCs w:val="0"/>
          <w:sz w:val="24"/>
          <w:szCs w:val="24"/>
          <w:rtl/>
        </w:rPr>
        <w:t>ی</w:t>
      </w:r>
      <w:r w:rsidRPr="00AC74C7">
        <w:rPr>
          <w:b w:val="0"/>
          <w:bCs w:val="0"/>
          <w:sz w:val="24"/>
          <w:szCs w:val="24"/>
          <w:rtl/>
        </w:rPr>
        <w:t xml:space="preserve"> در کلاس‌ها</w:t>
      </w:r>
      <w:r w:rsidRPr="00AC74C7">
        <w:rPr>
          <w:rFonts w:hint="cs"/>
          <w:b w:val="0"/>
          <w:bCs w:val="0"/>
          <w:sz w:val="24"/>
          <w:szCs w:val="24"/>
          <w:rtl/>
        </w:rPr>
        <w:t>ی</w:t>
      </w:r>
      <w:r w:rsidRPr="00AC74C7">
        <w:rPr>
          <w:b w:val="0"/>
          <w:bCs w:val="0"/>
          <w:sz w:val="24"/>
          <w:szCs w:val="24"/>
          <w:rtl/>
        </w:rPr>
        <w:t xml:space="preserve"> آموزش</w:t>
      </w:r>
      <w:r w:rsidRPr="00AC74C7">
        <w:rPr>
          <w:rFonts w:hint="cs"/>
          <w:b w:val="0"/>
          <w:bCs w:val="0"/>
          <w:sz w:val="24"/>
          <w:szCs w:val="24"/>
          <w:rtl/>
        </w:rPr>
        <w:t>ی</w:t>
      </w:r>
      <w:r w:rsidRPr="00AC74C7">
        <w:rPr>
          <w:b w:val="0"/>
          <w:bCs w:val="0"/>
          <w:sz w:val="24"/>
          <w:szCs w:val="24"/>
          <w:rtl/>
        </w:rPr>
        <w:t xml:space="preserve"> ن</w:t>
      </w:r>
      <w:r w:rsidRPr="00AC74C7">
        <w:rPr>
          <w:rFonts w:hint="cs"/>
          <w:b w:val="0"/>
          <w:bCs w:val="0"/>
          <w:sz w:val="24"/>
          <w:szCs w:val="24"/>
          <w:rtl/>
        </w:rPr>
        <w:t>ی</w:t>
      </w:r>
      <w:r w:rsidRPr="00AC74C7">
        <w:rPr>
          <w:rFonts w:hint="eastAsia"/>
          <w:b w:val="0"/>
          <w:bCs w:val="0"/>
          <w:sz w:val="24"/>
          <w:szCs w:val="24"/>
          <w:rtl/>
        </w:rPr>
        <w:t>ازمند</w:t>
      </w:r>
      <w:r w:rsidRPr="00AC74C7">
        <w:rPr>
          <w:b w:val="0"/>
          <w:bCs w:val="0"/>
          <w:sz w:val="24"/>
          <w:szCs w:val="24"/>
          <w:rtl/>
        </w:rPr>
        <w:t xml:space="preserve"> آن است که معلمان مهارت‌ها</w:t>
      </w:r>
      <w:r w:rsidRPr="00AC74C7">
        <w:rPr>
          <w:rFonts w:hint="cs"/>
          <w:b w:val="0"/>
          <w:bCs w:val="0"/>
          <w:sz w:val="24"/>
          <w:szCs w:val="24"/>
          <w:rtl/>
        </w:rPr>
        <w:t>ی</w:t>
      </w:r>
      <w:r w:rsidRPr="00AC74C7">
        <w:rPr>
          <w:b w:val="0"/>
          <w:bCs w:val="0"/>
          <w:sz w:val="24"/>
          <w:szCs w:val="24"/>
          <w:rtl/>
        </w:rPr>
        <w:t xml:space="preserve"> کاف</w:t>
      </w:r>
      <w:r w:rsidRPr="00AC74C7">
        <w:rPr>
          <w:rFonts w:hint="cs"/>
          <w:b w:val="0"/>
          <w:bCs w:val="0"/>
          <w:sz w:val="24"/>
          <w:szCs w:val="24"/>
          <w:rtl/>
        </w:rPr>
        <w:t>ی</w:t>
      </w:r>
      <w:r w:rsidRPr="00AC74C7">
        <w:rPr>
          <w:b w:val="0"/>
          <w:bCs w:val="0"/>
          <w:sz w:val="24"/>
          <w:szCs w:val="24"/>
          <w:rtl/>
        </w:rPr>
        <w:t xml:space="preserve"> در زم</w:t>
      </w:r>
      <w:r w:rsidRPr="00AC74C7">
        <w:rPr>
          <w:rFonts w:hint="cs"/>
          <w:b w:val="0"/>
          <w:bCs w:val="0"/>
          <w:sz w:val="24"/>
          <w:szCs w:val="24"/>
          <w:rtl/>
        </w:rPr>
        <w:t>ی</w:t>
      </w:r>
      <w:r w:rsidRPr="00AC74C7">
        <w:rPr>
          <w:rFonts w:hint="eastAsia"/>
          <w:b w:val="0"/>
          <w:bCs w:val="0"/>
          <w:sz w:val="24"/>
          <w:szCs w:val="24"/>
          <w:rtl/>
        </w:rPr>
        <w:t>نه</w:t>
      </w:r>
      <w:r w:rsidRPr="00AC74C7">
        <w:rPr>
          <w:b w:val="0"/>
          <w:bCs w:val="0"/>
          <w:sz w:val="24"/>
          <w:szCs w:val="24"/>
          <w:rtl/>
        </w:rPr>
        <w:t xml:space="preserve"> فناور</w:t>
      </w:r>
      <w:r w:rsidRPr="00AC74C7">
        <w:rPr>
          <w:rFonts w:hint="cs"/>
          <w:b w:val="0"/>
          <w:bCs w:val="0"/>
          <w:sz w:val="24"/>
          <w:szCs w:val="24"/>
          <w:rtl/>
        </w:rPr>
        <w:t>ی</w:t>
      </w:r>
      <w:r w:rsidRPr="00AC74C7">
        <w:rPr>
          <w:b w:val="0"/>
          <w:bCs w:val="0"/>
          <w:sz w:val="24"/>
          <w:szCs w:val="24"/>
          <w:rtl/>
        </w:rPr>
        <w:t xml:space="preserve"> و </w:t>
      </w:r>
      <w:r w:rsidR="00F56A54">
        <w:rPr>
          <w:b w:val="0"/>
          <w:bCs w:val="0"/>
          <w:sz w:val="24"/>
          <w:szCs w:val="24"/>
          <w:rtl/>
        </w:rPr>
        <w:t>دانش‌آموزش</w:t>
      </w:r>
      <w:r w:rsidR="00F56A54">
        <w:rPr>
          <w:rFonts w:hint="cs"/>
          <w:b w:val="0"/>
          <w:bCs w:val="0"/>
          <w:sz w:val="24"/>
          <w:szCs w:val="24"/>
          <w:rtl/>
        </w:rPr>
        <w:t>ی</w:t>
      </w:r>
      <w:r w:rsidRPr="00AC74C7">
        <w:rPr>
          <w:b w:val="0"/>
          <w:bCs w:val="0"/>
          <w:sz w:val="24"/>
          <w:szCs w:val="24"/>
          <w:rtl/>
        </w:rPr>
        <w:t xml:space="preserve"> مرتبط داشته باشند</w:t>
      </w:r>
      <w:r w:rsidR="00591FEA">
        <w:rPr>
          <w:b w:val="0"/>
          <w:bCs w:val="0"/>
          <w:sz w:val="24"/>
          <w:szCs w:val="24"/>
          <w:rtl/>
        </w:rPr>
        <w:t xml:space="preserve">؛ </w:t>
      </w:r>
      <w:r w:rsidRPr="00AC74C7">
        <w:rPr>
          <w:b w:val="0"/>
          <w:bCs w:val="0"/>
          <w:sz w:val="24"/>
          <w:szCs w:val="24"/>
          <w:rtl/>
        </w:rPr>
        <w:t>بنابرا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توسعه حرفه‌ا</w:t>
      </w:r>
      <w:r w:rsidRPr="00AC74C7">
        <w:rPr>
          <w:rFonts w:hint="cs"/>
          <w:b w:val="0"/>
          <w:bCs w:val="0"/>
          <w:sz w:val="24"/>
          <w:szCs w:val="24"/>
          <w:rtl/>
        </w:rPr>
        <w:t>ی</w:t>
      </w:r>
      <w:r w:rsidRPr="00AC74C7">
        <w:rPr>
          <w:b w:val="0"/>
          <w:bCs w:val="0"/>
          <w:sz w:val="24"/>
          <w:szCs w:val="24"/>
          <w:rtl/>
        </w:rPr>
        <w:t xml:space="preserve"> </w:t>
      </w:r>
      <w:r w:rsidRPr="00AC74C7">
        <w:rPr>
          <w:rFonts w:hint="eastAsia"/>
          <w:b w:val="0"/>
          <w:bCs w:val="0"/>
          <w:sz w:val="24"/>
          <w:szCs w:val="24"/>
          <w:rtl/>
        </w:rPr>
        <w:t>و</w:t>
      </w:r>
      <w:r w:rsidRPr="00AC74C7">
        <w:rPr>
          <w:b w:val="0"/>
          <w:bCs w:val="0"/>
          <w:sz w:val="24"/>
          <w:szCs w:val="24"/>
          <w:rtl/>
        </w:rPr>
        <w:t xml:space="preserve"> حما</w:t>
      </w:r>
      <w:r w:rsidRPr="00AC74C7">
        <w:rPr>
          <w:rFonts w:hint="cs"/>
          <w:b w:val="0"/>
          <w:bCs w:val="0"/>
          <w:sz w:val="24"/>
          <w:szCs w:val="24"/>
          <w:rtl/>
        </w:rPr>
        <w:t>ی</w:t>
      </w:r>
      <w:r w:rsidRPr="00AC74C7">
        <w:rPr>
          <w:rFonts w:hint="eastAsia"/>
          <w:b w:val="0"/>
          <w:bCs w:val="0"/>
          <w:sz w:val="24"/>
          <w:szCs w:val="24"/>
          <w:rtl/>
        </w:rPr>
        <w:t>ت</w:t>
      </w:r>
      <w:r w:rsidRPr="00AC74C7">
        <w:rPr>
          <w:b w:val="0"/>
          <w:bCs w:val="0"/>
          <w:sz w:val="24"/>
          <w:szCs w:val="24"/>
          <w:rtl/>
        </w:rPr>
        <w:t xml:space="preserve"> مستمر از معلمان برا</w:t>
      </w:r>
      <w:r w:rsidRPr="00AC74C7">
        <w:rPr>
          <w:rFonts w:hint="cs"/>
          <w:b w:val="0"/>
          <w:bCs w:val="0"/>
          <w:sz w:val="24"/>
          <w:szCs w:val="24"/>
          <w:rtl/>
        </w:rPr>
        <w:t>ی</w:t>
      </w:r>
      <w:r w:rsidRPr="00AC74C7">
        <w:rPr>
          <w:b w:val="0"/>
          <w:bCs w:val="0"/>
          <w:sz w:val="24"/>
          <w:szCs w:val="24"/>
          <w:rtl/>
        </w:rPr>
        <w:t xml:space="preserve"> اطم</w:t>
      </w:r>
      <w:r w:rsidRPr="00AC74C7">
        <w:rPr>
          <w:rFonts w:hint="cs"/>
          <w:b w:val="0"/>
          <w:bCs w:val="0"/>
          <w:sz w:val="24"/>
          <w:szCs w:val="24"/>
          <w:rtl/>
        </w:rPr>
        <w:t>ی</w:t>
      </w:r>
      <w:r w:rsidRPr="00AC74C7">
        <w:rPr>
          <w:rFonts w:hint="eastAsia"/>
          <w:b w:val="0"/>
          <w:bCs w:val="0"/>
          <w:sz w:val="24"/>
          <w:szCs w:val="24"/>
          <w:rtl/>
        </w:rPr>
        <w:t>نان</w:t>
      </w:r>
      <w:r w:rsidRPr="00AC74C7">
        <w:rPr>
          <w:b w:val="0"/>
          <w:bCs w:val="0"/>
          <w:sz w:val="24"/>
          <w:szCs w:val="24"/>
          <w:rtl/>
        </w:rPr>
        <w:t xml:space="preserve"> از استفاده مؤثر از ابزارها و منابع د</w:t>
      </w:r>
      <w:r w:rsidRPr="00AC74C7">
        <w:rPr>
          <w:rFonts w:hint="cs"/>
          <w:b w:val="0"/>
          <w:bCs w:val="0"/>
          <w:sz w:val="24"/>
          <w:szCs w:val="24"/>
          <w:rtl/>
        </w:rPr>
        <w:t>ی</w:t>
      </w:r>
      <w:r w:rsidRPr="00AC74C7">
        <w:rPr>
          <w:rFonts w:hint="eastAsia"/>
          <w:b w:val="0"/>
          <w:bCs w:val="0"/>
          <w:sz w:val="24"/>
          <w:szCs w:val="24"/>
          <w:rtl/>
        </w:rPr>
        <w:t>ج</w:t>
      </w:r>
      <w:r w:rsidRPr="00AC74C7">
        <w:rPr>
          <w:rFonts w:hint="cs"/>
          <w:b w:val="0"/>
          <w:bCs w:val="0"/>
          <w:sz w:val="24"/>
          <w:szCs w:val="24"/>
          <w:rtl/>
        </w:rPr>
        <w:t>ی</w:t>
      </w:r>
      <w:r w:rsidRPr="00AC74C7">
        <w:rPr>
          <w:rFonts w:hint="eastAsia"/>
          <w:b w:val="0"/>
          <w:bCs w:val="0"/>
          <w:sz w:val="24"/>
          <w:szCs w:val="24"/>
          <w:rtl/>
        </w:rPr>
        <w:t>تال</w:t>
      </w:r>
      <w:r w:rsidRPr="00AC74C7">
        <w:rPr>
          <w:b w:val="0"/>
          <w:bCs w:val="0"/>
          <w:sz w:val="24"/>
          <w:szCs w:val="24"/>
          <w:rtl/>
        </w:rPr>
        <w:t xml:space="preserve"> در راستا</w:t>
      </w:r>
      <w:r w:rsidRPr="00AC74C7">
        <w:rPr>
          <w:rFonts w:hint="cs"/>
          <w:b w:val="0"/>
          <w:bCs w:val="0"/>
          <w:sz w:val="24"/>
          <w:szCs w:val="24"/>
          <w:rtl/>
        </w:rPr>
        <w:t>ی</w:t>
      </w:r>
      <w:r w:rsidRPr="00AC74C7">
        <w:rPr>
          <w:b w:val="0"/>
          <w:bCs w:val="0"/>
          <w:sz w:val="24"/>
          <w:szCs w:val="24"/>
          <w:rtl/>
        </w:rPr>
        <w:t xml:space="preserve"> ارتقا</w:t>
      </w:r>
      <w:r w:rsidRPr="00AC74C7">
        <w:rPr>
          <w:rFonts w:hint="cs"/>
          <w:b w:val="0"/>
          <w:bCs w:val="0"/>
          <w:sz w:val="24"/>
          <w:szCs w:val="24"/>
          <w:rtl/>
        </w:rPr>
        <w:t>ی</w:t>
      </w:r>
      <w:r w:rsidRPr="00AC74C7">
        <w:rPr>
          <w:b w:val="0"/>
          <w:bCs w:val="0"/>
          <w:sz w:val="24"/>
          <w:szCs w:val="24"/>
          <w:rtl/>
        </w:rPr>
        <w:t xml:space="preserve">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w:t>
      </w:r>
      <w:r w:rsidR="00B550DD">
        <w:rPr>
          <w:rFonts w:hint="cs"/>
          <w:b w:val="0"/>
          <w:bCs w:val="0"/>
          <w:sz w:val="24"/>
          <w:szCs w:val="24"/>
          <w:rtl/>
        </w:rPr>
        <w:t>دختران و زنان</w:t>
      </w:r>
      <w:r w:rsidRPr="00AC74C7">
        <w:rPr>
          <w:b w:val="0"/>
          <w:bCs w:val="0"/>
          <w:sz w:val="24"/>
          <w:szCs w:val="24"/>
          <w:rtl/>
        </w:rPr>
        <w:t>، امر</w:t>
      </w:r>
      <w:r w:rsidRPr="00AC74C7">
        <w:rPr>
          <w:rFonts w:hint="cs"/>
          <w:b w:val="0"/>
          <w:bCs w:val="0"/>
          <w:sz w:val="24"/>
          <w:szCs w:val="24"/>
          <w:rtl/>
        </w:rPr>
        <w:t>ی</w:t>
      </w:r>
      <w:r w:rsidRPr="00AC74C7">
        <w:rPr>
          <w:b w:val="0"/>
          <w:bCs w:val="0"/>
          <w:sz w:val="24"/>
          <w:szCs w:val="24"/>
          <w:rtl/>
        </w:rPr>
        <w:t xml:space="preserve"> ضرور</w:t>
      </w:r>
      <w:r w:rsidRPr="00AC74C7">
        <w:rPr>
          <w:rFonts w:hint="cs"/>
          <w:b w:val="0"/>
          <w:bCs w:val="0"/>
          <w:sz w:val="24"/>
          <w:szCs w:val="24"/>
          <w:rtl/>
        </w:rPr>
        <w:t>ی</w:t>
      </w:r>
      <w:r w:rsidRPr="00AC74C7">
        <w:rPr>
          <w:b w:val="0"/>
          <w:bCs w:val="0"/>
          <w:sz w:val="24"/>
          <w:szCs w:val="24"/>
          <w:rtl/>
        </w:rPr>
        <w:t xml:space="preserve"> محسوب م</w:t>
      </w:r>
      <w:r w:rsidRPr="00AC74C7">
        <w:rPr>
          <w:rFonts w:hint="cs"/>
          <w:b w:val="0"/>
          <w:bCs w:val="0"/>
          <w:sz w:val="24"/>
          <w:szCs w:val="24"/>
          <w:rtl/>
        </w:rPr>
        <w:t>ی‌</w:t>
      </w:r>
      <w:r w:rsidRPr="00AC74C7">
        <w:rPr>
          <w:rFonts w:hint="eastAsia"/>
          <w:b w:val="0"/>
          <w:bCs w:val="0"/>
          <w:sz w:val="24"/>
          <w:szCs w:val="24"/>
          <w:rtl/>
        </w:rPr>
        <w:t>شود</w:t>
      </w:r>
      <w:r w:rsidR="00F43635" w:rsidRPr="00AC74C7">
        <w:rPr>
          <w:b w:val="0"/>
          <w:bCs w:val="0"/>
          <w:sz w:val="24"/>
          <w:szCs w:val="24"/>
        </w:rPr>
        <w:t xml:space="preserve"> </w:t>
      </w:r>
      <w:r w:rsidR="00F43635" w:rsidRPr="00AC74C7">
        <w:rPr>
          <w:rFonts w:hint="cs"/>
          <w:b w:val="0"/>
          <w:bCs w:val="0"/>
          <w:sz w:val="24"/>
          <w:szCs w:val="24"/>
          <w:rtl/>
          <w:lang w:bidi="fa-IR"/>
        </w:rPr>
        <w:t>(</w:t>
      </w:r>
      <w:r w:rsidR="00F43635" w:rsidRPr="00AC74C7">
        <w:rPr>
          <w:rFonts w:asciiTheme="majorBidi" w:hAnsiTheme="majorBidi" w:cstheme="majorBidi"/>
          <w:b w:val="0"/>
          <w:bCs w:val="0"/>
          <w:sz w:val="20"/>
          <w:szCs w:val="20"/>
          <w:lang w:bidi="fa-IR"/>
        </w:rPr>
        <w:t xml:space="preserve">Hakimi, Fazil, Khaliqyar, </w:t>
      </w:r>
      <w:proofErr w:type="spellStart"/>
      <w:r w:rsidR="00F43635" w:rsidRPr="00AC74C7">
        <w:rPr>
          <w:rFonts w:asciiTheme="majorBidi" w:hAnsiTheme="majorBidi" w:cstheme="majorBidi"/>
          <w:b w:val="0"/>
          <w:bCs w:val="0"/>
          <w:sz w:val="20"/>
          <w:szCs w:val="20"/>
          <w:lang w:bidi="fa-IR"/>
        </w:rPr>
        <w:t>Quchi</w:t>
      </w:r>
      <w:proofErr w:type="spellEnd"/>
      <w:r w:rsidR="00F43635" w:rsidRPr="00AC74C7">
        <w:rPr>
          <w:rFonts w:asciiTheme="majorBidi" w:hAnsiTheme="majorBidi" w:cstheme="majorBidi"/>
          <w:b w:val="0"/>
          <w:bCs w:val="0"/>
          <w:sz w:val="20"/>
          <w:szCs w:val="20"/>
          <w:lang w:bidi="fa-IR"/>
        </w:rPr>
        <w:t xml:space="preserve"> &amp; Sajid, 2024</w:t>
      </w:r>
      <w:r w:rsidR="00F43635" w:rsidRPr="00AC74C7">
        <w:rPr>
          <w:rFonts w:hint="cs"/>
          <w:b w:val="0"/>
          <w:bCs w:val="0"/>
          <w:sz w:val="24"/>
          <w:szCs w:val="24"/>
          <w:rtl/>
          <w:lang w:bidi="fa-IR"/>
        </w:rPr>
        <w:t>).</w:t>
      </w:r>
    </w:p>
    <w:p w14:paraId="383E204E" w14:textId="38C744CB" w:rsidR="00A554C6" w:rsidRDefault="00A554C6" w:rsidP="00F56A54">
      <w:pPr>
        <w:pStyle w:val="ListParagraph"/>
        <w:bidi/>
        <w:spacing w:after="0"/>
        <w:ind w:left="0"/>
        <w:jc w:val="lowKashida"/>
        <w:rPr>
          <w:b w:val="0"/>
          <w:bCs w:val="0"/>
          <w:sz w:val="24"/>
          <w:szCs w:val="24"/>
          <w:rtl/>
        </w:rPr>
      </w:pPr>
      <w:r w:rsidRPr="00AC74C7">
        <w:rPr>
          <w:rFonts w:hint="eastAsia"/>
          <w:b w:val="0"/>
          <w:bCs w:val="0"/>
          <w:sz w:val="24"/>
          <w:szCs w:val="24"/>
          <w:rtl/>
        </w:rPr>
        <w:t>درمجموع،</w:t>
      </w:r>
      <w:r w:rsidRPr="00AC74C7">
        <w:rPr>
          <w:b w:val="0"/>
          <w:bCs w:val="0"/>
          <w:sz w:val="24"/>
          <w:szCs w:val="24"/>
          <w:rtl/>
        </w:rPr>
        <w:t xml:space="preserve">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د</w:t>
      </w:r>
      <w:r w:rsidRPr="00AC74C7">
        <w:rPr>
          <w:rFonts w:hint="cs"/>
          <w:b w:val="0"/>
          <w:bCs w:val="0"/>
          <w:sz w:val="24"/>
          <w:szCs w:val="24"/>
          <w:rtl/>
        </w:rPr>
        <w:t>ی</w:t>
      </w:r>
      <w:r w:rsidRPr="00AC74C7">
        <w:rPr>
          <w:rFonts w:hint="eastAsia"/>
          <w:b w:val="0"/>
          <w:bCs w:val="0"/>
          <w:sz w:val="24"/>
          <w:szCs w:val="24"/>
          <w:rtl/>
        </w:rPr>
        <w:t>ج</w:t>
      </w:r>
      <w:r w:rsidRPr="00AC74C7">
        <w:rPr>
          <w:rFonts w:hint="cs"/>
          <w:b w:val="0"/>
          <w:bCs w:val="0"/>
          <w:sz w:val="24"/>
          <w:szCs w:val="24"/>
          <w:rtl/>
        </w:rPr>
        <w:t>ی</w:t>
      </w:r>
      <w:r w:rsidRPr="00AC74C7">
        <w:rPr>
          <w:rFonts w:hint="eastAsia"/>
          <w:b w:val="0"/>
          <w:bCs w:val="0"/>
          <w:sz w:val="24"/>
          <w:szCs w:val="24"/>
          <w:rtl/>
        </w:rPr>
        <w:t>تال</w:t>
      </w:r>
      <w:r w:rsidRPr="00AC74C7">
        <w:rPr>
          <w:b w:val="0"/>
          <w:bCs w:val="0"/>
          <w:sz w:val="24"/>
          <w:szCs w:val="24"/>
          <w:rtl/>
        </w:rPr>
        <w:t xml:space="preserve"> ظرف</w:t>
      </w:r>
      <w:r w:rsidRPr="00AC74C7">
        <w:rPr>
          <w:rFonts w:hint="cs"/>
          <w:b w:val="0"/>
          <w:bCs w:val="0"/>
          <w:sz w:val="24"/>
          <w:szCs w:val="24"/>
          <w:rtl/>
        </w:rPr>
        <w:t>ی</w:t>
      </w:r>
      <w:r w:rsidRPr="00AC74C7">
        <w:rPr>
          <w:rFonts w:hint="eastAsia"/>
          <w:b w:val="0"/>
          <w:bCs w:val="0"/>
          <w:sz w:val="24"/>
          <w:szCs w:val="24"/>
          <w:rtl/>
        </w:rPr>
        <w:t>ت</w:t>
      </w:r>
      <w:r w:rsidRPr="00AC74C7">
        <w:rPr>
          <w:b w:val="0"/>
          <w:bCs w:val="0"/>
          <w:sz w:val="24"/>
          <w:szCs w:val="24"/>
          <w:rtl/>
        </w:rPr>
        <w:t xml:space="preserve"> بالا</w:t>
      </w:r>
      <w:r w:rsidRPr="00AC74C7">
        <w:rPr>
          <w:rFonts w:hint="cs"/>
          <w:b w:val="0"/>
          <w:bCs w:val="0"/>
          <w:sz w:val="24"/>
          <w:szCs w:val="24"/>
          <w:rtl/>
        </w:rPr>
        <w:t>یی</w:t>
      </w:r>
      <w:r w:rsidRPr="00AC74C7">
        <w:rPr>
          <w:b w:val="0"/>
          <w:bCs w:val="0"/>
          <w:sz w:val="24"/>
          <w:szCs w:val="24"/>
          <w:rtl/>
        </w:rPr>
        <w:t xml:space="preserve"> برا</w:t>
      </w:r>
      <w:r w:rsidRPr="00AC74C7">
        <w:rPr>
          <w:rFonts w:hint="cs"/>
          <w:b w:val="0"/>
          <w:bCs w:val="0"/>
          <w:sz w:val="24"/>
          <w:szCs w:val="24"/>
          <w:rtl/>
        </w:rPr>
        <w:t>ی</w:t>
      </w:r>
      <w:r w:rsidRPr="00AC74C7">
        <w:rPr>
          <w:b w:val="0"/>
          <w:bCs w:val="0"/>
          <w:sz w:val="24"/>
          <w:szCs w:val="24"/>
          <w:rtl/>
        </w:rPr>
        <w:t xml:space="preserve"> متحول‌ساز</w:t>
      </w:r>
      <w:r w:rsidRPr="00AC74C7">
        <w:rPr>
          <w:rFonts w:hint="cs"/>
          <w:b w:val="0"/>
          <w:bCs w:val="0"/>
          <w:sz w:val="24"/>
          <w:szCs w:val="24"/>
          <w:rtl/>
        </w:rPr>
        <w:t>ی</w:t>
      </w:r>
      <w:r w:rsidRPr="00AC74C7">
        <w:rPr>
          <w:b w:val="0"/>
          <w:bCs w:val="0"/>
          <w:sz w:val="24"/>
          <w:szCs w:val="24"/>
          <w:rtl/>
        </w:rPr>
        <w:t xml:space="preserve"> آموزش علوم و فناور</w:t>
      </w:r>
      <w:r w:rsidRPr="00AC74C7">
        <w:rPr>
          <w:rFonts w:hint="cs"/>
          <w:b w:val="0"/>
          <w:bCs w:val="0"/>
          <w:sz w:val="24"/>
          <w:szCs w:val="24"/>
          <w:rtl/>
        </w:rPr>
        <w:t>ی</w:t>
      </w:r>
      <w:r w:rsidRPr="00AC74C7">
        <w:rPr>
          <w:b w:val="0"/>
          <w:bCs w:val="0"/>
          <w:sz w:val="24"/>
          <w:szCs w:val="24"/>
          <w:rtl/>
        </w:rPr>
        <w:t xml:space="preserve"> دارد، ز</w:t>
      </w:r>
      <w:r w:rsidRPr="00AC74C7">
        <w:rPr>
          <w:rFonts w:hint="cs"/>
          <w:b w:val="0"/>
          <w:bCs w:val="0"/>
          <w:sz w:val="24"/>
          <w:szCs w:val="24"/>
          <w:rtl/>
        </w:rPr>
        <w:t>ی</w:t>
      </w:r>
      <w:r w:rsidRPr="00AC74C7">
        <w:rPr>
          <w:rFonts w:hint="eastAsia"/>
          <w:b w:val="0"/>
          <w:bCs w:val="0"/>
          <w:sz w:val="24"/>
          <w:szCs w:val="24"/>
          <w:rtl/>
        </w:rPr>
        <w:t>را</w:t>
      </w:r>
      <w:r w:rsidRPr="00AC74C7">
        <w:rPr>
          <w:b w:val="0"/>
          <w:bCs w:val="0"/>
          <w:sz w:val="24"/>
          <w:szCs w:val="24"/>
          <w:rtl/>
        </w:rPr>
        <w:t xml:space="preserve"> امکان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تعامل</w:t>
      </w:r>
      <w:r w:rsidRPr="00AC74C7">
        <w:rPr>
          <w:rFonts w:hint="cs"/>
          <w:b w:val="0"/>
          <w:bCs w:val="0"/>
          <w:sz w:val="24"/>
          <w:szCs w:val="24"/>
          <w:rtl/>
        </w:rPr>
        <w:t>ی</w:t>
      </w:r>
      <w:r w:rsidRPr="00AC74C7">
        <w:rPr>
          <w:rFonts w:hint="eastAsia"/>
          <w:b w:val="0"/>
          <w:bCs w:val="0"/>
          <w:sz w:val="24"/>
          <w:szCs w:val="24"/>
          <w:rtl/>
        </w:rPr>
        <w:t>،</w:t>
      </w:r>
      <w:r w:rsidRPr="00AC74C7">
        <w:rPr>
          <w:b w:val="0"/>
          <w:bCs w:val="0"/>
          <w:sz w:val="24"/>
          <w:szCs w:val="24"/>
          <w:rtl/>
        </w:rPr>
        <w:t xml:space="preserve"> شخص</w:t>
      </w:r>
      <w:r w:rsidRPr="00AC74C7">
        <w:rPr>
          <w:rFonts w:hint="cs"/>
          <w:b w:val="0"/>
          <w:bCs w:val="0"/>
          <w:sz w:val="24"/>
          <w:szCs w:val="24"/>
          <w:rtl/>
        </w:rPr>
        <w:t>ی‌</w:t>
      </w:r>
      <w:r w:rsidRPr="00AC74C7">
        <w:rPr>
          <w:rFonts w:hint="eastAsia"/>
          <w:b w:val="0"/>
          <w:bCs w:val="0"/>
          <w:sz w:val="24"/>
          <w:szCs w:val="24"/>
          <w:rtl/>
        </w:rPr>
        <w:t>ساز</w:t>
      </w:r>
      <w:r w:rsidRPr="00AC74C7">
        <w:rPr>
          <w:rFonts w:hint="cs"/>
          <w:b w:val="0"/>
          <w:bCs w:val="0"/>
          <w:sz w:val="24"/>
          <w:szCs w:val="24"/>
          <w:rtl/>
        </w:rPr>
        <w:t>ی‌</w:t>
      </w:r>
      <w:r w:rsidRPr="00AC74C7">
        <w:rPr>
          <w:rFonts w:hint="eastAsia"/>
          <w:b w:val="0"/>
          <w:bCs w:val="0"/>
          <w:sz w:val="24"/>
          <w:szCs w:val="24"/>
          <w:rtl/>
        </w:rPr>
        <w:t>شده</w:t>
      </w:r>
      <w:r w:rsidRPr="00AC74C7">
        <w:rPr>
          <w:b w:val="0"/>
          <w:bCs w:val="0"/>
          <w:sz w:val="24"/>
          <w:szCs w:val="24"/>
          <w:rtl/>
        </w:rPr>
        <w:t xml:space="preserve"> و گروه</w:t>
      </w:r>
      <w:r w:rsidRPr="00AC74C7">
        <w:rPr>
          <w:rFonts w:hint="cs"/>
          <w:b w:val="0"/>
          <w:bCs w:val="0"/>
          <w:sz w:val="24"/>
          <w:szCs w:val="24"/>
          <w:rtl/>
        </w:rPr>
        <w:t>ی</w:t>
      </w:r>
      <w:r w:rsidRPr="00AC74C7">
        <w:rPr>
          <w:b w:val="0"/>
          <w:bCs w:val="0"/>
          <w:sz w:val="24"/>
          <w:szCs w:val="24"/>
          <w:rtl/>
        </w:rPr>
        <w:t xml:space="preserve"> را فراهم م</w:t>
      </w:r>
      <w:r w:rsidRPr="00AC74C7">
        <w:rPr>
          <w:rFonts w:hint="cs"/>
          <w:b w:val="0"/>
          <w:bCs w:val="0"/>
          <w:sz w:val="24"/>
          <w:szCs w:val="24"/>
          <w:rtl/>
        </w:rPr>
        <w:t>ی‌</w:t>
      </w:r>
      <w:r w:rsidRPr="00AC74C7">
        <w:rPr>
          <w:rFonts w:hint="eastAsia"/>
          <w:b w:val="0"/>
          <w:bCs w:val="0"/>
          <w:sz w:val="24"/>
          <w:szCs w:val="24"/>
          <w:rtl/>
        </w:rPr>
        <w:t>آورد</w:t>
      </w:r>
      <w:r w:rsidRPr="00AC74C7">
        <w:rPr>
          <w:b w:val="0"/>
          <w:bCs w:val="0"/>
          <w:sz w:val="24"/>
          <w:szCs w:val="24"/>
          <w:rtl/>
        </w:rPr>
        <w:t>.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مرور نظام‌مند به بررس</w:t>
      </w:r>
      <w:r w:rsidRPr="00AC74C7">
        <w:rPr>
          <w:rFonts w:hint="cs"/>
          <w:b w:val="0"/>
          <w:bCs w:val="0"/>
          <w:sz w:val="24"/>
          <w:szCs w:val="24"/>
          <w:rtl/>
        </w:rPr>
        <w:t>ی</w:t>
      </w:r>
      <w:r w:rsidRPr="00AC74C7">
        <w:rPr>
          <w:b w:val="0"/>
          <w:bCs w:val="0"/>
          <w:sz w:val="24"/>
          <w:szCs w:val="24"/>
          <w:rtl/>
        </w:rPr>
        <w:t xml:space="preserve"> پژوهش‌ها</w:t>
      </w:r>
      <w:r w:rsidRPr="00AC74C7">
        <w:rPr>
          <w:rFonts w:hint="cs"/>
          <w:b w:val="0"/>
          <w:bCs w:val="0"/>
          <w:sz w:val="24"/>
          <w:szCs w:val="24"/>
          <w:rtl/>
        </w:rPr>
        <w:t>ی</w:t>
      </w:r>
      <w:r w:rsidRPr="00AC74C7">
        <w:rPr>
          <w:b w:val="0"/>
          <w:bCs w:val="0"/>
          <w:sz w:val="24"/>
          <w:szCs w:val="24"/>
          <w:rtl/>
        </w:rPr>
        <w:t xml:space="preserve"> موجود در زم</w:t>
      </w:r>
      <w:r w:rsidRPr="00AC74C7">
        <w:rPr>
          <w:rFonts w:hint="cs"/>
          <w:b w:val="0"/>
          <w:bCs w:val="0"/>
          <w:sz w:val="24"/>
          <w:szCs w:val="24"/>
          <w:rtl/>
        </w:rPr>
        <w:t>ی</w:t>
      </w:r>
      <w:r w:rsidRPr="00AC74C7">
        <w:rPr>
          <w:rFonts w:hint="eastAsia"/>
          <w:b w:val="0"/>
          <w:bCs w:val="0"/>
          <w:sz w:val="24"/>
          <w:szCs w:val="24"/>
          <w:rtl/>
        </w:rPr>
        <w:t>نه</w:t>
      </w:r>
      <w:r w:rsidRPr="00AC74C7">
        <w:rPr>
          <w:b w:val="0"/>
          <w:bCs w:val="0"/>
          <w:sz w:val="24"/>
          <w:szCs w:val="24"/>
          <w:rtl/>
        </w:rPr>
        <w:t xml:space="preserve">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د</w:t>
      </w:r>
      <w:r w:rsidRPr="00AC74C7">
        <w:rPr>
          <w:rFonts w:hint="cs"/>
          <w:b w:val="0"/>
          <w:bCs w:val="0"/>
          <w:sz w:val="24"/>
          <w:szCs w:val="24"/>
          <w:rtl/>
        </w:rPr>
        <w:t>ی</w:t>
      </w:r>
      <w:r w:rsidRPr="00AC74C7">
        <w:rPr>
          <w:rFonts w:hint="eastAsia"/>
          <w:b w:val="0"/>
          <w:bCs w:val="0"/>
          <w:sz w:val="24"/>
          <w:szCs w:val="24"/>
          <w:rtl/>
        </w:rPr>
        <w:t>ج</w:t>
      </w:r>
      <w:r w:rsidRPr="00AC74C7">
        <w:rPr>
          <w:rFonts w:hint="cs"/>
          <w:b w:val="0"/>
          <w:bCs w:val="0"/>
          <w:sz w:val="24"/>
          <w:szCs w:val="24"/>
          <w:rtl/>
        </w:rPr>
        <w:t>ی</w:t>
      </w:r>
      <w:r w:rsidRPr="00AC74C7">
        <w:rPr>
          <w:rFonts w:hint="eastAsia"/>
          <w:b w:val="0"/>
          <w:bCs w:val="0"/>
          <w:sz w:val="24"/>
          <w:szCs w:val="24"/>
          <w:rtl/>
        </w:rPr>
        <w:t>تال</w:t>
      </w:r>
      <w:r w:rsidRPr="00AC74C7">
        <w:rPr>
          <w:b w:val="0"/>
          <w:bCs w:val="0"/>
          <w:sz w:val="24"/>
          <w:szCs w:val="24"/>
          <w:rtl/>
        </w:rPr>
        <w:t xml:space="preserve"> در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حوزه پرداخته و تأث</w:t>
      </w:r>
      <w:r w:rsidRPr="00AC74C7">
        <w:rPr>
          <w:rFonts w:hint="cs"/>
          <w:b w:val="0"/>
          <w:bCs w:val="0"/>
          <w:sz w:val="24"/>
          <w:szCs w:val="24"/>
          <w:rtl/>
        </w:rPr>
        <w:t>ی</w:t>
      </w:r>
      <w:r w:rsidRPr="00AC74C7">
        <w:rPr>
          <w:rFonts w:hint="eastAsia"/>
          <w:b w:val="0"/>
          <w:bCs w:val="0"/>
          <w:sz w:val="24"/>
          <w:szCs w:val="24"/>
          <w:rtl/>
        </w:rPr>
        <w:t>ر</w:t>
      </w:r>
      <w:r w:rsidRPr="00AC74C7">
        <w:rPr>
          <w:b w:val="0"/>
          <w:bCs w:val="0"/>
          <w:sz w:val="24"/>
          <w:szCs w:val="24"/>
          <w:rtl/>
        </w:rPr>
        <w:t xml:space="preserve"> آن بر عملکرد </w:t>
      </w:r>
      <w:r w:rsidR="00B550DD">
        <w:rPr>
          <w:rFonts w:hint="cs"/>
          <w:b w:val="0"/>
          <w:bCs w:val="0"/>
          <w:sz w:val="24"/>
          <w:szCs w:val="24"/>
          <w:rtl/>
        </w:rPr>
        <w:t>زنان و دختران</w:t>
      </w:r>
      <w:r w:rsidRPr="00AC74C7">
        <w:rPr>
          <w:b w:val="0"/>
          <w:bCs w:val="0"/>
          <w:sz w:val="24"/>
          <w:szCs w:val="24"/>
          <w:rtl/>
        </w:rPr>
        <w:t>، چالش‌ها و فرصت‌ها</w:t>
      </w:r>
      <w:r w:rsidRPr="00AC74C7">
        <w:rPr>
          <w:rFonts w:hint="cs"/>
          <w:b w:val="0"/>
          <w:bCs w:val="0"/>
          <w:sz w:val="24"/>
          <w:szCs w:val="24"/>
          <w:rtl/>
        </w:rPr>
        <w:t>ی</w:t>
      </w:r>
      <w:r w:rsidRPr="00AC74C7">
        <w:rPr>
          <w:b w:val="0"/>
          <w:bCs w:val="0"/>
          <w:sz w:val="24"/>
          <w:szCs w:val="24"/>
          <w:rtl/>
        </w:rPr>
        <w:t xml:space="preserve"> آن</w:t>
      </w:r>
      <w:r w:rsidR="00591FEA">
        <w:rPr>
          <w:b w:val="0"/>
          <w:bCs w:val="0"/>
          <w:sz w:val="24"/>
          <w:szCs w:val="24"/>
          <w:rtl/>
        </w:rPr>
        <w:t xml:space="preserve"> </w:t>
      </w:r>
      <w:r w:rsidRPr="00AC74C7">
        <w:rPr>
          <w:b w:val="0"/>
          <w:bCs w:val="0"/>
          <w:sz w:val="24"/>
          <w:szCs w:val="24"/>
          <w:rtl/>
        </w:rPr>
        <w:t>و پ</w:t>
      </w:r>
      <w:r w:rsidRPr="00AC74C7">
        <w:rPr>
          <w:rFonts w:hint="cs"/>
          <w:b w:val="0"/>
          <w:bCs w:val="0"/>
          <w:sz w:val="24"/>
          <w:szCs w:val="24"/>
          <w:rtl/>
        </w:rPr>
        <w:t>ی</w:t>
      </w:r>
      <w:r w:rsidRPr="00AC74C7">
        <w:rPr>
          <w:rFonts w:hint="eastAsia"/>
          <w:b w:val="0"/>
          <w:bCs w:val="0"/>
          <w:sz w:val="24"/>
          <w:szCs w:val="24"/>
          <w:rtl/>
        </w:rPr>
        <w:t>امدها</w:t>
      </w:r>
      <w:r w:rsidRPr="00AC74C7">
        <w:rPr>
          <w:rFonts w:hint="cs"/>
          <w:b w:val="0"/>
          <w:bCs w:val="0"/>
          <w:sz w:val="24"/>
          <w:szCs w:val="24"/>
          <w:rtl/>
        </w:rPr>
        <w:t>ی</w:t>
      </w:r>
      <w:r w:rsidRPr="00AC74C7">
        <w:rPr>
          <w:rFonts w:hint="eastAsia"/>
          <w:b w:val="0"/>
          <w:bCs w:val="0"/>
          <w:sz w:val="24"/>
          <w:szCs w:val="24"/>
          <w:rtl/>
        </w:rPr>
        <w:t>ش</w:t>
      </w:r>
      <w:r w:rsidRPr="00AC74C7">
        <w:rPr>
          <w:b w:val="0"/>
          <w:bCs w:val="0"/>
          <w:sz w:val="24"/>
          <w:szCs w:val="24"/>
          <w:rtl/>
        </w:rPr>
        <w:t xml:space="preserve"> را برا</w:t>
      </w:r>
      <w:r w:rsidRPr="00AC74C7">
        <w:rPr>
          <w:rFonts w:hint="cs"/>
          <w:b w:val="0"/>
          <w:bCs w:val="0"/>
          <w:sz w:val="24"/>
          <w:szCs w:val="24"/>
          <w:rtl/>
        </w:rPr>
        <w:t>ی</w:t>
      </w:r>
      <w:r w:rsidRPr="00AC74C7">
        <w:rPr>
          <w:b w:val="0"/>
          <w:bCs w:val="0"/>
          <w:sz w:val="24"/>
          <w:szCs w:val="24"/>
          <w:rtl/>
        </w:rPr>
        <w:t xml:space="preserve"> پژوهش‌ها</w:t>
      </w:r>
      <w:r w:rsidRPr="00AC74C7">
        <w:rPr>
          <w:rFonts w:hint="cs"/>
          <w:b w:val="0"/>
          <w:bCs w:val="0"/>
          <w:sz w:val="24"/>
          <w:szCs w:val="24"/>
          <w:rtl/>
        </w:rPr>
        <w:t>ی</w:t>
      </w:r>
      <w:r w:rsidRPr="00AC74C7">
        <w:rPr>
          <w:b w:val="0"/>
          <w:bCs w:val="0"/>
          <w:sz w:val="24"/>
          <w:szCs w:val="24"/>
          <w:rtl/>
        </w:rPr>
        <w:t xml:space="preserve"> آ</w:t>
      </w:r>
      <w:r w:rsidRPr="00AC74C7">
        <w:rPr>
          <w:rFonts w:hint="cs"/>
          <w:b w:val="0"/>
          <w:bCs w:val="0"/>
          <w:sz w:val="24"/>
          <w:szCs w:val="24"/>
          <w:rtl/>
        </w:rPr>
        <w:t>ی</w:t>
      </w:r>
      <w:r w:rsidRPr="00AC74C7">
        <w:rPr>
          <w:rFonts w:hint="eastAsia"/>
          <w:b w:val="0"/>
          <w:bCs w:val="0"/>
          <w:sz w:val="24"/>
          <w:szCs w:val="24"/>
          <w:rtl/>
        </w:rPr>
        <w:t>نده</w:t>
      </w:r>
      <w:r w:rsidRPr="00AC74C7">
        <w:rPr>
          <w:b w:val="0"/>
          <w:bCs w:val="0"/>
          <w:sz w:val="24"/>
          <w:szCs w:val="24"/>
          <w:rtl/>
        </w:rPr>
        <w:t xml:space="preserve"> و س</w:t>
      </w:r>
      <w:r w:rsidRPr="00AC74C7">
        <w:rPr>
          <w:rFonts w:hint="cs"/>
          <w:b w:val="0"/>
          <w:bCs w:val="0"/>
          <w:sz w:val="24"/>
          <w:szCs w:val="24"/>
          <w:rtl/>
        </w:rPr>
        <w:t>ی</w:t>
      </w:r>
      <w:r w:rsidRPr="00AC74C7">
        <w:rPr>
          <w:rFonts w:hint="eastAsia"/>
          <w:b w:val="0"/>
          <w:bCs w:val="0"/>
          <w:sz w:val="24"/>
          <w:szCs w:val="24"/>
          <w:rtl/>
        </w:rPr>
        <w:t>است‌ها</w:t>
      </w:r>
      <w:r w:rsidRPr="00AC74C7">
        <w:rPr>
          <w:rFonts w:hint="cs"/>
          <w:b w:val="0"/>
          <w:bCs w:val="0"/>
          <w:sz w:val="24"/>
          <w:szCs w:val="24"/>
          <w:rtl/>
        </w:rPr>
        <w:t>ی</w:t>
      </w:r>
      <w:r w:rsidRPr="00AC74C7">
        <w:rPr>
          <w:b w:val="0"/>
          <w:bCs w:val="0"/>
          <w:sz w:val="24"/>
          <w:szCs w:val="24"/>
          <w:rtl/>
        </w:rPr>
        <w:t xml:space="preserve"> آموزش</w:t>
      </w:r>
      <w:r w:rsidRPr="00AC74C7">
        <w:rPr>
          <w:rFonts w:hint="cs"/>
          <w:b w:val="0"/>
          <w:bCs w:val="0"/>
          <w:sz w:val="24"/>
          <w:szCs w:val="24"/>
          <w:rtl/>
        </w:rPr>
        <w:t>ی</w:t>
      </w:r>
      <w:r w:rsidRPr="00AC74C7">
        <w:rPr>
          <w:b w:val="0"/>
          <w:bCs w:val="0"/>
          <w:sz w:val="24"/>
          <w:szCs w:val="24"/>
          <w:rtl/>
        </w:rPr>
        <w:t xml:space="preserve"> تحل</w:t>
      </w:r>
      <w:r w:rsidRPr="00AC74C7">
        <w:rPr>
          <w:rFonts w:hint="cs"/>
          <w:b w:val="0"/>
          <w:bCs w:val="0"/>
          <w:sz w:val="24"/>
          <w:szCs w:val="24"/>
          <w:rtl/>
        </w:rPr>
        <w:t>ی</w:t>
      </w:r>
      <w:r w:rsidRPr="00AC74C7">
        <w:rPr>
          <w:rFonts w:hint="eastAsia"/>
          <w:b w:val="0"/>
          <w:bCs w:val="0"/>
          <w:sz w:val="24"/>
          <w:szCs w:val="24"/>
          <w:rtl/>
        </w:rPr>
        <w:t>ل</w:t>
      </w:r>
      <w:r w:rsidRPr="00AC74C7">
        <w:rPr>
          <w:b w:val="0"/>
          <w:bCs w:val="0"/>
          <w:sz w:val="24"/>
          <w:szCs w:val="24"/>
          <w:rtl/>
        </w:rPr>
        <w:t xml:space="preserve"> م</w:t>
      </w:r>
      <w:r w:rsidRPr="00AC74C7">
        <w:rPr>
          <w:rFonts w:hint="cs"/>
          <w:b w:val="0"/>
          <w:bCs w:val="0"/>
          <w:sz w:val="24"/>
          <w:szCs w:val="24"/>
          <w:rtl/>
        </w:rPr>
        <w:t>ی‌</w:t>
      </w:r>
      <w:r w:rsidRPr="00AC74C7">
        <w:rPr>
          <w:rFonts w:hint="eastAsia"/>
          <w:b w:val="0"/>
          <w:bCs w:val="0"/>
          <w:sz w:val="24"/>
          <w:szCs w:val="24"/>
          <w:rtl/>
        </w:rPr>
        <w:t>کند</w:t>
      </w:r>
      <w:r w:rsidRPr="00AC74C7">
        <w:rPr>
          <w:b w:val="0"/>
          <w:bCs w:val="0"/>
          <w:sz w:val="24"/>
          <w:szCs w:val="24"/>
          <w:rtl/>
        </w:rPr>
        <w:t>. ازآنجاکه آموزش و ارتقا</w:t>
      </w:r>
      <w:r w:rsidRPr="00AC74C7">
        <w:rPr>
          <w:rFonts w:hint="cs"/>
          <w:b w:val="0"/>
          <w:bCs w:val="0"/>
          <w:sz w:val="24"/>
          <w:szCs w:val="24"/>
          <w:rtl/>
        </w:rPr>
        <w:t>ی</w:t>
      </w:r>
      <w:r w:rsidRPr="00AC74C7">
        <w:rPr>
          <w:b w:val="0"/>
          <w:bCs w:val="0"/>
          <w:sz w:val="24"/>
          <w:szCs w:val="24"/>
          <w:rtl/>
        </w:rPr>
        <w:t xml:space="preserve"> علم</w:t>
      </w:r>
      <w:r w:rsidRPr="00AC74C7">
        <w:rPr>
          <w:rFonts w:hint="cs"/>
          <w:b w:val="0"/>
          <w:bCs w:val="0"/>
          <w:sz w:val="24"/>
          <w:szCs w:val="24"/>
          <w:rtl/>
        </w:rPr>
        <w:t>ی</w:t>
      </w:r>
      <w:r w:rsidRPr="00AC74C7">
        <w:rPr>
          <w:b w:val="0"/>
          <w:bCs w:val="0"/>
          <w:sz w:val="24"/>
          <w:szCs w:val="24"/>
          <w:rtl/>
        </w:rPr>
        <w:t xml:space="preserve"> دختران نقش اساس</w:t>
      </w:r>
      <w:r w:rsidRPr="00AC74C7">
        <w:rPr>
          <w:rFonts w:hint="cs"/>
          <w:b w:val="0"/>
          <w:bCs w:val="0"/>
          <w:sz w:val="24"/>
          <w:szCs w:val="24"/>
          <w:rtl/>
        </w:rPr>
        <w:t>ی</w:t>
      </w:r>
      <w:r w:rsidRPr="00AC74C7">
        <w:rPr>
          <w:b w:val="0"/>
          <w:bCs w:val="0"/>
          <w:sz w:val="24"/>
          <w:szCs w:val="24"/>
          <w:rtl/>
        </w:rPr>
        <w:t xml:space="preserve"> در توسعه اجتماع</w:t>
      </w:r>
      <w:r w:rsidRPr="00AC74C7">
        <w:rPr>
          <w:rFonts w:hint="cs"/>
          <w:b w:val="0"/>
          <w:bCs w:val="0"/>
          <w:sz w:val="24"/>
          <w:szCs w:val="24"/>
          <w:rtl/>
        </w:rPr>
        <w:t>ی</w:t>
      </w:r>
      <w:r w:rsidRPr="00AC74C7">
        <w:rPr>
          <w:b w:val="0"/>
          <w:bCs w:val="0"/>
          <w:sz w:val="24"/>
          <w:szCs w:val="24"/>
          <w:rtl/>
        </w:rPr>
        <w:t xml:space="preserve"> و اقتصاد</w:t>
      </w:r>
      <w:r w:rsidRPr="00AC74C7">
        <w:rPr>
          <w:rFonts w:hint="cs"/>
          <w:b w:val="0"/>
          <w:bCs w:val="0"/>
          <w:sz w:val="24"/>
          <w:szCs w:val="24"/>
          <w:rtl/>
        </w:rPr>
        <w:t>ی</w:t>
      </w:r>
      <w:r w:rsidRPr="00AC74C7">
        <w:rPr>
          <w:b w:val="0"/>
          <w:bCs w:val="0"/>
          <w:sz w:val="24"/>
          <w:szCs w:val="24"/>
          <w:rtl/>
        </w:rPr>
        <w:t xml:space="preserve"> کشور دارد، ا</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پژوهش با هدف شناسا</w:t>
      </w:r>
      <w:r w:rsidRPr="00AC74C7">
        <w:rPr>
          <w:rFonts w:hint="cs"/>
          <w:b w:val="0"/>
          <w:bCs w:val="0"/>
          <w:sz w:val="24"/>
          <w:szCs w:val="24"/>
          <w:rtl/>
        </w:rPr>
        <w:t>یی</w:t>
      </w:r>
      <w:r w:rsidRPr="00AC74C7">
        <w:rPr>
          <w:b w:val="0"/>
          <w:bCs w:val="0"/>
          <w:sz w:val="24"/>
          <w:szCs w:val="24"/>
          <w:rtl/>
        </w:rPr>
        <w:t xml:space="preserve"> بهتر</w:t>
      </w:r>
      <w:r w:rsidRPr="00AC74C7">
        <w:rPr>
          <w:rFonts w:hint="cs"/>
          <w:b w:val="0"/>
          <w:bCs w:val="0"/>
          <w:sz w:val="24"/>
          <w:szCs w:val="24"/>
          <w:rtl/>
        </w:rPr>
        <w:t>ی</w:t>
      </w:r>
      <w:r w:rsidRPr="00AC74C7">
        <w:rPr>
          <w:rFonts w:hint="eastAsia"/>
          <w:b w:val="0"/>
          <w:bCs w:val="0"/>
          <w:sz w:val="24"/>
          <w:szCs w:val="24"/>
          <w:rtl/>
        </w:rPr>
        <w:t>ن</w:t>
      </w:r>
      <w:r w:rsidRPr="00AC74C7">
        <w:rPr>
          <w:b w:val="0"/>
          <w:bCs w:val="0"/>
          <w:sz w:val="24"/>
          <w:szCs w:val="24"/>
          <w:rtl/>
        </w:rPr>
        <w:t xml:space="preserve"> ش</w:t>
      </w:r>
      <w:r w:rsidRPr="00AC74C7">
        <w:rPr>
          <w:rFonts w:hint="cs"/>
          <w:b w:val="0"/>
          <w:bCs w:val="0"/>
          <w:sz w:val="24"/>
          <w:szCs w:val="24"/>
          <w:rtl/>
        </w:rPr>
        <w:t>ی</w:t>
      </w:r>
      <w:r w:rsidRPr="00AC74C7">
        <w:rPr>
          <w:rFonts w:hint="eastAsia"/>
          <w:b w:val="0"/>
          <w:bCs w:val="0"/>
          <w:sz w:val="24"/>
          <w:szCs w:val="24"/>
          <w:rtl/>
        </w:rPr>
        <w:t>وه‌ها</w:t>
      </w:r>
      <w:r w:rsidRPr="00AC74C7">
        <w:rPr>
          <w:rFonts w:hint="cs"/>
          <w:b w:val="0"/>
          <w:bCs w:val="0"/>
          <w:sz w:val="24"/>
          <w:szCs w:val="24"/>
          <w:rtl/>
        </w:rPr>
        <w:t>ی</w:t>
      </w:r>
      <w:r w:rsidRPr="00AC74C7">
        <w:rPr>
          <w:b w:val="0"/>
          <w:bCs w:val="0"/>
          <w:sz w:val="24"/>
          <w:szCs w:val="24"/>
          <w:rtl/>
        </w:rPr>
        <w:t xml:space="preserve"> ادغام </w:t>
      </w:r>
      <w:r w:rsidRPr="00AC74C7">
        <w:rPr>
          <w:rFonts w:hint="cs"/>
          <w:b w:val="0"/>
          <w:bCs w:val="0"/>
          <w:sz w:val="24"/>
          <w:szCs w:val="24"/>
          <w:rtl/>
        </w:rPr>
        <w:t>ی</w:t>
      </w:r>
      <w:r w:rsidRPr="00AC74C7">
        <w:rPr>
          <w:rFonts w:hint="eastAsia"/>
          <w:b w:val="0"/>
          <w:bCs w:val="0"/>
          <w:sz w:val="24"/>
          <w:szCs w:val="24"/>
          <w:rtl/>
        </w:rPr>
        <w:t>ادگ</w:t>
      </w:r>
      <w:r w:rsidRPr="00AC74C7">
        <w:rPr>
          <w:rFonts w:hint="cs"/>
          <w:b w:val="0"/>
          <w:bCs w:val="0"/>
          <w:sz w:val="24"/>
          <w:szCs w:val="24"/>
          <w:rtl/>
        </w:rPr>
        <w:t>ی</w:t>
      </w:r>
      <w:r w:rsidRPr="00AC74C7">
        <w:rPr>
          <w:rFonts w:hint="eastAsia"/>
          <w:b w:val="0"/>
          <w:bCs w:val="0"/>
          <w:sz w:val="24"/>
          <w:szCs w:val="24"/>
          <w:rtl/>
        </w:rPr>
        <w:t>ر</w:t>
      </w:r>
      <w:r w:rsidRPr="00AC74C7">
        <w:rPr>
          <w:rFonts w:hint="cs"/>
          <w:b w:val="0"/>
          <w:bCs w:val="0"/>
          <w:sz w:val="24"/>
          <w:szCs w:val="24"/>
          <w:rtl/>
        </w:rPr>
        <w:t>ی</w:t>
      </w:r>
      <w:r w:rsidRPr="00AC74C7">
        <w:rPr>
          <w:b w:val="0"/>
          <w:bCs w:val="0"/>
          <w:sz w:val="24"/>
          <w:szCs w:val="24"/>
          <w:rtl/>
        </w:rPr>
        <w:t xml:space="preserve"> د</w:t>
      </w:r>
      <w:r w:rsidRPr="00AC74C7">
        <w:rPr>
          <w:rFonts w:hint="cs"/>
          <w:b w:val="0"/>
          <w:bCs w:val="0"/>
          <w:sz w:val="24"/>
          <w:szCs w:val="24"/>
          <w:rtl/>
        </w:rPr>
        <w:t>ی</w:t>
      </w:r>
      <w:r w:rsidRPr="00AC74C7">
        <w:rPr>
          <w:rFonts w:hint="eastAsia"/>
          <w:b w:val="0"/>
          <w:bCs w:val="0"/>
          <w:sz w:val="24"/>
          <w:szCs w:val="24"/>
          <w:rtl/>
        </w:rPr>
        <w:t>ج</w:t>
      </w:r>
      <w:r w:rsidRPr="00AC74C7">
        <w:rPr>
          <w:rFonts w:hint="cs"/>
          <w:b w:val="0"/>
          <w:bCs w:val="0"/>
          <w:sz w:val="24"/>
          <w:szCs w:val="24"/>
          <w:rtl/>
        </w:rPr>
        <w:t>ی</w:t>
      </w:r>
      <w:r w:rsidRPr="00AC74C7">
        <w:rPr>
          <w:rFonts w:hint="eastAsia"/>
          <w:b w:val="0"/>
          <w:bCs w:val="0"/>
          <w:sz w:val="24"/>
          <w:szCs w:val="24"/>
          <w:rtl/>
        </w:rPr>
        <w:t>تال</w:t>
      </w:r>
      <w:r w:rsidRPr="00AC74C7">
        <w:rPr>
          <w:b w:val="0"/>
          <w:bCs w:val="0"/>
          <w:sz w:val="24"/>
          <w:szCs w:val="24"/>
          <w:rtl/>
        </w:rPr>
        <w:t xml:space="preserve"> در آموزش علوم و فناور</w:t>
      </w:r>
      <w:r w:rsidRPr="00AC74C7">
        <w:rPr>
          <w:rFonts w:hint="cs"/>
          <w:b w:val="0"/>
          <w:bCs w:val="0"/>
          <w:sz w:val="24"/>
          <w:szCs w:val="24"/>
          <w:rtl/>
        </w:rPr>
        <w:t>ی</w:t>
      </w:r>
      <w:r w:rsidRPr="00AC74C7">
        <w:rPr>
          <w:rFonts w:hint="eastAsia"/>
          <w:b w:val="0"/>
          <w:bCs w:val="0"/>
          <w:sz w:val="24"/>
          <w:szCs w:val="24"/>
          <w:rtl/>
        </w:rPr>
        <w:t>،</w:t>
      </w:r>
      <w:r w:rsidRPr="00AC74C7">
        <w:rPr>
          <w:b w:val="0"/>
          <w:bCs w:val="0"/>
          <w:sz w:val="24"/>
          <w:szCs w:val="24"/>
          <w:rtl/>
        </w:rPr>
        <w:t xml:space="preserve"> به ارائه ب</w:t>
      </w:r>
      <w:r w:rsidRPr="00AC74C7">
        <w:rPr>
          <w:rFonts w:hint="cs"/>
          <w:b w:val="0"/>
          <w:bCs w:val="0"/>
          <w:sz w:val="24"/>
          <w:szCs w:val="24"/>
          <w:rtl/>
        </w:rPr>
        <w:t>ی</w:t>
      </w:r>
      <w:r w:rsidRPr="00AC74C7">
        <w:rPr>
          <w:rFonts w:hint="eastAsia"/>
          <w:b w:val="0"/>
          <w:bCs w:val="0"/>
          <w:sz w:val="24"/>
          <w:szCs w:val="24"/>
          <w:rtl/>
        </w:rPr>
        <w:t>نش‌ها</w:t>
      </w:r>
      <w:r w:rsidRPr="00AC74C7">
        <w:rPr>
          <w:rFonts w:hint="cs"/>
          <w:b w:val="0"/>
          <w:bCs w:val="0"/>
          <w:sz w:val="24"/>
          <w:szCs w:val="24"/>
          <w:rtl/>
        </w:rPr>
        <w:t>یی</w:t>
      </w:r>
      <w:r w:rsidRPr="00AC74C7">
        <w:rPr>
          <w:b w:val="0"/>
          <w:bCs w:val="0"/>
          <w:sz w:val="24"/>
          <w:szCs w:val="24"/>
          <w:rtl/>
        </w:rPr>
        <w:t xml:space="preserve"> برا</w:t>
      </w:r>
      <w:r w:rsidRPr="00AC74C7">
        <w:rPr>
          <w:rFonts w:hint="cs"/>
          <w:b w:val="0"/>
          <w:bCs w:val="0"/>
          <w:sz w:val="24"/>
          <w:szCs w:val="24"/>
          <w:rtl/>
        </w:rPr>
        <w:t>ی</w:t>
      </w:r>
      <w:r w:rsidRPr="00AC74C7">
        <w:rPr>
          <w:b w:val="0"/>
          <w:bCs w:val="0"/>
          <w:sz w:val="24"/>
          <w:szCs w:val="24"/>
          <w:rtl/>
        </w:rPr>
        <w:t xml:space="preserve"> معلمان، س</w:t>
      </w:r>
      <w:r w:rsidRPr="00AC74C7">
        <w:rPr>
          <w:rFonts w:hint="cs"/>
          <w:b w:val="0"/>
          <w:bCs w:val="0"/>
          <w:sz w:val="24"/>
          <w:szCs w:val="24"/>
          <w:rtl/>
        </w:rPr>
        <w:t>ی</w:t>
      </w:r>
      <w:r w:rsidRPr="00AC74C7">
        <w:rPr>
          <w:rFonts w:hint="eastAsia"/>
          <w:b w:val="0"/>
          <w:bCs w:val="0"/>
          <w:sz w:val="24"/>
          <w:szCs w:val="24"/>
          <w:rtl/>
        </w:rPr>
        <w:t>است‌گذاران</w:t>
      </w:r>
      <w:r w:rsidRPr="00AC74C7">
        <w:rPr>
          <w:b w:val="0"/>
          <w:bCs w:val="0"/>
          <w:sz w:val="24"/>
          <w:szCs w:val="24"/>
          <w:rtl/>
        </w:rPr>
        <w:t xml:space="preserve"> و پژوهشگران پرداخته </w:t>
      </w:r>
      <w:r w:rsidR="005752A5">
        <w:rPr>
          <w:rFonts w:hint="cs"/>
          <w:b w:val="0"/>
          <w:bCs w:val="0"/>
          <w:sz w:val="24"/>
          <w:szCs w:val="24"/>
          <w:rtl/>
        </w:rPr>
        <w:t>است.</w:t>
      </w:r>
    </w:p>
    <w:p w14:paraId="146059A2" w14:textId="77777777" w:rsidR="008B0C1B" w:rsidRPr="00AC74C7" w:rsidRDefault="008B0C1B" w:rsidP="00F56A54">
      <w:pPr>
        <w:pStyle w:val="ListParagraph"/>
        <w:bidi/>
        <w:spacing w:after="0"/>
        <w:ind w:left="0"/>
        <w:jc w:val="lowKashida"/>
        <w:rPr>
          <w:b w:val="0"/>
          <w:bCs w:val="0"/>
          <w:sz w:val="24"/>
          <w:szCs w:val="24"/>
          <w:rtl/>
        </w:rPr>
      </w:pPr>
    </w:p>
    <w:p w14:paraId="7B31D0ED" w14:textId="20ED2FA4" w:rsidR="00A554C6" w:rsidRPr="00AC74C7" w:rsidRDefault="00A554C6" w:rsidP="00F56A54">
      <w:pPr>
        <w:pStyle w:val="ListParagraph"/>
        <w:numPr>
          <w:ilvl w:val="0"/>
          <w:numId w:val="1"/>
        </w:numPr>
        <w:bidi/>
        <w:spacing w:after="0"/>
        <w:jc w:val="lowKashida"/>
        <w:rPr>
          <w:rFonts w:cs="B Zar"/>
        </w:rPr>
      </w:pPr>
      <w:r w:rsidRPr="00AC74C7">
        <w:rPr>
          <w:rFonts w:cs="B Zar" w:hint="cs"/>
          <w:rtl/>
        </w:rPr>
        <w:t>مرور مبانی نظری و پیشینه</w:t>
      </w:r>
    </w:p>
    <w:p w14:paraId="215967A4" w14:textId="50A584FD" w:rsidR="00801783" w:rsidRPr="00AC74C7" w:rsidRDefault="00153A5E" w:rsidP="00F56A54">
      <w:pPr>
        <w:bidi/>
        <w:spacing w:after="0" w:line="240" w:lineRule="auto"/>
        <w:jc w:val="lowKashida"/>
        <w:rPr>
          <w:sz w:val="24"/>
          <w:szCs w:val="24"/>
          <w:rtl/>
        </w:rPr>
      </w:pPr>
      <w:r w:rsidRPr="00AC74C7">
        <w:rPr>
          <w:sz w:val="24"/>
          <w:szCs w:val="24"/>
          <w:rtl/>
        </w:rPr>
        <w:t>بناگر</w:t>
      </w:r>
      <w:r w:rsidR="00D3293F" w:rsidRPr="00AC74C7">
        <w:rPr>
          <w:rFonts w:hint="cs"/>
          <w:sz w:val="24"/>
          <w:szCs w:val="24"/>
          <w:rtl/>
        </w:rPr>
        <w:t>،</w:t>
      </w:r>
      <w:r w:rsidRPr="00AC74C7">
        <w:rPr>
          <w:sz w:val="24"/>
          <w:szCs w:val="24"/>
          <w:rtl/>
        </w:rPr>
        <w:t xml:space="preserve"> آقایی</w:t>
      </w:r>
      <w:r w:rsidRPr="00AC74C7">
        <w:rPr>
          <w:rFonts w:hint="cs"/>
          <w:sz w:val="24"/>
          <w:szCs w:val="24"/>
          <w:rtl/>
        </w:rPr>
        <w:t xml:space="preserve"> و</w:t>
      </w:r>
      <w:r w:rsidRPr="00AC74C7">
        <w:rPr>
          <w:sz w:val="24"/>
          <w:szCs w:val="24"/>
          <w:rtl/>
        </w:rPr>
        <w:t xml:space="preserve"> سعیدی‌رامیانی</w:t>
      </w:r>
      <w:r w:rsidRPr="00AC74C7">
        <w:rPr>
          <w:rFonts w:hint="cs"/>
          <w:sz w:val="24"/>
          <w:szCs w:val="24"/>
          <w:rtl/>
        </w:rPr>
        <w:t xml:space="preserve"> </w:t>
      </w:r>
      <w:r w:rsidRPr="00AC74C7">
        <w:rPr>
          <w:sz w:val="24"/>
          <w:szCs w:val="24"/>
          <w:rtl/>
        </w:rPr>
        <w:t>2021</w:t>
      </w:r>
      <w:r w:rsidR="0051114F" w:rsidRPr="00AC74C7">
        <w:rPr>
          <w:rFonts w:hint="cs"/>
          <w:sz w:val="24"/>
          <w:szCs w:val="24"/>
          <w:rtl/>
        </w:rPr>
        <w:t xml:space="preserve">، </w:t>
      </w:r>
      <w:r w:rsidR="0051114F" w:rsidRPr="00AC74C7">
        <w:rPr>
          <w:sz w:val="24"/>
          <w:szCs w:val="24"/>
          <w:rtl/>
        </w:rPr>
        <w:t>با گسترش فناوری و افزایش استفاده از اینترنت، روش‌های آموزش الکترونیکی به‌عنوان یک نوآوری آموزشی مورد توجه قرار گرفته‌اند. با این حال، نتایج پژوهش‌ها نشان می‌دهد که علی‌رغم آشنایی عمومی با اینترنت، یادگیری آنلاین همچنان چالش‌هایی را به همراه دارد. مشکلاتی نظیر درک مطالب مفهومی، محدودیت در تعامل با استاد</w:t>
      </w:r>
      <w:r w:rsidR="00591FEA">
        <w:rPr>
          <w:sz w:val="24"/>
          <w:szCs w:val="24"/>
          <w:rtl/>
        </w:rPr>
        <w:t xml:space="preserve"> </w:t>
      </w:r>
      <w:r w:rsidR="0051114F" w:rsidRPr="00AC74C7">
        <w:rPr>
          <w:sz w:val="24"/>
          <w:szCs w:val="24"/>
          <w:rtl/>
        </w:rPr>
        <w:t>و دشواری در طرح سؤالات از جمله مسائلی هستند که یادگیری الکترونیکی را برای برخی افراد پیچیده کرده است</w:t>
      </w:r>
      <w:r w:rsidR="00D3293F" w:rsidRPr="00AC74C7">
        <w:rPr>
          <w:rFonts w:hint="cs"/>
          <w:sz w:val="24"/>
          <w:szCs w:val="24"/>
          <w:rtl/>
        </w:rPr>
        <w:t xml:space="preserve">. </w:t>
      </w:r>
      <w:r w:rsidR="0051114F" w:rsidRPr="00AC74C7">
        <w:rPr>
          <w:sz w:val="24"/>
          <w:szCs w:val="24"/>
          <w:rtl/>
        </w:rPr>
        <w:t>بر اساس نتایج مطالعه بناگر و همکاران (2021)، سیستم آموزش الکترونیکی، با نقش میانجی علاقه به یادگیری، تأثیر معناداری بر مهارت تفکر سطح بالا و یادگیری خودتنظیمی دانش‌آموزان دارد. این یافته‌ها بر اهمیت علاقه به یادگیری به‌عنوان عاملی تسهیل‌کننده در آموزش الکترونیکی تأکید دارند</w:t>
      </w:r>
      <w:r w:rsidR="0051114F" w:rsidRPr="00AC74C7">
        <w:rPr>
          <w:sz w:val="24"/>
          <w:szCs w:val="24"/>
        </w:rPr>
        <w:t>.</w:t>
      </w:r>
    </w:p>
    <w:p w14:paraId="6A4FDCB5" w14:textId="05FE2538" w:rsidR="009A3331" w:rsidRDefault="00160576" w:rsidP="00F56A54">
      <w:pPr>
        <w:bidi/>
        <w:spacing w:after="0" w:line="240" w:lineRule="auto"/>
        <w:jc w:val="lowKashida"/>
        <w:rPr>
          <w:rFonts w:ascii="Calibri" w:hAnsi="Calibri"/>
          <w:sz w:val="24"/>
          <w:szCs w:val="24"/>
          <w:rtl/>
        </w:rPr>
      </w:pPr>
      <w:r w:rsidRPr="00AC74C7">
        <w:rPr>
          <w:rFonts w:ascii="Calibri" w:hAnsi="Calibri"/>
          <w:sz w:val="24"/>
          <w:szCs w:val="24"/>
          <w:rtl/>
        </w:rPr>
        <w:t>زراعتی</w:t>
      </w:r>
      <w:r w:rsidRPr="00AC74C7">
        <w:rPr>
          <w:rFonts w:ascii="Calibri" w:hAnsi="Calibri" w:hint="cs"/>
          <w:sz w:val="24"/>
          <w:szCs w:val="24"/>
          <w:rtl/>
        </w:rPr>
        <w:t>،</w:t>
      </w:r>
      <w:r w:rsidRPr="00AC74C7">
        <w:rPr>
          <w:rFonts w:ascii="Calibri" w:hAnsi="Calibri"/>
          <w:sz w:val="24"/>
          <w:szCs w:val="24"/>
          <w:rtl/>
        </w:rPr>
        <w:t xml:space="preserve"> زکی پور</w:t>
      </w:r>
      <w:r w:rsidR="0051114F" w:rsidRPr="00AC74C7">
        <w:rPr>
          <w:rFonts w:ascii="Calibri" w:hAnsi="Calibri" w:hint="cs"/>
          <w:sz w:val="24"/>
          <w:szCs w:val="24"/>
          <w:rtl/>
        </w:rPr>
        <w:t xml:space="preserve"> </w:t>
      </w:r>
      <w:r w:rsidRPr="00AC74C7">
        <w:rPr>
          <w:rFonts w:ascii="Calibri" w:hAnsi="Calibri" w:hint="cs"/>
          <w:sz w:val="24"/>
          <w:szCs w:val="24"/>
          <w:rtl/>
        </w:rPr>
        <w:t>و</w:t>
      </w:r>
      <w:r w:rsidRPr="00AC74C7">
        <w:rPr>
          <w:rFonts w:ascii="Calibri" w:hAnsi="Calibri"/>
          <w:sz w:val="24"/>
          <w:szCs w:val="24"/>
          <w:rtl/>
        </w:rPr>
        <w:t xml:space="preserve"> آقابراریان</w:t>
      </w:r>
      <w:r w:rsidR="0051114F" w:rsidRPr="00AC74C7">
        <w:rPr>
          <w:rFonts w:ascii="Calibri" w:hAnsi="Calibri" w:hint="cs"/>
          <w:sz w:val="24"/>
          <w:szCs w:val="24"/>
          <w:rtl/>
        </w:rPr>
        <w:t xml:space="preserve"> 2015، </w:t>
      </w:r>
      <w:r w:rsidR="00042C39" w:rsidRPr="00AC74C7">
        <w:rPr>
          <w:rFonts w:ascii="Calibri" w:hAnsi="Calibri"/>
          <w:sz w:val="24"/>
          <w:szCs w:val="24"/>
          <w:rtl/>
        </w:rPr>
        <w:t>در پژوهش خود نشان دادند که آموزش الکترونیکی و حضوری در یادگیری دانشجویان تأثیری نسبتاً مشابه دارند. با این وجود، استفاده از روش‌های خلاقانه، بازنگری در ارائه مطالب</w:t>
      </w:r>
      <w:r w:rsidR="00591FEA">
        <w:rPr>
          <w:rFonts w:ascii="Calibri" w:hAnsi="Calibri"/>
          <w:sz w:val="24"/>
          <w:szCs w:val="24"/>
          <w:rtl/>
        </w:rPr>
        <w:t xml:space="preserve"> </w:t>
      </w:r>
      <w:r w:rsidR="00042C39" w:rsidRPr="00AC74C7">
        <w:rPr>
          <w:rFonts w:ascii="Calibri" w:hAnsi="Calibri"/>
          <w:sz w:val="24"/>
          <w:szCs w:val="24"/>
          <w:rtl/>
        </w:rPr>
        <w:t>و افزودن جلوه‌های بصری می‌تواند میزان موفقیت در آموزش الکترونیکی را افزایش دهد. این پژوهش همچنین تأکید کرده است که دسترسی به رایانه شخصی و مهارت استفاده از فناوری، نقش کلیدی در عملکرد دانشجویان در یادگیری از راه دور دارد</w:t>
      </w:r>
      <w:r w:rsidR="00042C39" w:rsidRPr="00AC74C7">
        <w:rPr>
          <w:rFonts w:ascii="Calibri" w:hAnsi="Calibri"/>
          <w:sz w:val="24"/>
          <w:szCs w:val="24"/>
        </w:rPr>
        <w:t>.</w:t>
      </w:r>
      <w:r w:rsidR="00042C39" w:rsidRPr="00AC74C7">
        <w:rPr>
          <w:rFonts w:ascii="Calibri" w:hAnsi="Calibri" w:hint="cs"/>
          <w:sz w:val="24"/>
          <w:szCs w:val="24"/>
          <w:rtl/>
        </w:rPr>
        <w:t xml:space="preserve"> </w:t>
      </w:r>
      <w:r w:rsidR="00042C39" w:rsidRPr="00AC74C7">
        <w:rPr>
          <w:rFonts w:ascii="Calibri" w:hAnsi="Calibri"/>
          <w:sz w:val="24"/>
          <w:szCs w:val="24"/>
          <w:rtl/>
        </w:rPr>
        <w:t>در مطالعات پیشین، نقش تسهیلات آموزشی و تعامل استاد و دانشجو به‌عنوان عوامل مؤثر در بهبود یادگیری الکترونیکی مطرح شده است</w:t>
      </w:r>
      <w:r w:rsidR="00042C39" w:rsidRPr="00AC74C7">
        <w:rPr>
          <w:rFonts w:ascii="Calibri" w:hAnsi="Calibri" w:hint="cs"/>
          <w:sz w:val="24"/>
          <w:szCs w:val="24"/>
          <w:rtl/>
        </w:rPr>
        <w:t xml:space="preserve">. </w:t>
      </w:r>
      <w:r w:rsidR="00042C39" w:rsidRPr="00AC74C7">
        <w:rPr>
          <w:rFonts w:ascii="Calibri" w:hAnsi="Calibri"/>
          <w:sz w:val="24"/>
          <w:szCs w:val="24"/>
          <w:rtl/>
        </w:rPr>
        <w:t>به علاوه، تفاوت‌های جنسیتی در میزان موفقیت این روش آموزشی کمتر مورد تأیید قرار گرفته و موفقیت در این روش به‌طور عمده به تجربه و مهارت استفاده از فناوری وابسته است</w:t>
      </w:r>
      <w:r w:rsidR="00042C39" w:rsidRPr="00AC74C7">
        <w:rPr>
          <w:rFonts w:ascii="Calibri" w:hAnsi="Calibri"/>
          <w:sz w:val="24"/>
          <w:szCs w:val="24"/>
        </w:rPr>
        <w:t>.</w:t>
      </w:r>
      <w:r w:rsidR="00042C39" w:rsidRPr="00AC74C7">
        <w:rPr>
          <w:rFonts w:ascii="Calibri" w:hAnsi="Calibri" w:hint="cs"/>
          <w:sz w:val="24"/>
          <w:szCs w:val="24"/>
          <w:rtl/>
        </w:rPr>
        <w:t xml:space="preserve"> </w:t>
      </w:r>
      <w:r w:rsidR="00042C39" w:rsidRPr="00AC74C7">
        <w:rPr>
          <w:rFonts w:ascii="Calibri" w:hAnsi="Calibri"/>
          <w:sz w:val="24"/>
          <w:szCs w:val="24"/>
          <w:rtl/>
        </w:rPr>
        <w:t>نتایج مطالعات مذکور نشان می‌دهد که برای ارتقای کیفیت آموزش الکترونیکی، تجهیز زیرساخت‌ها، آموزش مهارت‌های فناوری اطلاعات به دانشجویان و اساتید</w:t>
      </w:r>
      <w:r w:rsidR="00591FEA">
        <w:rPr>
          <w:rFonts w:ascii="Calibri" w:hAnsi="Calibri"/>
          <w:sz w:val="24"/>
          <w:szCs w:val="24"/>
          <w:rtl/>
        </w:rPr>
        <w:t xml:space="preserve"> </w:t>
      </w:r>
      <w:r w:rsidR="00042C39" w:rsidRPr="00AC74C7">
        <w:rPr>
          <w:rFonts w:ascii="Calibri" w:hAnsi="Calibri"/>
          <w:sz w:val="24"/>
          <w:szCs w:val="24"/>
          <w:rtl/>
        </w:rPr>
        <w:t>و افزایش تعاملات آموزشی در فضای مجازی ضروری است. این موارد می‌توانند از چالش‌های مرتبط با این نوع آموزش کاسته و اثربخشی آن را در یادگیری بهبود بخشند</w:t>
      </w:r>
      <w:r w:rsidR="00042C39" w:rsidRPr="00AC74C7">
        <w:rPr>
          <w:rFonts w:ascii="Calibri" w:hAnsi="Calibri"/>
          <w:sz w:val="24"/>
          <w:szCs w:val="24"/>
        </w:rPr>
        <w:t>.</w:t>
      </w:r>
      <w:r w:rsidR="00042C39" w:rsidRPr="00AC74C7">
        <w:rPr>
          <w:rFonts w:ascii="Calibri" w:hAnsi="Calibri" w:hint="cs"/>
          <w:sz w:val="24"/>
          <w:szCs w:val="24"/>
          <w:rtl/>
        </w:rPr>
        <w:t xml:space="preserve"> </w:t>
      </w:r>
      <w:r w:rsidR="00042C39" w:rsidRPr="00AC74C7">
        <w:rPr>
          <w:rFonts w:ascii="Calibri" w:hAnsi="Calibri"/>
          <w:sz w:val="24"/>
          <w:szCs w:val="24"/>
          <w:rtl/>
        </w:rPr>
        <w:t>در مجموع، پژوهش‌ها نشان می‌دهند که سیستم آموزش الکترونیکی، به شرط فراهم‌سازی شرایط مطلوب نظیر تجهیزات مناسب، آموزش مهارت‌های لازم</w:t>
      </w:r>
      <w:r w:rsidR="00591FEA">
        <w:rPr>
          <w:rFonts w:ascii="Calibri" w:hAnsi="Calibri"/>
          <w:sz w:val="24"/>
          <w:szCs w:val="24"/>
          <w:rtl/>
        </w:rPr>
        <w:t xml:space="preserve"> </w:t>
      </w:r>
      <w:r w:rsidR="00042C39" w:rsidRPr="00AC74C7">
        <w:rPr>
          <w:rFonts w:ascii="Calibri" w:hAnsi="Calibri"/>
          <w:sz w:val="24"/>
          <w:szCs w:val="24"/>
          <w:rtl/>
        </w:rPr>
        <w:t>و ایجاد تعامل مؤثر میان استاد و دانشجو، می‌تواند تأثیرات مثبت و معناداری بر یادگیری و ارتقای مهارت‌های تفکر و خودتنظیمی داشته باشد</w:t>
      </w:r>
      <w:r w:rsidR="00042C39" w:rsidRPr="00AC74C7">
        <w:rPr>
          <w:rFonts w:ascii="Calibri" w:hAnsi="Calibri"/>
          <w:sz w:val="24"/>
          <w:szCs w:val="24"/>
        </w:rPr>
        <w:t>.</w:t>
      </w:r>
    </w:p>
    <w:p w14:paraId="4F5B541F" w14:textId="77777777" w:rsidR="008B0C1B" w:rsidRPr="008B0C1B" w:rsidRDefault="008B0C1B" w:rsidP="00F56A54">
      <w:pPr>
        <w:bidi/>
        <w:spacing w:after="0" w:line="240" w:lineRule="auto"/>
        <w:jc w:val="lowKashida"/>
        <w:rPr>
          <w:rFonts w:ascii="Calibri" w:hAnsi="Calibri"/>
          <w:sz w:val="18"/>
          <w:szCs w:val="18"/>
        </w:rPr>
      </w:pPr>
    </w:p>
    <w:p w14:paraId="37BAD5C7" w14:textId="5E85BCBA" w:rsidR="00BE11AA" w:rsidRPr="00AC74C7" w:rsidRDefault="00F56A54" w:rsidP="00F56A54">
      <w:pPr>
        <w:pStyle w:val="ListParagraph"/>
        <w:numPr>
          <w:ilvl w:val="0"/>
          <w:numId w:val="1"/>
        </w:numPr>
        <w:bidi/>
        <w:jc w:val="lowKashida"/>
        <w:rPr>
          <w:rFonts w:cs="B Zar"/>
        </w:rPr>
      </w:pPr>
      <w:r>
        <w:rPr>
          <w:rFonts w:cs="B Zar"/>
          <w:rtl/>
        </w:rPr>
        <w:t>روش‌شناس</w:t>
      </w:r>
      <w:r>
        <w:rPr>
          <w:rFonts w:cs="B Zar" w:hint="cs"/>
          <w:rtl/>
        </w:rPr>
        <w:t>ی</w:t>
      </w:r>
    </w:p>
    <w:p w14:paraId="0C009EEF" w14:textId="26B74433" w:rsidR="00DA3F16" w:rsidRPr="00AC74C7" w:rsidRDefault="00DA3F16" w:rsidP="00F56A54">
      <w:pPr>
        <w:bidi/>
        <w:spacing w:line="240" w:lineRule="auto"/>
        <w:jc w:val="lowKashida"/>
        <w:rPr>
          <w:sz w:val="24"/>
          <w:szCs w:val="24"/>
          <w:rtl/>
        </w:rPr>
      </w:pPr>
      <w:r w:rsidRPr="00AC74C7">
        <w:rPr>
          <w:sz w:val="24"/>
          <w:szCs w:val="24"/>
          <w:rtl/>
        </w:rPr>
        <w:t>فرایند انتخاب مقالات مرتبط برای این مطالعه شامل سه مرحله اصلی در مرور سیستماتیک است: شناسایی، غربالگری و ارزیابی واجد شرایط بودن. در مرحله شناسایی، کلمات کلیدی با استفاده از منابعی مانند فرهنگ‌نامه‌ها، دیکشنری‌ها، دانشنامه‌ها و تحقیقات قبلی شناسایی شدند. پس از تعیین کلمات کلیدی مرتبط، رشته‌های جستجو برای استفاده در پایگاه‌های داده مانند</w:t>
      </w:r>
      <w:r w:rsidRPr="00AC74C7">
        <w:rPr>
          <w:sz w:val="24"/>
          <w:szCs w:val="24"/>
        </w:rPr>
        <w:t xml:space="preserve"> </w:t>
      </w:r>
      <w:r w:rsidRPr="00591FEA">
        <w:rPr>
          <w:rFonts w:asciiTheme="majorBidi" w:hAnsiTheme="majorBidi" w:cstheme="majorBidi"/>
          <w:sz w:val="20"/>
          <w:szCs w:val="20"/>
        </w:rPr>
        <w:t>Scopus</w:t>
      </w:r>
      <w:r w:rsidRPr="00AC74C7">
        <w:rPr>
          <w:rFonts w:asciiTheme="majorBidi" w:hAnsiTheme="majorBidi" w:cstheme="majorBidi"/>
          <w:sz w:val="20"/>
          <w:szCs w:val="20"/>
          <w:rtl/>
        </w:rPr>
        <w:t xml:space="preserve">، </w:t>
      </w:r>
      <w:r w:rsidRPr="00AC74C7">
        <w:rPr>
          <w:rFonts w:asciiTheme="majorBidi" w:hAnsiTheme="majorBidi" w:cstheme="majorBidi"/>
          <w:sz w:val="20"/>
          <w:szCs w:val="20"/>
        </w:rPr>
        <w:t>Web of Science</w:t>
      </w:r>
      <w:r w:rsidRPr="00AC74C7">
        <w:rPr>
          <w:rFonts w:asciiTheme="majorBidi" w:hAnsiTheme="majorBidi" w:cstheme="majorBidi"/>
          <w:sz w:val="20"/>
          <w:szCs w:val="20"/>
          <w:rtl/>
        </w:rPr>
        <w:t xml:space="preserve">، </w:t>
      </w:r>
      <w:r w:rsidRPr="00AC74C7">
        <w:rPr>
          <w:rFonts w:asciiTheme="majorBidi" w:hAnsiTheme="majorBidi" w:cstheme="majorBidi"/>
          <w:sz w:val="20"/>
          <w:szCs w:val="20"/>
        </w:rPr>
        <w:t>Google Scholar</w:t>
      </w:r>
      <w:r w:rsidRPr="00AC74C7">
        <w:rPr>
          <w:rFonts w:asciiTheme="majorBidi" w:hAnsiTheme="majorBidi" w:cstheme="majorBidi"/>
          <w:sz w:val="20"/>
          <w:szCs w:val="20"/>
          <w:rtl/>
        </w:rPr>
        <w:t>،</w:t>
      </w:r>
      <w:r w:rsidR="00591FEA">
        <w:rPr>
          <w:rFonts w:asciiTheme="majorBidi" w:hAnsiTheme="majorBidi" w:cstheme="majorBidi"/>
          <w:sz w:val="20"/>
          <w:szCs w:val="20"/>
          <w:rtl/>
        </w:rPr>
        <w:t xml:space="preserve"> </w:t>
      </w:r>
      <w:r w:rsidRPr="00AC74C7">
        <w:rPr>
          <w:rFonts w:asciiTheme="majorBidi" w:hAnsiTheme="majorBidi" w:cstheme="majorBidi"/>
          <w:sz w:val="20"/>
          <w:szCs w:val="20"/>
        </w:rPr>
        <w:t>SID</w:t>
      </w:r>
      <w:r w:rsidR="00591FEA">
        <w:rPr>
          <w:rFonts w:asciiTheme="majorBidi" w:hAnsiTheme="majorBidi" w:cstheme="majorBidi"/>
          <w:sz w:val="20"/>
          <w:szCs w:val="20"/>
          <w:rtl/>
        </w:rPr>
        <w:t xml:space="preserve"> و</w:t>
      </w:r>
      <w:r w:rsidRPr="00AC74C7">
        <w:rPr>
          <w:rFonts w:asciiTheme="majorBidi" w:hAnsiTheme="majorBidi" w:cstheme="majorBidi"/>
          <w:sz w:val="20"/>
          <w:szCs w:val="20"/>
        </w:rPr>
        <w:t xml:space="preserve"> SAGE</w:t>
      </w:r>
      <w:r w:rsidRPr="00AC74C7">
        <w:rPr>
          <w:sz w:val="24"/>
          <w:szCs w:val="24"/>
        </w:rPr>
        <w:t xml:space="preserve"> </w:t>
      </w:r>
      <w:r w:rsidRPr="00AC74C7">
        <w:rPr>
          <w:sz w:val="24"/>
          <w:szCs w:val="24"/>
          <w:rtl/>
        </w:rPr>
        <w:t xml:space="preserve">طراحی شدند (جدول 1 را مشاهده کنید). در مرحله اول مرور، مطالعه موفق به دریافت 57 مقاله از این پایگاه‌ها شد. در مرحله بعد، 21 مقاله بر اساس معیارهای مختلف شمول و حذف محققان از بررسی خارج شدند. مقالات پژوهشی به‌عنوان اولویت اصلی در نظر گرفته شده و طبق اولین معیار انتخاب شدند. همچنین، مرورهای سیستماتیک، بررسی‌ها، متاسنتزها، فراتحلیل‌ها، مونوگراف‌ها، مجموعه کتاب‌ها، فصول کتاب و مجموعه مقالات کنفرانس‌ها از جدیدترین مطالعات حذف شدند. علاوه بر این، دامنه مرور به مقالات به زبان‌های انگلیسی و فارسی محدود شد. این مطالعه همچنین به </w:t>
      </w:r>
      <w:r w:rsidR="00F56A54">
        <w:rPr>
          <w:sz w:val="24"/>
          <w:szCs w:val="24"/>
          <w:rtl/>
        </w:rPr>
        <w:t>سال‌ها</w:t>
      </w:r>
      <w:r w:rsidR="00F56A54">
        <w:rPr>
          <w:rFonts w:hint="cs"/>
          <w:sz w:val="24"/>
          <w:szCs w:val="24"/>
          <w:rtl/>
        </w:rPr>
        <w:t>ی</w:t>
      </w:r>
      <w:r w:rsidR="00591FEA">
        <w:rPr>
          <w:sz w:val="24"/>
          <w:szCs w:val="24"/>
          <w:rtl/>
        </w:rPr>
        <w:t xml:space="preserve"> </w:t>
      </w:r>
      <w:r w:rsidRPr="00AC74C7">
        <w:rPr>
          <w:sz w:val="24"/>
          <w:szCs w:val="24"/>
          <w:rtl/>
        </w:rPr>
        <w:t>(202</w:t>
      </w:r>
      <w:r w:rsidR="001D6226">
        <w:rPr>
          <w:rFonts w:hint="cs"/>
          <w:sz w:val="24"/>
          <w:szCs w:val="24"/>
          <w:rtl/>
        </w:rPr>
        <w:t>0</w:t>
      </w:r>
      <w:r w:rsidRPr="00AC74C7">
        <w:rPr>
          <w:sz w:val="24"/>
          <w:szCs w:val="24"/>
          <w:rtl/>
        </w:rPr>
        <w:t xml:space="preserve">-2024) محدود بود. </w:t>
      </w:r>
      <w:r w:rsidR="00F56A54">
        <w:rPr>
          <w:sz w:val="24"/>
          <w:szCs w:val="24"/>
          <w:rtl/>
        </w:rPr>
        <w:t>درنها</w:t>
      </w:r>
      <w:r w:rsidR="00F56A54">
        <w:rPr>
          <w:rFonts w:hint="cs"/>
          <w:sz w:val="24"/>
          <w:szCs w:val="24"/>
          <w:rtl/>
        </w:rPr>
        <w:t>ی</w:t>
      </w:r>
      <w:r w:rsidR="00F56A54">
        <w:rPr>
          <w:rFonts w:hint="eastAsia"/>
          <w:sz w:val="24"/>
          <w:szCs w:val="24"/>
          <w:rtl/>
        </w:rPr>
        <w:t>ت</w:t>
      </w:r>
      <w:r w:rsidRPr="00AC74C7">
        <w:rPr>
          <w:sz w:val="24"/>
          <w:szCs w:val="24"/>
          <w:rtl/>
        </w:rPr>
        <w:t>، پس از اعمال معیارهای از پیش تعیین‌شده، 16 مقاله نهایی استخراج شدند</w:t>
      </w:r>
      <w:r w:rsidRPr="00AC74C7">
        <w:rPr>
          <w:sz w:val="24"/>
          <w:szCs w:val="24"/>
        </w:rPr>
        <w:t>.</w:t>
      </w:r>
    </w:p>
    <w:p w14:paraId="498072FA" w14:textId="2B76CB02" w:rsidR="00490BAA" w:rsidRPr="008B0C1B" w:rsidRDefault="008B0C1B" w:rsidP="00F56A54">
      <w:pPr>
        <w:bidi/>
        <w:spacing w:line="240" w:lineRule="auto"/>
        <w:jc w:val="center"/>
        <w:rPr>
          <w:sz w:val="20"/>
          <w:szCs w:val="20"/>
        </w:rPr>
      </w:pPr>
      <w:r w:rsidRPr="008B0C1B">
        <w:rPr>
          <w:rFonts w:hint="cs"/>
          <w:b/>
          <w:bCs/>
          <w:sz w:val="20"/>
          <w:szCs w:val="20"/>
          <w:rtl/>
        </w:rPr>
        <w:t xml:space="preserve">جدول 1. </w:t>
      </w:r>
      <w:r w:rsidR="00490BAA" w:rsidRPr="008B0C1B">
        <w:rPr>
          <w:rFonts w:hint="cs"/>
          <w:sz w:val="20"/>
          <w:szCs w:val="20"/>
          <w:rtl/>
        </w:rPr>
        <w:t>معیارهای انتخاب مقالات</w:t>
      </w:r>
    </w:p>
    <w:tbl>
      <w:tblPr>
        <w:tblStyle w:val="PlainTable2"/>
        <w:bidiVisual/>
        <w:tblW w:w="0" w:type="auto"/>
        <w:tblLook w:val="04A0" w:firstRow="1" w:lastRow="0" w:firstColumn="1" w:lastColumn="0" w:noHBand="0" w:noVBand="1"/>
      </w:tblPr>
      <w:tblGrid>
        <w:gridCol w:w="3116"/>
        <w:gridCol w:w="3117"/>
        <w:gridCol w:w="3117"/>
      </w:tblGrid>
      <w:tr w:rsidR="00DA3F16" w:rsidRPr="00AC74C7" w14:paraId="77FFC10D" w14:textId="77777777" w:rsidTr="00490B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28FFD6A" w14:textId="3C2392A5" w:rsidR="00DA3F16" w:rsidRPr="00AC74C7" w:rsidRDefault="00DA3F16" w:rsidP="00F56A54">
            <w:pPr>
              <w:bidi/>
              <w:jc w:val="center"/>
              <w:rPr>
                <w:rFonts w:asciiTheme="minorHAnsi" w:hAnsiTheme="minorHAnsi"/>
                <w:sz w:val="20"/>
                <w:szCs w:val="20"/>
                <w:rtl/>
              </w:rPr>
            </w:pPr>
            <w:r w:rsidRPr="00AC74C7">
              <w:rPr>
                <w:rFonts w:asciiTheme="minorHAnsi" w:hAnsiTheme="minorHAnsi" w:hint="cs"/>
                <w:sz w:val="20"/>
                <w:szCs w:val="20"/>
                <w:rtl/>
              </w:rPr>
              <w:t>معیار</w:t>
            </w:r>
          </w:p>
        </w:tc>
        <w:tc>
          <w:tcPr>
            <w:tcW w:w="3117" w:type="dxa"/>
          </w:tcPr>
          <w:p w14:paraId="38F98C79" w14:textId="70289EB5" w:rsidR="00DA3F16" w:rsidRPr="00AC74C7" w:rsidRDefault="00DA3F16" w:rsidP="00F56A54">
            <w:pPr>
              <w:bidi/>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tl/>
              </w:rPr>
            </w:pPr>
            <w:r w:rsidRPr="00AC74C7">
              <w:rPr>
                <w:rFonts w:asciiTheme="minorHAnsi" w:hAnsiTheme="minorHAnsi" w:hint="cs"/>
                <w:sz w:val="20"/>
                <w:szCs w:val="20"/>
                <w:rtl/>
              </w:rPr>
              <w:t>ورودی</w:t>
            </w:r>
          </w:p>
        </w:tc>
        <w:tc>
          <w:tcPr>
            <w:tcW w:w="3117" w:type="dxa"/>
          </w:tcPr>
          <w:p w14:paraId="588EC3F0" w14:textId="5251BE46" w:rsidR="00DA3F16" w:rsidRPr="00AC74C7" w:rsidRDefault="00DA3F16" w:rsidP="00F56A54">
            <w:pPr>
              <w:bidi/>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tl/>
              </w:rPr>
            </w:pPr>
            <w:r w:rsidRPr="00AC74C7">
              <w:rPr>
                <w:rFonts w:asciiTheme="minorHAnsi" w:hAnsiTheme="minorHAnsi" w:hint="cs"/>
                <w:sz w:val="20"/>
                <w:szCs w:val="20"/>
                <w:rtl/>
              </w:rPr>
              <w:t>خروجی یا حذف</w:t>
            </w:r>
          </w:p>
        </w:tc>
      </w:tr>
      <w:tr w:rsidR="00DA3F16" w:rsidRPr="00AC74C7" w14:paraId="46E04AA8" w14:textId="77777777" w:rsidTr="00490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99DFB06" w14:textId="4A55A05D" w:rsidR="00DA3F16" w:rsidRPr="00AC74C7" w:rsidRDefault="00DA3F16" w:rsidP="00F56A54">
            <w:pPr>
              <w:bidi/>
              <w:jc w:val="center"/>
              <w:rPr>
                <w:rFonts w:asciiTheme="minorHAnsi" w:hAnsiTheme="minorHAnsi"/>
                <w:b w:val="0"/>
                <w:bCs w:val="0"/>
                <w:sz w:val="20"/>
                <w:szCs w:val="20"/>
                <w:rtl/>
              </w:rPr>
            </w:pPr>
            <w:r w:rsidRPr="00AC74C7">
              <w:rPr>
                <w:rFonts w:asciiTheme="minorHAnsi" w:hAnsiTheme="minorHAnsi" w:hint="cs"/>
                <w:b w:val="0"/>
                <w:bCs w:val="0"/>
                <w:sz w:val="20"/>
                <w:szCs w:val="20"/>
                <w:rtl/>
              </w:rPr>
              <w:t>زبان</w:t>
            </w:r>
          </w:p>
        </w:tc>
        <w:tc>
          <w:tcPr>
            <w:tcW w:w="3117" w:type="dxa"/>
          </w:tcPr>
          <w:p w14:paraId="2CB3CCDA" w14:textId="24119B96" w:rsidR="00DA3F16" w:rsidRPr="00AC74C7" w:rsidRDefault="00DA3F16" w:rsidP="00F56A54">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rPr>
            </w:pPr>
            <w:r w:rsidRPr="00AC74C7">
              <w:rPr>
                <w:rFonts w:asciiTheme="minorHAnsi" w:hAnsiTheme="minorHAnsi" w:hint="cs"/>
                <w:sz w:val="20"/>
                <w:szCs w:val="20"/>
                <w:rtl/>
              </w:rPr>
              <w:t>فارسی و انگلیسی</w:t>
            </w:r>
          </w:p>
        </w:tc>
        <w:tc>
          <w:tcPr>
            <w:tcW w:w="3117" w:type="dxa"/>
          </w:tcPr>
          <w:p w14:paraId="08C69F77" w14:textId="130E0567" w:rsidR="00DA3F16" w:rsidRPr="00AC74C7" w:rsidRDefault="00F56A54" w:rsidP="00F56A54">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rPr>
            </w:pPr>
            <w:r>
              <w:rPr>
                <w:rFonts w:asciiTheme="minorHAnsi" w:hAnsiTheme="minorHAnsi"/>
                <w:sz w:val="20"/>
                <w:szCs w:val="20"/>
                <w:rtl/>
              </w:rPr>
              <w:t>غ</w:t>
            </w:r>
            <w:r>
              <w:rPr>
                <w:rFonts w:asciiTheme="minorHAnsi" w:hAnsiTheme="minorHAnsi" w:hint="cs"/>
                <w:sz w:val="20"/>
                <w:szCs w:val="20"/>
                <w:rtl/>
              </w:rPr>
              <w:t>ی</w:t>
            </w:r>
            <w:r>
              <w:rPr>
                <w:rFonts w:asciiTheme="minorHAnsi" w:hAnsiTheme="minorHAnsi" w:hint="eastAsia"/>
                <w:sz w:val="20"/>
                <w:szCs w:val="20"/>
                <w:rtl/>
              </w:rPr>
              <w:t>رفارس</w:t>
            </w:r>
            <w:r>
              <w:rPr>
                <w:rFonts w:asciiTheme="minorHAnsi" w:hAnsiTheme="minorHAnsi" w:hint="cs"/>
                <w:sz w:val="20"/>
                <w:szCs w:val="20"/>
                <w:rtl/>
              </w:rPr>
              <w:t>ی</w:t>
            </w:r>
            <w:r w:rsidR="00DA3F16" w:rsidRPr="00AC74C7">
              <w:rPr>
                <w:rFonts w:asciiTheme="minorHAnsi" w:hAnsiTheme="minorHAnsi" w:hint="cs"/>
                <w:sz w:val="20"/>
                <w:szCs w:val="20"/>
                <w:rtl/>
              </w:rPr>
              <w:t xml:space="preserve"> و انگلیسی</w:t>
            </w:r>
          </w:p>
        </w:tc>
      </w:tr>
      <w:tr w:rsidR="00DA3F16" w:rsidRPr="00AC74C7" w14:paraId="283C294E" w14:textId="77777777" w:rsidTr="00490BAA">
        <w:tc>
          <w:tcPr>
            <w:cnfStyle w:val="001000000000" w:firstRow="0" w:lastRow="0" w:firstColumn="1" w:lastColumn="0" w:oddVBand="0" w:evenVBand="0" w:oddHBand="0" w:evenHBand="0" w:firstRowFirstColumn="0" w:firstRowLastColumn="0" w:lastRowFirstColumn="0" w:lastRowLastColumn="0"/>
            <w:tcW w:w="3116" w:type="dxa"/>
          </w:tcPr>
          <w:p w14:paraId="259CF23D" w14:textId="7D393C5F" w:rsidR="00DA3F16" w:rsidRPr="00AC74C7" w:rsidRDefault="00490BAA" w:rsidP="00F56A54">
            <w:pPr>
              <w:bidi/>
              <w:jc w:val="center"/>
              <w:rPr>
                <w:rFonts w:asciiTheme="minorHAnsi" w:hAnsiTheme="minorHAnsi"/>
                <w:b w:val="0"/>
                <w:bCs w:val="0"/>
                <w:sz w:val="20"/>
                <w:szCs w:val="20"/>
                <w:rtl/>
              </w:rPr>
            </w:pPr>
            <w:r w:rsidRPr="00AC74C7">
              <w:rPr>
                <w:rFonts w:asciiTheme="minorHAnsi" w:hAnsiTheme="minorHAnsi" w:hint="cs"/>
                <w:b w:val="0"/>
                <w:bCs w:val="0"/>
                <w:sz w:val="20"/>
                <w:szCs w:val="20"/>
                <w:rtl/>
              </w:rPr>
              <w:t>بازه زمانی</w:t>
            </w:r>
          </w:p>
        </w:tc>
        <w:tc>
          <w:tcPr>
            <w:tcW w:w="3117" w:type="dxa"/>
          </w:tcPr>
          <w:p w14:paraId="1105D485" w14:textId="26C51C49" w:rsidR="00DA3F16" w:rsidRPr="00AC74C7" w:rsidRDefault="00490BAA" w:rsidP="00F56A54">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tl/>
              </w:rPr>
            </w:pPr>
            <w:r w:rsidRPr="00AC74C7">
              <w:rPr>
                <w:rFonts w:asciiTheme="minorHAnsi" w:hAnsiTheme="minorHAnsi"/>
                <w:sz w:val="20"/>
                <w:szCs w:val="20"/>
                <w:rtl/>
              </w:rPr>
              <w:t>202</w:t>
            </w:r>
            <w:r w:rsidR="001D6226">
              <w:rPr>
                <w:rFonts w:asciiTheme="minorHAnsi" w:hAnsiTheme="minorHAnsi" w:hint="cs"/>
                <w:sz w:val="20"/>
                <w:szCs w:val="20"/>
                <w:rtl/>
              </w:rPr>
              <w:t>0</w:t>
            </w:r>
            <w:r w:rsidRPr="00AC74C7">
              <w:rPr>
                <w:rFonts w:asciiTheme="minorHAnsi" w:hAnsiTheme="minorHAnsi"/>
                <w:sz w:val="20"/>
                <w:szCs w:val="20"/>
                <w:rtl/>
              </w:rPr>
              <w:t>-2024</w:t>
            </w:r>
          </w:p>
        </w:tc>
        <w:tc>
          <w:tcPr>
            <w:tcW w:w="3117" w:type="dxa"/>
          </w:tcPr>
          <w:p w14:paraId="27B6BB4C" w14:textId="50C32BCA" w:rsidR="00DA3F16" w:rsidRPr="00AC74C7" w:rsidRDefault="00490BAA" w:rsidP="00F56A54">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tl/>
              </w:rPr>
            </w:pPr>
            <w:r w:rsidRPr="00AC74C7">
              <w:rPr>
                <w:rFonts w:asciiTheme="minorHAnsi" w:hAnsiTheme="minorHAnsi" w:hint="cs"/>
                <w:sz w:val="20"/>
                <w:szCs w:val="20"/>
                <w:rtl/>
              </w:rPr>
              <w:t>مقالات قبل 202</w:t>
            </w:r>
            <w:r w:rsidR="001D6226">
              <w:rPr>
                <w:rFonts w:asciiTheme="minorHAnsi" w:hAnsiTheme="minorHAnsi" w:hint="cs"/>
                <w:sz w:val="20"/>
                <w:szCs w:val="20"/>
                <w:rtl/>
              </w:rPr>
              <w:t>0</w:t>
            </w:r>
          </w:p>
        </w:tc>
      </w:tr>
      <w:tr w:rsidR="00DA3F16" w:rsidRPr="00AC74C7" w14:paraId="28D38817" w14:textId="77777777" w:rsidTr="00490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7094EE2" w14:textId="2748B3A4" w:rsidR="00DA3F16" w:rsidRPr="00AC74C7" w:rsidRDefault="00490BAA" w:rsidP="00F56A54">
            <w:pPr>
              <w:bidi/>
              <w:jc w:val="center"/>
              <w:rPr>
                <w:rFonts w:asciiTheme="minorHAnsi" w:hAnsiTheme="minorHAnsi"/>
                <w:b w:val="0"/>
                <w:bCs w:val="0"/>
                <w:sz w:val="20"/>
                <w:szCs w:val="20"/>
                <w:rtl/>
              </w:rPr>
            </w:pPr>
            <w:r w:rsidRPr="00AC74C7">
              <w:rPr>
                <w:rFonts w:asciiTheme="minorHAnsi" w:hAnsiTheme="minorHAnsi" w:hint="cs"/>
                <w:b w:val="0"/>
                <w:bCs w:val="0"/>
                <w:sz w:val="20"/>
                <w:szCs w:val="20"/>
                <w:rtl/>
              </w:rPr>
              <w:t>نوع مقالات</w:t>
            </w:r>
          </w:p>
        </w:tc>
        <w:tc>
          <w:tcPr>
            <w:tcW w:w="3117" w:type="dxa"/>
          </w:tcPr>
          <w:p w14:paraId="2B23FAC3" w14:textId="4FF32034" w:rsidR="00DA3F16" w:rsidRPr="00AC74C7" w:rsidRDefault="00490BAA" w:rsidP="00F56A54">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rPr>
            </w:pPr>
            <w:r w:rsidRPr="00AC74C7">
              <w:rPr>
                <w:rFonts w:asciiTheme="minorHAnsi" w:hAnsiTheme="minorHAnsi" w:hint="cs"/>
                <w:sz w:val="20"/>
                <w:szCs w:val="20"/>
                <w:rtl/>
              </w:rPr>
              <w:t>علمی پژوهشی</w:t>
            </w:r>
          </w:p>
        </w:tc>
        <w:tc>
          <w:tcPr>
            <w:tcW w:w="3117" w:type="dxa"/>
          </w:tcPr>
          <w:p w14:paraId="1E57C955" w14:textId="6F0DD865" w:rsidR="00DA3F16" w:rsidRPr="00AC74C7" w:rsidRDefault="00490BAA" w:rsidP="00F56A54">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tl/>
              </w:rPr>
            </w:pPr>
            <w:r w:rsidRPr="00AC74C7">
              <w:rPr>
                <w:rFonts w:asciiTheme="minorHAnsi" w:hAnsiTheme="minorHAnsi" w:hint="cs"/>
                <w:sz w:val="20"/>
                <w:szCs w:val="20"/>
                <w:rtl/>
              </w:rPr>
              <w:t>کنفرانسی و وبلاگی</w:t>
            </w:r>
          </w:p>
        </w:tc>
      </w:tr>
    </w:tbl>
    <w:p w14:paraId="09FAEB84" w14:textId="07566711" w:rsidR="00DA3F16" w:rsidRPr="00AC74C7" w:rsidRDefault="00F56A54" w:rsidP="00F56A54">
      <w:pPr>
        <w:pStyle w:val="ListParagraph"/>
        <w:numPr>
          <w:ilvl w:val="0"/>
          <w:numId w:val="1"/>
        </w:numPr>
        <w:bidi/>
        <w:jc w:val="lowKashida"/>
        <w:rPr>
          <w:rFonts w:asciiTheme="minorHAnsi" w:hAnsiTheme="minorHAnsi" w:cs="B Zar"/>
        </w:rPr>
      </w:pPr>
      <w:r>
        <w:rPr>
          <w:rFonts w:asciiTheme="minorHAnsi" w:hAnsiTheme="minorHAnsi" w:cs="B Zar" w:hint="cs"/>
          <w:rtl/>
        </w:rPr>
        <w:t>ی</w:t>
      </w:r>
      <w:r>
        <w:rPr>
          <w:rFonts w:asciiTheme="minorHAnsi" w:hAnsiTheme="minorHAnsi" w:cs="B Zar" w:hint="eastAsia"/>
          <w:rtl/>
        </w:rPr>
        <w:t>افته‌ها</w:t>
      </w:r>
    </w:p>
    <w:p w14:paraId="46A81667" w14:textId="1DED5F0D" w:rsidR="00E11A4F" w:rsidRPr="00AC74C7" w:rsidRDefault="009E0A54" w:rsidP="00F56A54">
      <w:pPr>
        <w:pStyle w:val="ListParagraph"/>
        <w:bidi/>
        <w:ind w:left="0"/>
        <w:jc w:val="lowKashida"/>
        <w:rPr>
          <w:rFonts w:asciiTheme="minorHAnsi" w:hAnsiTheme="minorHAnsi" w:cs="B Zar"/>
          <w:sz w:val="24"/>
          <w:szCs w:val="24"/>
        </w:rPr>
      </w:pPr>
      <w:r w:rsidRPr="00AC74C7">
        <w:rPr>
          <w:rFonts w:asciiTheme="minorHAnsi" w:hAnsiTheme="minorHAnsi" w:cs="B Zar" w:hint="cs"/>
          <w:sz w:val="24"/>
          <w:szCs w:val="24"/>
          <w:rtl/>
        </w:rPr>
        <w:t xml:space="preserve">4-1- </w:t>
      </w:r>
      <w:r w:rsidRPr="00AC74C7">
        <w:rPr>
          <w:rFonts w:asciiTheme="minorHAnsi" w:hAnsiTheme="minorHAnsi" w:cs="B Zar"/>
          <w:sz w:val="24"/>
          <w:szCs w:val="24"/>
          <w:rtl/>
        </w:rPr>
        <w:t>سواد دیجیتال</w:t>
      </w:r>
    </w:p>
    <w:p w14:paraId="5A30877D" w14:textId="75BE279B" w:rsidR="002752A2" w:rsidRPr="00AC74C7" w:rsidRDefault="002752A2" w:rsidP="00F56A54">
      <w:pPr>
        <w:pStyle w:val="ListParagraph"/>
        <w:bidi/>
        <w:ind w:left="0"/>
        <w:jc w:val="lowKashida"/>
        <w:rPr>
          <w:rFonts w:asciiTheme="minorHAnsi" w:hAnsiTheme="minorHAnsi"/>
          <w:b w:val="0"/>
          <w:bCs w:val="0"/>
          <w:sz w:val="24"/>
          <w:szCs w:val="24"/>
        </w:rPr>
      </w:pPr>
      <w:r w:rsidRPr="00AC74C7">
        <w:rPr>
          <w:rFonts w:asciiTheme="minorHAnsi" w:hAnsiTheme="minorHAnsi"/>
          <w:b w:val="0"/>
          <w:bCs w:val="0"/>
          <w:sz w:val="24"/>
          <w:szCs w:val="24"/>
          <w:rtl/>
        </w:rPr>
        <w:t xml:space="preserve">توانمندسازی اطلاعات سلامت و تصمیم‌گیری کلی بررسی‌های انجام‌شده نشان داده‌اند که استفاده از سواد دیجیتال در زمینه دسترسی به اطلاعات سلامت و تصمیم‌گیری‌های مرتبط با مراقبت‌های بهداشتی </w:t>
      </w:r>
      <w:r w:rsidR="00F56A54">
        <w:rPr>
          <w:rFonts w:asciiTheme="minorHAnsi" w:hAnsiTheme="minorHAnsi"/>
          <w:b w:val="0"/>
          <w:bCs w:val="0"/>
          <w:sz w:val="24"/>
          <w:szCs w:val="24"/>
          <w:rtl/>
        </w:rPr>
        <w:t>به‌عنوان</w:t>
      </w:r>
      <w:r w:rsidRPr="00AC74C7">
        <w:rPr>
          <w:rFonts w:asciiTheme="minorHAnsi" w:hAnsiTheme="minorHAnsi"/>
          <w:b w:val="0"/>
          <w:bCs w:val="0"/>
          <w:sz w:val="24"/>
          <w:szCs w:val="24"/>
          <w:rtl/>
        </w:rPr>
        <w:t xml:space="preserve"> یکی از ابزارهای نوین توانمندسازی افراد، به ویژه در جوامع با امکانات محدود، رو به گسترش است. در برخی مناطق جهان، نوجوانان به طور گسترده‌ای از اینترنت برای دسترسی به منابع اطلاعاتی مرتبط با سلامت استفاده می‌کنند. این روند به‌ویژه در میان دختران که ممکن است با موانع فرهنگی و اجتماعی بیشتری مواجه باشند، اهمیت ویژه‌ای دارد</w:t>
      </w:r>
      <w:r w:rsidR="00D10949" w:rsidRPr="00AC74C7">
        <w:rPr>
          <w:rFonts w:asciiTheme="minorHAnsi" w:hAnsiTheme="minorHAnsi" w:hint="cs"/>
          <w:b w:val="0"/>
          <w:bCs w:val="0"/>
          <w:sz w:val="24"/>
          <w:szCs w:val="24"/>
          <w:rtl/>
        </w:rPr>
        <w:t xml:space="preserve"> (</w:t>
      </w:r>
      <w:proofErr w:type="spellStart"/>
      <w:r w:rsidR="00D10949" w:rsidRPr="00AC74C7">
        <w:rPr>
          <w:rFonts w:asciiTheme="majorBidi" w:hAnsiTheme="majorBidi" w:cstheme="majorBidi"/>
          <w:b w:val="0"/>
          <w:bCs w:val="0"/>
          <w:sz w:val="20"/>
          <w:szCs w:val="20"/>
        </w:rPr>
        <w:t>Akpuokwe</w:t>
      </w:r>
      <w:proofErr w:type="spellEnd"/>
      <w:r w:rsidR="00D10949" w:rsidRPr="00AC74C7">
        <w:rPr>
          <w:rFonts w:asciiTheme="majorBidi" w:hAnsiTheme="majorBidi" w:cstheme="majorBidi"/>
          <w:b w:val="0"/>
          <w:bCs w:val="0"/>
          <w:sz w:val="20"/>
          <w:szCs w:val="20"/>
        </w:rPr>
        <w:t>, Chikwe &amp; Eneh, 2024</w:t>
      </w:r>
      <w:r w:rsidR="00D10949" w:rsidRPr="00AC74C7">
        <w:rPr>
          <w:rFonts w:asciiTheme="minorHAnsi" w:hAnsiTheme="minorHAnsi" w:hint="cs"/>
          <w:b w:val="0"/>
          <w:bCs w:val="0"/>
          <w:sz w:val="24"/>
          <w:szCs w:val="24"/>
          <w:rtl/>
        </w:rPr>
        <w:t>).</w:t>
      </w:r>
      <w:r w:rsidRPr="00AC74C7">
        <w:rPr>
          <w:rFonts w:asciiTheme="minorHAnsi" w:hAnsiTheme="minorHAnsi"/>
          <w:b w:val="0"/>
          <w:bCs w:val="0"/>
          <w:sz w:val="24"/>
          <w:szCs w:val="24"/>
          <w:rtl/>
        </w:rPr>
        <w:t xml:space="preserve"> رسانه‌های دیجیتال، از تلویزیون و رادیو گرفته تا اینترنت و تلفن همراه، نقشی محوری در ایجاد دسترسی به این اطلاعات ایفا می‌کنند و به عنوان ابزاری برای افزایش آگاهی عمومی و تقویت توانایی تصمیم‌گیری در حوزه مراقبت‌های بهداشتی عمل می‌کنند</w:t>
      </w:r>
      <w:r w:rsidRPr="00AC74C7">
        <w:rPr>
          <w:rFonts w:asciiTheme="minorHAnsi" w:hAnsiTheme="minorHAnsi"/>
          <w:b w:val="0"/>
          <w:bCs w:val="0"/>
          <w:sz w:val="24"/>
          <w:szCs w:val="24"/>
        </w:rPr>
        <w:t xml:space="preserve">. </w:t>
      </w:r>
      <w:r w:rsidRPr="00AC74C7">
        <w:rPr>
          <w:rFonts w:asciiTheme="minorHAnsi" w:hAnsiTheme="minorHAnsi"/>
          <w:b w:val="0"/>
          <w:bCs w:val="0"/>
          <w:sz w:val="24"/>
          <w:szCs w:val="24"/>
          <w:rtl/>
        </w:rPr>
        <w:t>در برخی جوامع، ایجاد مراکز اطلاعاتی چندمنظوره که امکان دسترسی به منابع دیجیتال و غیر دیجیتال را فراهم می‌کنند، تحولی بنیادین در افزایش دسترسی به اطلاعات سلامت به وجود آورده است. این مراکز نه‌تنها ابزارهایی برای رفع نیازهای اطلاعاتی اولیه در اختیار زنان قرار می‌دهند، بلکه به عنوان بستری برای ارتقای آگاهی‌های تخصصی‌تر عمل می‌کنند. این دسترسی به اطلاعات، توانایی زنان در تصمیم‌گیری‌های مرتبط با سلامت فردی و خانوادگی، از جمله مسائل مرتبط با سلامت باروری، پیشگیری از بیماری‌ها و بهبود رفتارهای بهداشتی را به طور چشمگیری افزایش داده اس</w:t>
      </w:r>
      <w:r w:rsidR="006A5572" w:rsidRPr="00AC74C7">
        <w:rPr>
          <w:rFonts w:asciiTheme="minorHAnsi" w:hAnsiTheme="minorHAnsi" w:hint="cs"/>
          <w:b w:val="0"/>
          <w:bCs w:val="0"/>
          <w:sz w:val="24"/>
          <w:szCs w:val="24"/>
          <w:rtl/>
        </w:rPr>
        <w:t>ت (</w:t>
      </w:r>
      <w:r w:rsidR="006A5572" w:rsidRPr="00AC74C7">
        <w:rPr>
          <w:rFonts w:asciiTheme="majorBidi" w:hAnsiTheme="majorBidi" w:cstheme="majorBidi"/>
          <w:b w:val="0"/>
          <w:bCs w:val="0"/>
          <w:sz w:val="20"/>
          <w:szCs w:val="20"/>
        </w:rPr>
        <w:t>Valentina, Gioconda, Eglantina &amp; Mansi, 2024</w:t>
      </w:r>
      <w:r w:rsidR="006A5572" w:rsidRPr="00AC74C7">
        <w:rPr>
          <w:rFonts w:asciiTheme="minorHAnsi" w:hAnsiTheme="minorHAnsi" w:hint="cs"/>
          <w:b w:val="0"/>
          <w:bCs w:val="0"/>
          <w:sz w:val="24"/>
          <w:szCs w:val="24"/>
          <w:rtl/>
        </w:rPr>
        <w:t>).</w:t>
      </w:r>
      <w:r w:rsidRPr="00AC74C7">
        <w:rPr>
          <w:rFonts w:asciiTheme="minorHAnsi" w:hAnsiTheme="minorHAnsi"/>
          <w:b w:val="0"/>
          <w:bCs w:val="0"/>
          <w:sz w:val="24"/>
          <w:szCs w:val="24"/>
        </w:rPr>
        <w:t xml:space="preserve"> </w:t>
      </w:r>
      <w:r w:rsidRPr="00AC74C7">
        <w:rPr>
          <w:rFonts w:asciiTheme="minorHAnsi" w:hAnsiTheme="minorHAnsi"/>
          <w:b w:val="0"/>
          <w:bCs w:val="0"/>
          <w:sz w:val="24"/>
          <w:szCs w:val="24"/>
          <w:rtl/>
        </w:rPr>
        <w:t>توانمندسازی اجتماعی و آموزشی نقش سواد دیجیتال فراتر از مسائل مرتبط با سلامت بوده و ابعاد اجتماعی و آموزشی را نیز شامل می‌شود. بررسی‌ها حاکی از آن است که دسترسی به اینترنت و ابزارهای دیجیتال می‌تواند به ارتقای ویژگی‌های روانی-اجتماعی و تحصیلی نوجوانان کمک کند. برای مثال، کودکانی که از خانواده‌های کم‌درآمد بوده و به اینترنت دسترسی ندارند، در زمینه‌هایی همچون عملکرد تحصیلی، اعتماد به نفس، آرزوها، خودکارآمدی</w:t>
      </w:r>
      <w:r w:rsidR="00591FEA">
        <w:rPr>
          <w:rFonts w:asciiTheme="minorHAnsi" w:hAnsiTheme="minorHAnsi"/>
          <w:b w:val="0"/>
          <w:bCs w:val="0"/>
          <w:sz w:val="24"/>
          <w:szCs w:val="24"/>
          <w:rtl/>
        </w:rPr>
        <w:t xml:space="preserve"> </w:t>
      </w:r>
      <w:r w:rsidRPr="00AC74C7">
        <w:rPr>
          <w:rFonts w:asciiTheme="minorHAnsi" w:hAnsiTheme="minorHAnsi"/>
          <w:b w:val="0"/>
          <w:bCs w:val="0"/>
          <w:sz w:val="24"/>
          <w:szCs w:val="24"/>
          <w:rtl/>
        </w:rPr>
        <w:t>و کیفیت روابط اجتماعی امتیازات پایین‌تری را تجربه می‌کنند. این در حالی است که دسترسی به اینترنت می‌تواند تا حد زیادی این شکاف‌ها را کاهش داده و موجب تقویت این ابعاد شود</w:t>
      </w:r>
      <w:r w:rsidRPr="00AC74C7">
        <w:rPr>
          <w:rFonts w:asciiTheme="minorHAnsi" w:hAnsiTheme="minorHAnsi"/>
          <w:b w:val="0"/>
          <w:bCs w:val="0"/>
          <w:sz w:val="24"/>
          <w:szCs w:val="24"/>
        </w:rPr>
        <w:t xml:space="preserve">. </w:t>
      </w:r>
      <w:r w:rsidRPr="00AC74C7">
        <w:rPr>
          <w:rFonts w:asciiTheme="minorHAnsi" w:hAnsiTheme="minorHAnsi"/>
          <w:b w:val="0"/>
          <w:bCs w:val="0"/>
          <w:sz w:val="24"/>
          <w:szCs w:val="24"/>
          <w:rtl/>
        </w:rPr>
        <w:t xml:space="preserve">سواد دیجیتال، همچنین، نقشی کلیدی در ایجاد فرصت‌های برابر برای نوجوانان در حوزه‌های آموزشی ایفا می‌کند. با افزایش دسترسی به ابزارهای دیجیتال، امکان استفاده از منابع آموزشی متنوع‌تر و همچنین برقراری ارتباط با شبکه‌های اجتماعی و آموزشی تقویت می‌شود. این امر به افزایش </w:t>
      </w:r>
      <w:r w:rsidR="00F56A54">
        <w:rPr>
          <w:rFonts w:asciiTheme="minorHAnsi" w:hAnsiTheme="minorHAnsi"/>
          <w:b w:val="0"/>
          <w:bCs w:val="0"/>
          <w:sz w:val="24"/>
          <w:szCs w:val="24"/>
          <w:rtl/>
        </w:rPr>
        <w:t>عزت‌نفس</w:t>
      </w:r>
      <w:r w:rsidRPr="00AC74C7">
        <w:rPr>
          <w:rFonts w:asciiTheme="minorHAnsi" w:hAnsiTheme="minorHAnsi"/>
          <w:b w:val="0"/>
          <w:bCs w:val="0"/>
          <w:sz w:val="24"/>
          <w:szCs w:val="24"/>
          <w:rtl/>
        </w:rPr>
        <w:t>، ارتقای عملکرد تحصیلی</w:t>
      </w:r>
      <w:r w:rsidR="00591FEA">
        <w:rPr>
          <w:rFonts w:asciiTheme="minorHAnsi" w:hAnsiTheme="minorHAnsi"/>
          <w:b w:val="0"/>
          <w:bCs w:val="0"/>
          <w:sz w:val="24"/>
          <w:szCs w:val="24"/>
          <w:rtl/>
        </w:rPr>
        <w:t xml:space="preserve"> </w:t>
      </w:r>
      <w:r w:rsidRPr="00AC74C7">
        <w:rPr>
          <w:rFonts w:asciiTheme="minorHAnsi" w:hAnsiTheme="minorHAnsi"/>
          <w:b w:val="0"/>
          <w:bCs w:val="0"/>
          <w:sz w:val="24"/>
          <w:szCs w:val="24"/>
          <w:rtl/>
        </w:rPr>
        <w:t>و بهبود روابط اجتماعی نوجوانان کمک شایانی می‌کند. با این حال، تفاوت در دسترسی به فناوری و اینترنت همچنان به عنوان مانعی برای بهره‌مندی کامل از این فرصت‌ها مطرح است و نیازمند سیاست‌گذاری‌ها و برنامه‌ریزی‌های جامع برای رفع این چالش‌هاست</w:t>
      </w:r>
      <w:r w:rsidR="00FC5F4A" w:rsidRPr="00AC74C7">
        <w:rPr>
          <w:rFonts w:asciiTheme="minorHAnsi" w:hAnsiTheme="minorHAnsi" w:hint="cs"/>
          <w:b w:val="0"/>
          <w:bCs w:val="0"/>
          <w:sz w:val="24"/>
          <w:szCs w:val="24"/>
          <w:rtl/>
          <w:lang w:bidi="fa-IR"/>
        </w:rPr>
        <w:t xml:space="preserve"> (</w:t>
      </w:r>
      <w:proofErr w:type="spellStart"/>
      <w:r w:rsidR="00FC5F4A" w:rsidRPr="00AC74C7">
        <w:rPr>
          <w:rFonts w:asciiTheme="majorBidi" w:hAnsiTheme="majorBidi" w:cstheme="majorBidi"/>
          <w:b w:val="0"/>
          <w:bCs w:val="0"/>
          <w:sz w:val="20"/>
          <w:szCs w:val="20"/>
          <w:lang w:bidi="fa-IR"/>
        </w:rPr>
        <w:t>Meherali</w:t>
      </w:r>
      <w:proofErr w:type="spellEnd"/>
      <w:r w:rsidR="00FC5F4A" w:rsidRPr="00AC74C7">
        <w:rPr>
          <w:rFonts w:asciiTheme="majorBidi" w:hAnsiTheme="majorBidi" w:cstheme="majorBidi"/>
          <w:b w:val="0"/>
          <w:bCs w:val="0"/>
          <w:sz w:val="20"/>
          <w:szCs w:val="20"/>
          <w:lang w:bidi="fa-IR"/>
        </w:rPr>
        <w:t>, Rahim, Campbell &amp; Lassi, 2021</w:t>
      </w:r>
      <w:r w:rsidR="00FC5F4A" w:rsidRPr="00AC74C7">
        <w:rPr>
          <w:rFonts w:asciiTheme="minorHAnsi" w:hAnsiTheme="minorHAnsi" w:hint="cs"/>
          <w:b w:val="0"/>
          <w:bCs w:val="0"/>
          <w:sz w:val="24"/>
          <w:szCs w:val="24"/>
          <w:rtl/>
          <w:lang w:bidi="fa-IR"/>
        </w:rPr>
        <w:t>).</w:t>
      </w:r>
    </w:p>
    <w:p w14:paraId="78A1961C" w14:textId="3CFAE396" w:rsidR="00173657" w:rsidRPr="00AC74C7" w:rsidRDefault="00230BA1" w:rsidP="00F56A54">
      <w:pPr>
        <w:pStyle w:val="ListParagraph"/>
        <w:bidi/>
        <w:ind w:left="0"/>
        <w:jc w:val="lowKashida"/>
        <w:rPr>
          <w:rFonts w:asciiTheme="minorHAnsi" w:hAnsiTheme="minorHAnsi"/>
          <w:sz w:val="24"/>
          <w:szCs w:val="24"/>
          <w:rtl/>
          <w:lang w:bidi="fa-IR"/>
        </w:rPr>
      </w:pPr>
      <w:r w:rsidRPr="00AC74C7">
        <w:rPr>
          <w:rFonts w:asciiTheme="minorHAnsi" w:hAnsiTheme="minorHAnsi" w:hint="cs"/>
          <w:sz w:val="24"/>
          <w:szCs w:val="24"/>
          <w:rtl/>
          <w:lang w:bidi="fa-IR"/>
        </w:rPr>
        <w:t>1-</w:t>
      </w:r>
      <w:r w:rsidR="0078311E" w:rsidRPr="00AC74C7">
        <w:rPr>
          <w:rFonts w:asciiTheme="minorHAnsi" w:hAnsiTheme="minorHAnsi" w:hint="cs"/>
          <w:sz w:val="24"/>
          <w:szCs w:val="24"/>
          <w:rtl/>
          <w:lang w:bidi="fa-IR"/>
        </w:rPr>
        <w:t>1</w:t>
      </w:r>
      <w:r w:rsidRPr="00AC74C7">
        <w:rPr>
          <w:rFonts w:asciiTheme="minorHAnsi" w:hAnsiTheme="minorHAnsi" w:hint="cs"/>
          <w:sz w:val="24"/>
          <w:szCs w:val="24"/>
          <w:rtl/>
          <w:lang w:bidi="fa-IR"/>
        </w:rPr>
        <w:t>-</w:t>
      </w:r>
      <w:r w:rsidR="0078311E" w:rsidRPr="00AC74C7">
        <w:rPr>
          <w:rFonts w:asciiTheme="minorHAnsi" w:hAnsiTheme="minorHAnsi" w:hint="cs"/>
          <w:sz w:val="24"/>
          <w:szCs w:val="24"/>
          <w:rtl/>
          <w:lang w:bidi="fa-IR"/>
        </w:rPr>
        <w:t xml:space="preserve">4- </w:t>
      </w:r>
      <w:r w:rsidR="00F56A54">
        <w:rPr>
          <w:rFonts w:asciiTheme="minorHAnsi" w:hAnsiTheme="minorHAnsi"/>
          <w:sz w:val="24"/>
          <w:szCs w:val="24"/>
          <w:rtl/>
          <w:lang w:bidi="fa-IR"/>
        </w:rPr>
        <w:t>انجمن‌ها</w:t>
      </w:r>
      <w:r w:rsidR="00F56A54">
        <w:rPr>
          <w:rFonts w:asciiTheme="minorHAnsi" w:hAnsiTheme="minorHAnsi" w:hint="cs"/>
          <w:sz w:val="24"/>
          <w:szCs w:val="24"/>
          <w:rtl/>
          <w:lang w:bidi="fa-IR"/>
        </w:rPr>
        <w:t>ی</w:t>
      </w:r>
      <w:r w:rsidR="0078311E" w:rsidRPr="00AC74C7">
        <w:rPr>
          <w:rFonts w:asciiTheme="minorHAnsi" w:hAnsiTheme="minorHAnsi" w:hint="cs"/>
          <w:sz w:val="24"/>
          <w:szCs w:val="24"/>
          <w:rtl/>
          <w:lang w:bidi="fa-IR"/>
        </w:rPr>
        <w:t xml:space="preserve"> </w:t>
      </w:r>
      <w:r w:rsidR="00F56A54">
        <w:rPr>
          <w:rFonts w:asciiTheme="minorHAnsi" w:hAnsiTheme="minorHAnsi"/>
          <w:sz w:val="24"/>
          <w:szCs w:val="24"/>
          <w:rtl/>
          <w:lang w:bidi="fa-IR"/>
        </w:rPr>
        <w:t>آنلا</w:t>
      </w:r>
      <w:r w:rsidR="00F56A54">
        <w:rPr>
          <w:rFonts w:asciiTheme="minorHAnsi" w:hAnsiTheme="minorHAnsi" w:hint="cs"/>
          <w:sz w:val="24"/>
          <w:szCs w:val="24"/>
          <w:rtl/>
          <w:lang w:bidi="fa-IR"/>
        </w:rPr>
        <w:t>ی</w:t>
      </w:r>
      <w:r w:rsidR="00F56A54">
        <w:rPr>
          <w:rFonts w:asciiTheme="minorHAnsi" w:hAnsiTheme="minorHAnsi" w:hint="eastAsia"/>
          <w:sz w:val="24"/>
          <w:szCs w:val="24"/>
          <w:rtl/>
          <w:lang w:bidi="fa-IR"/>
        </w:rPr>
        <w:t>ن</w:t>
      </w:r>
      <w:r w:rsidR="004D54A3" w:rsidRPr="00AC74C7">
        <w:rPr>
          <w:rFonts w:asciiTheme="minorHAnsi" w:hAnsiTheme="minorHAnsi" w:hint="cs"/>
          <w:sz w:val="24"/>
          <w:szCs w:val="24"/>
          <w:rtl/>
          <w:lang w:bidi="fa-IR"/>
        </w:rPr>
        <w:t xml:space="preserve"> در عصر دیجیتال</w:t>
      </w:r>
      <w:r w:rsidR="00BE2FF3" w:rsidRPr="00AC74C7">
        <w:rPr>
          <w:rFonts w:asciiTheme="minorHAnsi" w:hAnsiTheme="minorHAnsi" w:hint="cs"/>
          <w:sz w:val="24"/>
          <w:szCs w:val="24"/>
          <w:rtl/>
          <w:lang w:bidi="fa-IR"/>
        </w:rPr>
        <w:t xml:space="preserve"> برای زنان</w:t>
      </w:r>
    </w:p>
    <w:p w14:paraId="620DFADD" w14:textId="4B8E78B9" w:rsidR="0078311E" w:rsidRPr="0078311E" w:rsidRDefault="0078311E" w:rsidP="00F56A54">
      <w:pPr>
        <w:pStyle w:val="ListParagraph"/>
        <w:bidi/>
        <w:ind w:left="0"/>
        <w:jc w:val="lowKashida"/>
        <w:rPr>
          <w:rFonts w:asciiTheme="minorHAnsi" w:hAnsiTheme="minorHAnsi"/>
          <w:b w:val="0"/>
          <w:bCs w:val="0"/>
          <w:sz w:val="24"/>
          <w:szCs w:val="24"/>
          <w:rtl/>
          <w:lang w:bidi="fa-IR"/>
        </w:rPr>
      </w:pPr>
      <w:r w:rsidRPr="0078311E">
        <w:rPr>
          <w:rFonts w:asciiTheme="minorHAnsi" w:hAnsiTheme="minorHAnsi"/>
          <w:b w:val="0"/>
          <w:bCs w:val="0"/>
          <w:sz w:val="24"/>
          <w:szCs w:val="24"/>
          <w:rtl/>
        </w:rPr>
        <w:t>اعلامیه جهانی حقوق بشر تأکید دارد که آموزش حق اساسی هر انسان است. با این حال، به دلیل تعصبات فرهنگی در کشورهایی مانند افغانستان، اشکال سنتی آموزش زنان ممنوع است. طالبان تحصیل دختران را ممنوع اعلام کرده‌اند. آموزش آنلاین به‌عنوان یکی از جایگزین‌های بالقوه‌ای شناخته می‌شود که می‌تواند به‌طور ایمن روند آموزش زنان را تسهیل کند. باوجود استفاده روزافزون از آموزش مبتنی بر دیجیتال، تحقیقات نشان داده‌اند که بسیاری از مشکلات با مشارکت در انجمن‌های آنلاین مرتبط است، مانند دسترسی کم و کمبود علاقه به مشارکت و تعامل در بین دانش‌آموزان. با این حال، مطالعات کمی به بررسی کارایی این روش‌ها در افزایش دسترسی به یادگیری شخصی و تسهیل محیط‌های یادگیری باز، به‌ویژه برای آموزش زنان در افغانستان پرداخته‌اند</w:t>
      </w:r>
      <w:r w:rsidR="009F566F" w:rsidRPr="00AC74C7">
        <w:rPr>
          <w:rFonts w:asciiTheme="minorHAnsi" w:hAnsiTheme="minorHAnsi" w:hint="cs"/>
          <w:b w:val="0"/>
          <w:bCs w:val="0"/>
          <w:sz w:val="24"/>
          <w:szCs w:val="24"/>
          <w:rtl/>
        </w:rPr>
        <w:t xml:space="preserve"> </w:t>
      </w:r>
      <w:r w:rsidR="009F566F" w:rsidRPr="00AC74C7">
        <w:rPr>
          <w:rFonts w:asciiTheme="minorHAnsi" w:hAnsiTheme="minorHAnsi" w:hint="cs"/>
          <w:b w:val="0"/>
          <w:bCs w:val="0"/>
          <w:sz w:val="24"/>
          <w:szCs w:val="24"/>
          <w:rtl/>
          <w:lang w:bidi="fa-IR"/>
        </w:rPr>
        <w:t>(</w:t>
      </w:r>
      <w:r w:rsidR="009F566F" w:rsidRPr="00AC74C7">
        <w:rPr>
          <w:rFonts w:asciiTheme="majorBidi" w:hAnsiTheme="majorBidi" w:cstheme="majorBidi"/>
          <w:b w:val="0"/>
          <w:bCs w:val="0"/>
          <w:sz w:val="20"/>
          <w:szCs w:val="20"/>
          <w:lang w:bidi="fa-IR"/>
        </w:rPr>
        <w:t>Şener, 2021</w:t>
      </w:r>
      <w:r w:rsidR="009F566F" w:rsidRPr="00AC74C7">
        <w:rPr>
          <w:rFonts w:asciiTheme="minorHAnsi" w:hAnsiTheme="minorHAnsi" w:hint="cs"/>
          <w:b w:val="0"/>
          <w:bCs w:val="0"/>
          <w:sz w:val="24"/>
          <w:szCs w:val="24"/>
          <w:rtl/>
          <w:lang w:bidi="fa-IR"/>
        </w:rPr>
        <w:t>).</w:t>
      </w:r>
    </w:p>
    <w:p w14:paraId="07978F5F" w14:textId="2553A4F9" w:rsidR="0078311E" w:rsidRDefault="0078311E" w:rsidP="00F56A54">
      <w:pPr>
        <w:pStyle w:val="ListParagraph"/>
        <w:bidi/>
        <w:ind w:left="0"/>
        <w:jc w:val="lowKashida"/>
        <w:rPr>
          <w:rFonts w:asciiTheme="minorHAnsi" w:hAnsiTheme="minorHAnsi"/>
          <w:b w:val="0"/>
          <w:bCs w:val="0"/>
          <w:sz w:val="24"/>
          <w:szCs w:val="24"/>
          <w:rtl/>
        </w:rPr>
      </w:pPr>
      <w:r w:rsidRPr="0078311E">
        <w:rPr>
          <w:rFonts w:asciiTheme="minorHAnsi" w:hAnsiTheme="minorHAnsi"/>
          <w:b w:val="0"/>
          <w:bCs w:val="0"/>
          <w:sz w:val="24"/>
          <w:szCs w:val="24"/>
          <w:rtl/>
        </w:rPr>
        <w:t xml:space="preserve">در جوامع پشتون، اصول بنیادین سازمان ملل و وعده‌های توسعه پایدار برای سال 2030 که بر اصل </w:t>
      </w:r>
      <w:r w:rsidR="00A4181A" w:rsidRPr="00AC74C7">
        <w:rPr>
          <w:rFonts w:asciiTheme="minorHAnsi" w:hAnsiTheme="minorHAnsi" w:hint="cs"/>
          <w:b w:val="0"/>
          <w:bCs w:val="0"/>
          <w:sz w:val="24"/>
          <w:szCs w:val="24"/>
          <w:rtl/>
        </w:rPr>
        <w:t>«</w:t>
      </w:r>
      <w:r w:rsidRPr="0078311E">
        <w:rPr>
          <w:rFonts w:asciiTheme="minorHAnsi" w:hAnsiTheme="minorHAnsi"/>
          <w:b w:val="0"/>
          <w:bCs w:val="0"/>
          <w:sz w:val="24"/>
          <w:szCs w:val="24"/>
          <w:rtl/>
        </w:rPr>
        <w:t>هیچ‌کس را جا نگذارید</w:t>
      </w:r>
      <w:r w:rsidR="00A4181A" w:rsidRPr="00AC74C7">
        <w:rPr>
          <w:rFonts w:asciiTheme="minorHAnsi" w:hAnsiTheme="minorHAnsi" w:hint="cs"/>
          <w:b w:val="0"/>
          <w:bCs w:val="0"/>
          <w:sz w:val="24"/>
          <w:szCs w:val="24"/>
          <w:rtl/>
        </w:rPr>
        <w:t>»</w:t>
      </w:r>
      <w:r w:rsidRPr="0078311E">
        <w:rPr>
          <w:rFonts w:asciiTheme="minorHAnsi" w:hAnsiTheme="minorHAnsi"/>
          <w:b w:val="0"/>
          <w:bCs w:val="0"/>
          <w:sz w:val="24"/>
          <w:szCs w:val="24"/>
          <w:rtl/>
        </w:rPr>
        <w:t xml:space="preserve"> تأکید دارند، توسط طالبان افغانستان رعایت نشده است. برای تحقق این اصل، تمام کشورهای عضو سازمان ملل باید تلاش کنند تا تبعیض را از بین ببرند و نابرابری‌هایی که مانع دسترسی افراد به فرصت‌های برابر می‌شود، به‌ویژه در افغانستان، کاهش دهند</w:t>
      </w:r>
      <w:r w:rsidRPr="0078311E">
        <w:rPr>
          <w:rFonts w:asciiTheme="minorHAnsi" w:hAnsiTheme="minorHAnsi"/>
          <w:b w:val="0"/>
          <w:bCs w:val="0"/>
          <w:sz w:val="24"/>
          <w:szCs w:val="24"/>
        </w:rPr>
        <w:t>.</w:t>
      </w:r>
      <w:r w:rsidR="00591FEA">
        <w:rPr>
          <w:rFonts w:asciiTheme="minorHAnsi" w:hAnsiTheme="minorHAnsi"/>
          <w:b w:val="0"/>
          <w:bCs w:val="0"/>
          <w:sz w:val="24"/>
          <w:szCs w:val="24"/>
          <w:rtl/>
        </w:rPr>
        <w:t xml:space="preserve"> برا</w:t>
      </w:r>
      <w:r w:rsidR="00591FEA">
        <w:rPr>
          <w:rFonts w:asciiTheme="minorHAnsi" w:hAnsiTheme="minorHAnsi" w:hint="cs"/>
          <w:b w:val="0"/>
          <w:bCs w:val="0"/>
          <w:sz w:val="24"/>
          <w:szCs w:val="24"/>
          <w:rtl/>
        </w:rPr>
        <w:t>ی</w:t>
      </w:r>
      <w:r w:rsidRPr="0078311E">
        <w:rPr>
          <w:rFonts w:asciiTheme="minorHAnsi" w:hAnsiTheme="minorHAnsi"/>
          <w:b w:val="0"/>
          <w:bCs w:val="0"/>
          <w:sz w:val="24"/>
          <w:szCs w:val="24"/>
          <w:rtl/>
        </w:rPr>
        <w:t xml:space="preserve"> بومی‌سازی اهداف توسعه پایدار، به تأمین فرصت‌های آموزشی فراگیر و عادلانه برای همه تأکید دارد</w:t>
      </w:r>
      <w:r w:rsidR="00591FEA">
        <w:rPr>
          <w:rFonts w:asciiTheme="minorHAnsi" w:hAnsiTheme="minorHAnsi"/>
          <w:b w:val="0"/>
          <w:bCs w:val="0"/>
          <w:sz w:val="24"/>
          <w:szCs w:val="24"/>
          <w:rtl/>
        </w:rPr>
        <w:t xml:space="preserve">؛ </w:t>
      </w:r>
      <w:r w:rsidRPr="0078311E">
        <w:rPr>
          <w:rFonts w:asciiTheme="minorHAnsi" w:hAnsiTheme="minorHAnsi"/>
          <w:b w:val="0"/>
          <w:bCs w:val="0"/>
          <w:sz w:val="24"/>
          <w:szCs w:val="24"/>
          <w:rtl/>
        </w:rPr>
        <w:t>بنابراین، یافتن روش‌هایی که نه‌تنها ارزش‌های بنیادین سازمان ملل را به‌طور ایمن تحول دهند، بلکه کرامت و حقوق برابر برای همه انسان‌ها فراهم کنند، امری حیاتی است</w:t>
      </w:r>
      <w:r w:rsidRPr="0078311E">
        <w:rPr>
          <w:rFonts w:asciiTheme="minorHAnsi" w:hAnsiTheme="minorHAnsi"/>
          <w:b w:val="0"/>
          <w:bCs w:val="0"/>
          <w:sz w:val="24"/>
          <w:szCs w:val="24"/>
        </w:rPr>
        <w:t>.</w:t>
      </w:r>
      <w:r w:rsidR="00591FEA">
        <w:rPr>
          <w:rFonts w:asciiTheme="minorHAnsi" w:hAnsiTheme="minorHAnsi"/>
          <w:b w:val="0"/>
          <w:bCs w:val="0"/>
          <w:sz w:val="24"/>
          <w:szCs w:val="24"/>
          <w:rtl/>
        </w:rPr>
        <w:t xml:space="preserve"> آموزش</w:t>
      </w:r>
      <w:r w:rsidRPr="0078311E">
        <w:rPr>
          <w:rFonts w:asciiTheme="minorHAnsi" w:hAnsiTheme="minorHAnsi"/>
          <w:b w:val="0"/>
          <w:bCs w:val="0"/>
          <w:sz w:val="24"/>
          <w:szCs w:val="24"/>
          <w:rtl/>
        </w:rPr>
        <w:t xml:space="preserve"> آنلاین به‌عنوان روشی جایگزین برای تسهیل آموزش دختران در افغانستان و تحقق وعده </w:t>
      </w:r>
      <w:r w:rsidR="00591FEA">
        <w:rPr>
          <w:rFonts w:asciiTheme="minorHAnsi" w:hAnsiTheme="minorHAnsi"/>
          <w:b w:val="0"/>
          <w:bCs w:val="0"/>
          <w:sz w:val="24"/>
          <w:szCs w:val="24"/>
          <w:rtl/>
        </w:rPr>
        <w:t>«</w:t>
      </w:r>
      <w:r w:rsidRPr="0078311E">
        <w:rPr>
          <w:rFonts w:asciiTheme="minorHAnsi" w:hAnsiTheme="minorHAnsi"/>
          <w:b w:val="0"/>
          <w:bCs w:val="0"/>
          <w:sz w:val="24"/>
          <w:szCs w:val="24"/>
          <w:rtl/>
        </w:rPr>
        <w:t>هیچ‌کس را جا نگذارید</w:t>
      </w:r>
      <w:r w:rsidR="00591FEA">
        <w:rPr>
          <w:rFonts w:asciiTheme="minorHAnsi" w:hAnsiTheme="minorHAnsi"/>
          <w:b w:val="0"/>
          <w:bCs w:val="0"/>
          <w:sz w:val="24"/>
          <w:szCs w:val="24"/>
          <w:rtl/>
        </w:rPr>
        <w:t>»</w:t>
      </w:r>
      <w:r w:rsidRPr="0078311E">
        <w:rPr>
          <w:rFonts w:asciiTheme="minorHAnsi" w:hAnsiTheme="minorHAnsi"/>
          <w:b w:val="0"/>
          <w:bCs w:val="0"/>
          <w:sz w:val="24"/>
          <w:szCs w:val="24"/>
          <w:rtl/>
        </w:rPr>
        <w:t xml:space="preserve"> در نظر گرفته می‌شود. انجمن‌های آنلاین به دلیل توانایی‌شان در ارتقای یادگیری شخصی‌شده و ایجاد محیط‌هایی که می‌توانند اصل </w:t>
      </w:r>
      <w:r w:rsidR="004D54A3" w:rsidRPr="00AC74C7">
        <w:rPr>
          <w:rFonts w:asciiTheme="minorHAnsi" w:hAnsiTheme="minorHAnsi" w:hint="cs"/>
          <w:b w:val="0"/>
          <w:bCs w:val="0"/>
          <w:sz w:val="24"/>
          <w:szCs w:val="24"/>
          <w:rtl/>
        </w:rPr>
        <w:t>«</w:t>
      </w:r>
      <w:r w:rsidRPr="0078311E">
        <w:rPr>
          <w:rFonts w:asciiTheme="minorHAnsi" w:hAnsiTheme="minorHAnsi"/>
          <w:b w:val="0"/>
          <w:bCs w:val="0"/>
          <w:sz w:val="24"/>
          <w:szCs w:val="24"/>
          <w:rtl/>
        </w:rPr>
        <w:t>هیچ‌کس را جا نگذارید</w:t>
      </w:r>
      <w:r w:rsidR="004D54A3" w:rsidRPr="00AC74C7">
        <w:rPr>
          <w:rFonts w:asciiTheme="minorHAnsi" w:hAnsiTheme="minorHAnsi" w:hint="cs"/>
          <w:b w:val="0"/>
          <w:bCs w:val="0"/>
          <w:sz w:val="24"/>
          <w:szCs w:val="24"/>
          <w:rtl/>
        </w:rPr>
        <w:t>»</w:t>
      </w:r>
      <w:r w:rsidRPr="0078311E">
        <w:rPr>
          <w:rFonts w:asciiTheme="minorHAnsi" w:hAnsiTheme="minorHAnsi"/>
          <w:b w:val="0"/>
          <w:bCs w:val="0"/>
          <w:sz w:val="24"/>
          <w:szCs w:val="24"/>
          <w:rtl/>
        </w:rPr>
        <w:t xml:space="preserve"> را در مقیاس بزرگ تحقق بخشند، به‌عنوان نسل بعدی ابزارهای آموزشی مطرح هستند. این فناوری‌ها به‌عنوان ابزارهایی حمایتی برای افزایش مشارکت آنلاین در دوران بحران یا همه‌گیری‌ها به کار می‌روند و می‌توانند در تصمیم‌گیری مبتنی بر اطلاعات نقش مؤثری ایفا کنند. این ابزارها به‌عنوان ابزاری برای ارتقای همکاری‌های آکادمیک و حمایتی در سطوح بالاتر </w:t>
      </w:r>
      <w:r w:rsidR="00F56A54">
        <w:rPr>
          <w:rFonts w:asciiTheme="minorHAnsi" w:hAnsiTheme="minorHAnsi"/>
          <w:b w:val="0"/>
          <w:bCs w:val="0"/>
          <w:sz w:val="24"/>
          <w:szCs w:val="24"/>
          <w:rtl/>
        </w:rPr>
        <w:t>به کار</w:t>
      </w:r>
      <w:r w:rsidRPr="0078311E">
        <w:rPr>
          <w:rFonts w:asciiTheme="minorHAnsi" w:hAnsiTheme="minorHAnsi"/>
          <w:b w:val="0"/>
          <w:bCs w:val="0"/>
          <w:sz w:val="24"/>
          <w:szCs w:val="24"/>
          <w:rtl/>
        </w:rPr>
        <w:t xml:space="preserve"> گرفته می‌شوند</w:t>
      </w:r>
      <w:r w:rsidRPr="0078311E">
        <w:rPr>
          <w:rFonts w:asciiTheme="minorHAnsi" w:hAnsiTheme="minorHAnsi"/>
          <w:b w:val="0"/>
          <w:bCs w:val="0"/>
          <w:sz w:val="24"/>
          <w:szCs w:val="24"/>
        </w:rPr>
        <w:t>.</w:t>
      </w:r>
      <w:r w:rsidR="00591FEA">
        <w:rPr>
          <w:rFonts w:asciiTheme="minorHAnsi" w:hAnsiTheme="minorHAnsi"/>
          <w:b w:val="0"/>
          <w:bCs w:val="0"/>
          <w:sz w:val="24"/>
          <w:szCs w:val="24"/>
          <w:rtl/>
        </w:rPr>
        <w:t xml:space="preserve"> باوجود</w:t>
      </w:r>
      <w:r w:rsidRPr="0078311E">
        <w:rPr>
          <w:rFonts w:asciiTheme="minorHAnsi" w:hAnsiTheme="minorHAnsi"/>
          <w:b w:val="0"/>
          <w:bCs w:val="0"/>
          <w:sz w:val="24"/>
          <w:szCs w:val="24"/>
          <w:rtl/>
        </w:rPr>
        <w:t xml:space="preserve"> استفاده فزاینده از آموزش دیجیتال، تحقیقات نشان داده‌اند که مشکلاتی همچنان در مشارکت در انجمن‌های آنلاین وجود دارد، از جمله محدودیت دسترسی، کمبود علاقه برای مشارکت</w:t>
      </w:r>
      <w:r w:rsidR="00591FEA">
        <w:rPr>
          <w:rFonts w:asciiTheme="minorHAnsi" w:hAnsiTheme="minorHAnsi"/>
          <w:b w:val="0"/>
          <w:bCs w:val="0"/>
          <w:sz w:val="24"/>
          <w:szCs w:val="24"/>
          <w:rtl/>
        </w:rPr>
        <w:t xml:space="preserve"> </w:t>
      </w:r>
      <w:r w:rsidRPr="0078311E">
        <w:rPr>
          <w:rFonts w:asciiTheme="minorHAnsi" w:hAnsiTheme="minorHAnsi"/>
          <w:b w:val="0"/>
          <w:bCs w:val="0"/>
          <w:sz w:val="24"/>
          <w:szCs w:val="24"/>
          <w:rtl/>
        </w:rPr>
        <w:t>و تعامل ناکافی میان دانش‌آموزان. با این حال، مطالعات کمی به بررسی کارایی این فناوری‌ها در بهبود دسترسی به یادگیری شخصی‌شده و ایجاد محیط‌های یادگیری باز، به‌ویژه در افغانستان، پرداخته‌اند</w:t>
      </w:r>
      <w:r w:rsidR="00C8757E" w:rsidRPr="00AC74C7">
        <w:rPr>
          <w:rFonts w:asciiTheme="minorHAnsi" w:hAnsiTheme="minorHAnsi" w:hint="cs"/>
          <w:b w:val="0"/>
          <w:bCs w:val="0"/>
          <w:sz w:val="24"/>
          <w:szCs w:val="24"/>
          <w:rtl/>
        </w:rPr>
        <w:t xml:space="preserve"> (</w:t>
      </w:r>
      <w:proofErr w:type="spellStart"/>
      <w:r w:rsidR="00C8757E" w:rsidRPr="00AC74C7">
        <w:rPr>
          <w:rFonts w:asciiTheme="majorBidi" w:hAnsiTheme="majorBidi" w:cstheme="majorBidi"/>
          <w:b w:val="0"/>
          <w:bCs w:val="0"/>
          <w:sz w:val="20"/>
          <w:szCs w:val="20"/>
        </w:rPr>
        <w:t>Haqbeen</w:t>
      </w:r>
      <w:proofErr w:type="spellEnd"/>
      <w:r w:rsidR="00C8757E" w:rsidRPr="00AC74C7">
        <w:rPr>
          <w:rFonts w:asciiTheme="majorBidi" w:hAnsiTheme="majorBidi" w:cstheme="majorBidi"/>
          <w:b w:val="0"/>
          <w:bCs w:val="0"/>
          <w:sz w:val="20"/>
          <w:szCs w:val="20"/>
        </w:rPr>
        <w:t>, Sahab &amp; Ito, 2023</w:t>
      </w:r>
      <w:r w:rsidR="00C8757E" w:rsidRPr="00AC74C7">
        <w:rPr>
          <w:rFonts w:asciiTheme="minorHAnsi" w:hAnsiTheme="minorHAnsi" w:hint="cs"/>
          <w:b w:val="0"/>
          <w:bCs w:val="0"/>
          <w:sz w:val="24"/>
          <w:szCs w:val="24"/>
          <w:rtl/>
        </w:rPr>
        <w:t>).</w:t>
      </w:r>
    </w:p>
    <w:p w14:paraId="0756E21F" w14:textId="77777777" w:rsidR="008B0C1B" w:rsidRPr="00AC74C7" w:rsidRDefault="008B0C1B" w:rsidP="00F56A54">
      <w:pPr>
        <w:pStyle w:val="ListParagraph"/>
        <w:bidi/>
        <w:ind w:left="0"/>
        <w:jc w:val="lowKashida"/>
        <w:rPr>
          <w:rFonts w:asciiTheme="minorHAnsi" w:hAnsiTheme="minorHAnsi"/>
          <w:b w:val="0"/>
          <w:bCs w:val="0"/>
          <w:sz w:val="24"/>
          <w:szCs w:val="24"/>
          <w:rtl/>
        </w:rPr>
      </w:pPr>
    </w:p>
    <w:p w14:paraId="2FCBD459" w14:textId="024181BC" w:rsidR="00170972" w:rsidRPr="00AC74C7" w:rsidRDefault="000B31A5" w:rsidP="00F56A54">
      <w:pPr>
        <w:pStyle w:val="ListParagraph"/>
        <w:bidi/>
        <w:ind w:left="0"/>
        <w:jc w:val="lowKashida"/>
        <w:rPr>
          <w:rFonts w:asciiTheme="minorHAnsi" w:hAnsiTheme="minorHAnsi" w:cs="B Zar"/>
          <w:sz w:val="24"/>
          <w:szCs w:val="24"/>
          <w:rtl/>
        </w:rPr>
      </w:pPr>
      <w:r w:rsidRPr="00AC74C7">
        <w:rPr>
          <w:rFonts w:asciiTheme="minorHAnsi" w:hAnsiTheme="minorHAnsi" w:cs="B Zar" w:hint="cs"/>
          <w:sz w:val="24"/>
          <w:szCs w:val="24"/>
          <w:rtl/>
        </w:rPr>
        <w:t xml:space="preserve">4-2- </w:t>
      </w:r>
      <w:r w:rsidRPr="00AC74C7">
        <w:rPr>
          <w:rFonts w:asciiTheme="minorHAnsi" w:hAnsiTheme="minorHAnsi" w:cs="B Zar"/>
          <w:sz w:val="24"/>
          <w:szCs w:val="24"/>
          <w:rtl/>
        </w:rPr>
        <w:t>مزایای گسترده فناوری برای زنان</w:t>
      </w:r>
    </w:p>
    <w:p w14:paraId="4DD87E9D" w14:textId="55CC63A1" w:rsidR="00170972" w:rsidRPr="00AC74C7" w:rsidRDefault="00170972" w:rsidP="00F56A54">
      <w:pPr>
        <w:pStyle w:val="ListParagraph"/>
        <w:bidi/>
        <w:ind w:left="0"/>
        <w:jc w:val="lowKashida"/>
        <w:rPr>
          <w:rFonts w:asciiTheme="minorHAnsi" w:hAnsiTheme="minorHAnsi"/>
          <w:b w:val="0"/>
          <w:bCs w:val="0"/>
          <w:sz w:val="24"/>
          <w:szCs w:val="24"/>
          <w:rtl/>
        </w:rPr>
      </w:pPr>
      <w:r w:rsidRPr="00170972">
        <w:rPr>
          <w:rFonts w:asciiTheme="minorHAnsi" w:hAnsiTheme="minorHAnsi"/>
          <w:b w:val="0"/>
          <w:bCs w:val="0"/>
          <w:sz w:val="24"/>
          <w:szCs w:val="24"/>
          <w:rtl/>
        </w:rPr>
        <w:t>مطالع</w:t>
      </w:r>
      <w:r w:rsidRPr="00AC74C7">
        <w:rPr>
          <w:rFonts w:asciiTheme="minorHAnsi" w:hAnsiTheme="minorHAnsi" w:hint="cs"/>
          <w:b w:val="0"/>
          <w:bCs w:val="0"/>
          <w:sz w:val="24"/>
          <w:szCs w:val="24"/>
          <w:rtl/>
        </w:rPr>
        <w:t>ات</w:t>
      </w:r>
      <w:r w:rsidRPr="00170972">
        <w:rPr>
          <w:rFonts w:asciiTheme="minorHAnsi" w:hAnsiTheme="minorHAnsi"/>
          <w:b w:val="0"/>
          <w:bCs w:val="0"/>
          <w:sz w:val="24"/>
          <w:szCs w:val="24"/>
          <w:rtl/>
        </w:rPr>
        <w:t xml:space="preserve"> نشان داده‌اند که زنان و دخترانی که دسترسی به فناوری دارند، از استفاده از آن به‌طور بیشتری نسبت به همتایان مرد خود بهره‌مند می‌شوند</w:t>
      </w:r>
      <w:r w:rsidRPr="00AC74C7">
        <w:rPr>
          <w:rFonts w:asciiTheme="minorHAnsi" w:hAnsiTheme="minorHAnsi" w:hint="cs"/>
          <w:b w:val="0"/>
          <w:bCs w:val="0"/>
          <w:sz w:val="24"/>
          <w:szCs w:val="24"/>
          <w:rtl/>
        </w:rPr>
        <w:t xml:space="preserve">، </w:t>
      </w:r>
      <w:r w:rsidRPr="00170972">
        <w:rPr>
          <w:rFonts w:asciiTheme="minorHAnsi" w:hAnsiTheme="minorHAnsi"/>
          <w:b w:val="0"/>
          <w:bCs w:val="0"/>
          <w:sz w:val="24"/>
          <w:szCs w:val="24"/>
          <w:rtl/>
        </w:rPr>
        <w:t xml:space="preserve">فناوری پتانسیل توانمندسازی برای گروه‌های محروم </w:t>
      </w:r>
      <w:r w:rsidR="00F56A54">
        <w:rPr>
          <w:rFonts w:asciiTheme="minorHAnsi" w:hAnsiTheme="minorHAnsi"/>
          <w:b w:val="0"/>
          <w:bCs w:val="0"/>
          <w:sz w:val="24"/>
          <w:szCs w:val="24"/>
          <w:rtl/>
        </w:rPr>
        <w:t>به‌طورکل</w:t>
      </w:r>
      <w:r w:rsidR="00F56A54">
        <w:rPr>
          <w:rFonts w:asciiTheme="minorHAnsi" w:hAnsiTheme="minorHAnsi" w:hint="cs"/>
          <w:b w:val="0"/>
          <w:bCs w:val="0"/>
          <w:sz w:val="24"/>
          <w:szCs w:val="24"/>
          <w:rtl/>
        </w:rPr>
        <w:t>ی</w:t>
      </w:r>
      <w:r w:rsidRPr="00170972">
        <w:rPr>
          <w:rFonts w:asciiTheme="minorHAnsi" w:hAnsiTheme="minorHAnsi"/>
          <w:b w:val="0"/>
          <w:bCs w:val="0"/>
          <w:sz w:val="24"/>
          <w:szCs w:val="24"/>
          <w:rtl/>
        </w:rPr>
        <w:t xml:space="preserve"> و پتانسیل برابری برای زنان به‌ویژه دارد. این یافته بر اساس تحلیل جنسیتی جوانان مسلمان در هند بود، جایی که</w:t>
      </w:r>
      <w:r w:rsidRPr="00AC74C7">
        <w:rPr>
          <w:rFonts w:asciiTheme="minorHAnsi" w:hAnsiTheme="minorHAnsi" w:hint="cs"/>
          <w:b w:val="0"/>
          <w:bCs w:val="0"/>
          <w:sz w:val="24"/>
          <w:szCs w:val="24"/>
          <w:rtl/>
        </w:rPr>
        <w:t xml:space="preserve"> </w:t>
      </w:r>
      <w:r w:rsidRPr="00170972">
        <w:rPr>
          <w:rFonts w:asciiTheme="minorHAnsi" w:hAnsiTheme="minorHAnsi"/>
          <w:b w:val="0"/>
          <w:bCs w:val="0"/>
          <w:sz w:val="24"/>
          <w:szCs w:val="24"/>
          <w:rtl/>
        </w:rPr>
        <w:t xml:space="preserve">متوجه شدند که </w:t>
      </w:r>
      <w:r w:rsidRPr="00170972">
        <w:rPr>
          <w:rFonts w:asciiTheme="minorHAnsi" w:hAnsiTheme="minorHAnsi" w:hint="cs"/>
          <w:b w:val="0"/>
          <w:bCs w:val="0"/>
          <w:sz w:val="24"/>
          <w:szCs w:val="24"/>
          <w:rtl/>
        </w:rPr>
        <w:t>تفاوت</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جنسیتی</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مستمری</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وجود</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داشت</w:t>
      </w:r>
      <w:r w:rsidRPr="00170972">
        <w:rPr>
          <w:rFonts w:asciiTheme="minorHAnsi" w:hAnsiTheme="minorHAnsi"/>
          <w:b w:val="0"/>
          <w:bCs w:val="0"/>
          <w:sz w:val="24"/>
          <w:szCs w:val="24"/>
          <w:rtl/>
        </w:rPr>
        <w:t xml:space="preserve"> </w:t>
      </w:r>
      <w:r w:rsidRPr="00170972">
        <w:rPr>
          <w:rFonts w:ascii="Arial" w:hAnsi="Arial" w:cs="Arial" w:hint="cs"/>
          <w:b w:val="0"/>
          <w:bCs w:val="0"/>
          <w:sz w:val="24"/>
          <w:szCs w:val="24"/>
          <w:rtl/>
        </w:rPr>
        <w:t>—</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در</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تمام</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موارد،</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زنان</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بیشتر</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از</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مردان</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توانمندسازی</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را</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تجربه</w:t>
      </w:r>
      <w:r w:rsidRPr="00170972">
        <w:rPr>
          <w:rFonts w:asciiTheme="minorHAnsi" w:hAnsiTheme="minorHAnsi"/>
          <w:b w:val="0"/>
          <w:bCs w:val="0"/>
          <w:sz w:val="24"/>
          <w:szCs w:val="24"/>
          <w:rtl/>
        </w:rPr>
        <w:t xml:space="preserve"> </w:t>
      </w:r>
      <w:r w:rsidRPr="00170972">
        <w:rPr>
          <w:rFonts w:asciiTheme="minorHAnsi" w:hAnsiTheme="minorHAnsi" w:hint="cs"/>
          <w:b w:val="0"/>
          <w:bCs w:val="0"/>
          <w:sz w:val="24"/>
          <w:szCs w:val="24"/>
          <w:rtl/>
        </w:rPr>
        <w:t>کردند</w:t>
      </w:r>
      <w:r w:rsidRPr="00AC74C7">
        <w:rPr>
          <w:rFonts w:asciiTheme="minorHAnsi" w:hAnsiTheme="minorHAnsi" w:hint="cs"/>
          <w:b w:val="0"/>
          <w:bCs w:val="0"/>
          <w:sz w:val="24"/>
          <w:szCs w:val="24"/>
          <w:rtl/>
        </w:rPr>
        <w:t xml:space="preserve">. </w:t>
      </w:r>
      <w:r w:rsidRPr="00170972">
        <w:rPr>
          <w:rFonts w:asciiTheme="minorHAnsi" w:hAnsiTheme="minorHAnsi"/>
          <w:b w:val="0"/>
          <w:bCs w:val="0"/>
          <w:sz w:val="24"/>
          <w:szCs w:val="24"/>
          <w:rtl/>
        </w:rPr>
        <w:t xml:space="preserve">علاوه بر این، مطالعه </w:t>
      </w:r>
      <w:r w:rsidR="00B13ED5">
        <w:rPr>
          <w:rFonts w:asciiTheme="minorHAnsi" w:hAnsiTheme="minorHAnsi"/>
          <w:b w:val="0"/>
          <w:bCs w:val="0"/>
          <w:sz w:val="24"/>
          <w:szCs w:val="24"/>
          <w:rtl/>
        </w:rPr>
        <w:t>آن‌ها</w:t>
      </w:r>
      <w:r w:rsidRPr="00170972">
        <w:rPr>
          <w:rFonts w:asciiTheme="minorHAnsi" w:hAnsiTheme="minorHAnsi"/>
          <w:b w:val="0"/>
          <w:bCs w:val="0"/>
          <w:sz w:val="24"/>
          <w:szCs w:val="24"/>
          <w:rtl/>
        </w:rPr>
        <w:t xml:space="preserve"> نشان داد که زنان همچنان از دسترسی به فناوری به‌طور نامتناسبی بهره‌مند می‌شوند حتی در شرایطی که هر دو جنس به‌طور برابر به فناوری دسترسی دارند</w:t>
      </w:r>
      <w:r w:rsidRPr="00170972">
        <w:rPr>
          <w:rFonts w:asciiTheme="minorHAnsi" w:hAnsiTheme="minorHAnsi"/>
          <w:b w:val="0"/>
          <w:bCs w:val="0"/>
          <w:sz w:val="24"/>
          <w:szCs w:val="24"/>
        </w:rPr>
        <w:t>.</w:t>
      </w:r>
      <w:r w:rsidRPr="00AC74C7">
        <w:rPr>
          <w:rFonts w:asciiTheme="minorHAnsi" w:hAnsiTheme="minorHAnsi" w:hint="cs"/>
          <w:b w:val="0"/>
          <w:bCs w:val="0"/>
          <w:sz w:val="24"/>
          <w:szCs w:val="24"/>
          <w:rtl/>
        </w:rPr>
        <w:t xml:space="preserve"> </w:t>
      </w:r>
      <w:r w:rsidRPr="00170972">
        <w:rPr>
          <w:rFonts w:asciiTheme="minorHAnsi" w:hAnsiTheme="minorHAnsi"/>
          <w:b w:val="0"/>
          <w:bCs w:val="0"/>
          <w:sz w:val="24"/>
          <w:szCs w:val="24"/>
          <w:rtl/>
        </w:rPr>
        <w:t xml:space="preserve">دسترسی به آموزش از طریق فناوری همچنین باعث شده است که زنان بتوانند به‌طور مستقل خود را بیشتر آموزش دهند. در یک مرور ادبیات اولیه از یادگیری موبایلی و جنسیت در سراسر آفریقا، به مزیت قابل توجهی در یادگیری سواد </w:t>
      </w:r>
      <w:r w:rsidR="00B13ED5">
        <w:rPr>
          <w:rFonts w:asciiTheme="minorHAnsi" w:hAnsiTheme="minorHAnsi"/>
          <w:b w:val="0"/>
          <w:bCs w:val="0"/>
          <w:sz w:val="24"/>
          <w:szCs w:val="24"/>
          <w:rtl/>
        </w:rPr>
        <w:t>به کمک</w:t>
      </w:r>
      <w:r w:rsidRPr="00170972">
        <w:rPr>
          <w:rFonts w:asciiTheme="minorHAnsi" w:hAnsiTheme="minorHAnsi"/>
          <w:b w:val="0"/>
          <w:bCs w:val="0"/>
          <w:sz w:val="24"/>
          <w:szCs w:val="24"/>
          <w:rtl/>
        </w:rPr>
        <w:t xml:space="preserve"> موبایل برای زنان و دختران اشاره کرد</w:t>
      </w:r>
      <w:r w:rsidR="00591FEA">
        <w:rPr>
          <w:rFonts w:asciiTheme="minorHAnsi" w:hAnsiTheme="minorHAnsi"/>
          <w:b w:val="0"/>
          <w:bCs w:val="0"/>
          <w:sz w:val="24"/>
          <w:szCs w:val="24"/>
          <w:rtl/>
        </w:rPr>
        <w:t xml:space="preserve"> </w:t>
      </w:r>
      <w:r w:rsidRPr="00170972">
        <w:rPr>
          <w:rFonts w:asciiTheme="minorHAnsi" w:hAnsiTheme="minorHAnsi"/>
          <w:b w:val="0"/>
          <w:bCs w:val="0"/>
          <w:sz w:val="24"/>
          <w:szCs w:val="24"/>
          <w:rtl/>
        </w:rPr>
        <w:t xml:space="preserve">که به </w:t>
      </w:r>
      <w:r w:rsidR="00B13ED5">
        <w:rPr>
          <w:rFonts w:asciiTheme="minorHAnsi" w:hAnsiTheme="minorHAnsi"/>
          <w:b w:val="0"/>
          <w:bCs w:val="0"/>
          <w:sz w:val="24"/>
          <w:szCs w:val="24"/>
          <w:rtl/>
        </w:rPr>
        <w:t>آن‌ها</w:t>
      </w:r>
      <w:r w:rsidRPr="00170972">
        <w:rPr>
          <w:rFonts w:asciiTheme="minorHAnsi" w:hAnsiTheme="minorHAnsi"/>
          <w:b w:val="0"/>
          <w:bCs w:val="0"/>
          <w:sz w:val="24"/>
          <w:szCs w:val="24"/>
          <w:rtl/>
        </w:rPr>
        <w:t xml:space="preserve"> دسترسی و درک محتوای آنلاین به زبان‌هایی که ممکن است قبلاً سواد در آن زبان‌ها نداشته باشند را می‌دهد</w:t>
      </w:r>
      <w:r w:rsidRPr="00170972">
        <w:rPr>
          <w:rFonts w:asciiTheme="minorHAnsi" w:hAnsiTheme="minorHAnsi"/>
          <w:b w:val="0"/>
          <w:bCs w:val="0"/>
          <w:sz w:val="24"/>
          <w:szCs w:val="24"/>
        </w:rPr>
        <w:t>.</w:t>
      </w:r>
    </w:p>
    <w:p w14:paraId="136FEB39" w14:textId="74DCAE32" w:rsidR="00904657" w:rsidRDefault="00904657" w:rsidP="00F56A54">
      <w:pPr>
        <w:pStyle w:val="ListParagraph"/>
        <w:bidi/>
        <w:ind w:left="0"/>
        <w:jc w:val="lowKashida"/>
        <w:rPr>
          <w:rFonts w:asciiTheme="minorHAnsi" w:hAnsiTheme="minorHAnsi"/>
          <w:b w:val="0"/>
          <w:bCs w:val="0"/>
          <w:sz w:val="24"/>
          <w:szCs w:val="24"/>
          <w:rtl/>
        </w:rPr>
      </w:pPr>
      <w:r w:rsidRPr="00AC74C7">
        <w:rPr>
          <w:rFonts w:asciiTheme="minorHAnsi" w:hAnsiTheme="minorHAnsi"/>
          <w:b w:val="0"/>
          <w:bCs w:val="0"/>
          <w:sz w:val="24"/>
          <w:szCs w:val="24"/>
          <w:rtl/>
        </w:rPr>
        <w:t>مزایای فناوری برای دختران و زنان فراتر از حوزه آموزش رسمی است</w:t>
      </w:r>
      <w:r w:rsidR="00C43916" w:rsidRPr="00AC74C7">
        <w:rPr>
          <w:rFonts w:asciiTheme="minorHAnsi" w:hAnsiTheme="minorHAnsi" w:hint="cs"/>
          <w:b w:val="0"/>
          <w:bCs w:val="0"/>
          <w:sz w:val="24"/>
          <w:szCs w:val="24"/>
          <w:rtl/>
        </w:rPr>
        <w:t xml:space="preserve"> (</w:t>
      </w:r>
      <w:proofErr w:type="spellStart"/>
      <w:r w:rsidR="00C43916" w:rsidRPr="00AC74C7">
        <w:rPr>
          <w:rFonts w:asciiTheme="majorBidi" w:hAnsiTheme="majorBidi" w:cstheme="majorBidi"/>
          <w:b w:val="0"/>
          <w:bCs w:val="0"/>
          <w:sz w:val="20"/>
          <w:szCs w:val="20"/>
        </w:rPr>
        <w:t>Hazudin</w:t>
      </w:r>
      <w:proofErr w:type="spellEnd"/>
      <w:r w:rsidR="00C43916" w:rsidRPr="00AC74C7">
        <w:rPr>
          <w:rFonts w:asciiTheme="majorBidi" w:hAnsiTheme="majorBidi" w:cstheme="majorBidi"/>
          <w:b w:val="0"/>
          <w:bCs w:val="0"/>
          <w:sz w:val="20"/>
          <w:szCs w:val="20"/>
        </w:rPr>
        <w:t>, Sabri, Kader &amp; Ishak, 2021</w:t>
      </w:r>
      <w:r w:rsidR="00C43916" w:rsidRPr="00AC74C7">
        <w:rPr>
          <w:rFonts w:asciiTheme="minorHAnsi" w:hAnsiTheme="minorHAnsi" w:hint="cs"/>
          <w:b w:val="0"/>
          <w:bCs w:val="0"/>
          <w:sz w:val="24"/>
          <w:szCs w:val="24"/>
          <w:rtl/>
        </w:rPr>
        <w:t>).</w:t>
      </w:r>
      <w:r w:rsidRPr="00AC74C7">
        <w:rPr>
          <w:rFonts w:asciiTheme="minorHAnsi" w:hAnsiTheme="minorHAnsi"/>
          <w:b w:val="0"/>
          <w:bCs w:val="0"/>
          <w:sz w:val="24"/>
          <w:szCs w:val="24"/>
          <w:rtl/>
        </w:rPr>
        <w:t xml:space="preserve"> توانمندسازی به‌طور جامع شامل مزایای روان‌شناختی، اجتماعی، آموزشی و اقتصادی برای زنان </w:t>
      </w:r>
      <w:r w:rsidR="00B13ED5">
        <w:rPr>
          <w:rFonts w:asciiTheme="minorHAnsi" w:hAnsiTheme="minorHAnsi"/>
          <w:b w:val="0"/>
          <w:bCs w:val="0"/>
          <w:sz w:val="24"/>
          <w:szCs w:val="24"/>
          <w:rtl/>
        </w:rPr>
        <w:t>است</w:t>
      </w:r>
      <w:r w:rsidRPr="00AC74C7">
        <w:rPr>
          <w:rFonts w:asciiTheme="minorHAnsi" w:hAnsiTheme="minorHAnsi"/>
          <w:b w:val="0"/>
          <w:bCs w:val="0"/>
          <w:sz w:val="24"/>
          <w:szCs w:val="24"/>
          <w:rtl/>
        </w:rPr>
        <w:t>. در پروژه‌ای که در هند، پاکستان و بنگلادش تحت عنوان</w:t>
      </w:r>
      <w:r w:rsidRPr="00AC74C7">
        <w:rPr>
          <w:rFonts w:asciiTheme="minorHAnsi" w:hAnsiTheme="minorHAnsi"/>
          <w:b w:val="0"/>
          <w:bCs w:val="0"/>
          <w:sz w:val="24"/>
          <w:szCs w:val="24"/>
        </w:rPr>
        <w:t xml:space="preserve"> </w:t>
      </w:r>
      <w:r w:rsidR="002E2994" w:rsidRPr="00AC74C7">
        <w:rPr>
          <w:rFonts w:asciiTheme="minorHAnsi" w:hAnsiTheme="minorHAnsi" w:hint="cs"/>
          <w:b w:val="0"/>
          <w:bCs w:val="0"/>
          <w:sz w:val="24"/>
          <w:szCs w:val="24"/>
          <w:rtl/>
        </w:rPr>
        <w:t>«</w:t>
      </w:r>
      <w:r w:rsidR="002E2994" w:rsidRPr="00AC74C7">
        <w:rPr>
          <w:rFonts w:asciiTheme="minorHAnsi" w:hAnsiTheme="minorHAnsi"/>
          <w:b w:val="0"/>
          <w:bCs w:val="0"/>
          <w:sz w:val="24"/>
          <w:szCs w:val="24"/>
          <w:rtl/>
        </w:rPr>
        <w:t xml:space="preserve">دختران </w:t>
      </w:r>
      <w:r w:rsidR="00B13ED5">
        <w:rPr>
          <w:rFonts w:asciiTheme="minorHAnsi" w:hAnsiTheme="minorHAnsi"/>
          <w:b w:val="0"/>
          <w:bCs w:val="0"/>
          <w:sz w:val="24"/>
          <w:szCs w:val="24"/>
          <w:rtl/>
        </w:rPr>
        <w:t>الهام‌بخش</w:t>
      </w:r>
      <w:r w:rsidR="002E2994" w:rsidRPr="00AC74C7">
        <w:rPr>
          <w:rStyle w:val="FootnoteReference"/>
          <w:rFonts w:asciiTheme="minorHAnsi" w:hAnsiTheme="minorHAnsi"/>
          <w:b w:val="0"/>
          <w:bCs w:val="0"/>
          <w:sz w:val="24"/>
          <w:szCs w:val="24"/>
          <w:rtl/>
        </w:rPr>
        <w:footnoteReference w:id="1"/>
      </w:r>
      <w:r w:rsidR="002E2994" w:rsidRPr="00AC74C7">
        <w:rPr>
          <w:rFonts w:asciiTheme="minorHAnsi" w:hAnsiTheme="minorHAnsi" w:hint="cs"/>
          <w:b w:val="0"/>
          <w:bCs w:val="0"/>
          <w:sz w:val="24"/>
          <w:szCs w:val="24"/>
          <w:rtl/>
        </w:rPr>
        <w:t>»</w:t>
      </w:r>
      <w:r w:rsidR="002E2994" w:rsidRPr="00AC74C7">
        <w:rPr>
          <w:rFonts w:asciiTheme="minorHAnsi" w:hAnsiTheme="minorHAnsi"/>
          <w:b w:val="0"/>
          <w:bCs w:val="0"/>
          <w:sz w:val="24"/>
          <w:szCs w:val="24"/>
          <w:rtl/>
        </w:rPr>
        <w:t xml:space="preserve"> </w:t>
      </w:r>
      <w:r w:rsidRPr="00AC74C7">
        <w:rPr>
          <w:rFonts w:asciiTheme="minorHAnsi" w:hAnsiTheme="minorHAnsi"/>
          <w:b w:val="0"/>
          <w:bCs w:val="0"/>
          <w:sz w:val="24"/>
          <w:szCs w:val="24"/>
          <w:rtl/>
        </w:rPr>
        <w:t xml:space="preserve">انجام شد، زنان از استفاده از یادگیری آنلاین و از راه دور در آموزش‌های متوسطه و مهارت‌محور بهره‌های فراوانی بردند. اکثریت زیادی از زنانی که در این پروژه شرکت کردند، اظهار داشتند که این آموزش‌ها تأثیر مثبتی بر </w:t>
      </w:r>
      <w:r w:rsidRPr="00AC74C7">
        <w:rPr>
          <w:rFonts w:asciiTheme="minorHAnsi" w:hAnsiTheme="minorHAnsi" w:hint="cs"/>
          <w:b w:val="0"/>
          <w:bCs w:val="0"/>
          <w:sz w:val="24"/>
          <w:szCs w:val="24"/>
          <w:rtl/>
        </w:rPr>
        <w:t>«</w:t>
      </w:r>
      <w:r w:rsidRPr="00AC74C7">
        <w:rPr>
          <w:rFonts w:asciiTheme="minorHAnsi" w:hAnsiTheme="minorHAnsi"/>
          <w:b w:val="0"/>
          <w:bCs w:val="0"/>
          <w:sz w:val="24"/>
          <w:szCs w:val="24"/>
          <w:rtl/>
        </w:rPr>
        <w:t>دسترسی به فرصت‌های اقتصادی</w:t>
      </w:r>
      <w:r w:rsidRPr="00AC74C7">
        <w:rPr>
          <w:rFonts w:asciiTheme="minorHAnsi" w:hAnsiTheme="minorHAnsi" w:hint="cs"/>
          <w:b w:val="0"/>
          <w:bCs w:val="0"/>
          <w:sz w:val="24"/>
          <w:szCs w:val="24"/>
          <w:rtl/>
        </w:rPr>
        <w:t>»</w:t>
      </w:r>
      <w:r w:rsidRPr="00AC74C7">
        <w:rPr>
          <w:rFonts w:asciiTheme="minorHAnsi" w:hAnsiTheme="minorHAnsi"/>
          <w:b w:val="0"/>
          <w:bCs w:val="0"/>
          <w:sz w:val="24"/>
          <w:szCs w:val="24"/>
          <w:rtl/>
        </w:rPr>
        <w:t xml:space="preserve"> </w:t>
      </w:r>
      <w:r w:rsidR="00B13ED5">
        <w:rPr>
          <w:rFonts w:asciiTheme="minorHAnsi" w:hAnsiTheme="minorHAnsi"/>
          <w:b w:val="0"/>
          <w:bCs w:val="0"/>
          <w:sz w:val="24"/>
          <w:szCs w:val="24"/>
          <w:rtl/>
        </w:rPr>
        <w:t>آن‌ها</w:t>
      </w:r>
      <w:r w:rsidRPr="00AC74C7">
        <w:rPr>
          <w:rFonts w:asciiTheme="minorHAnsi" w:hAnsiTheme="minorHAnsi"/>
          <w:b w:val="0"/>
          <w:bCs w:val="0"/>
          <w:sz w:val="24"/>
          <w:szCs w:val="24"/>
          <w:rtl/>
        </w:rPr>
        <w:t xml:space="preserve"> داشته و همچنین گزارش دادند که توانایی </w:t>
      </w:r>
      <w:r w:rsidR="00B13ED5">
        <w:rPr>
          <w:rFonts w:asciiTheme="minorHAnsi" w:hAnsiTheme="minorHAnsi"/>
          <w:b w:val="0"/>
          <w:bCs w:val="0"/>
          <w:sz w:val="24"/>
          <w:szCs w:val="24"/>
          <w:rtl/>
        </w:rPr>
        <w:t>آن‌ها</w:t>
      </w:r>
      <w:r w:rsidRPr="00AC74C7">
        <w:rPr>
          <w:rFonts w:asciiTheme="minorHAnsi" w:hAnsiTheme="minorHAnsi"/>
          <w:b w:val="0"/>
          <w:bCs w:val="0"/>
          <w:sz w:val="24"/>
          <w:szCs w:val="24"/>
          <w:rtl/>
        </w:rPr>
        <w:t xml:space="preserve"> برای </w:t>
      </w:r>
      <w:r w:rsidRPr="00AC74C7">
        <w:rPr>
          <w:rFonts w:asciiTheme="minorHAnsi" w:hAnsiTheme="minorHAnsi" w:hint="cs"/>
          <w:b w:val="0"/>
          <w:bCs w:val="0"/>
          <w:sz w:val="24"/>
          <w:szCs w:val="24"/>
          <w:rtl/>
        </w:rPr>
        <w:t>«</w:t>
      </w:r>
      <w:r w:rsidRPr="00AC74C7">
        <w:rPr>
          <w:rFonts w:asciiTheme="minorHAnsi" w:hAnsiTheme="minorHAnsi"/>
          <w:b w:val="0"/>
          <w:bCs w:val="0"/>
          <w:sz w:val="24"/>
          <w:szCs w:val="24"/>
          <w:rtl/>
        </w:rPr>
        <w:t>تصمیم‌گیری در مورد مسائل بهداشتی خود</w:t>
      </w:r>
      <w:r w:rsidRPr="00AC74C7">
        <w:rPr>
          <w:rFonts w:asciiTheme="minorHAnsi" w:hAnsiTheme="minorHAnsi" w:hint="cs"/>
          <w:b w:val="0"/>
          <w:bCs w:val="0"/>
          <w:sz w:val="24"/>
          <w:szCs w:val="24"/>
          <w:rtl/>
        </w:rPr>
        <w:t>»</w:t>
      </w:r>
      <w:r w:rsidRPr="00AC74C7">
        <w:rPr>
          <w:rFonts w:asciiTheme="minorHAnsi" w:hAnsiTheme="minorHAnsi"/>
          <w:b w:val="0"/>
          <w:bCs w:val="0"/>
          <w:sz w:val="24"/>
          <w:szCs w:val="24"/>
          <w:rtl/>
        </w:rPr>
        <w:t xml:space="preserve"> افزایش یافته است. علاوه بر این، این زنان از دسترسی به منابع بیشتر و درک بهتری از حقوق اجتماعی خود بهره‌مند شده‌اند</w:t>
      </w:r>
      <w:r w:rsidR="00CA09A1" w:rsidRPr="00AC74C7">
        <w:rPr>
          <w:rFonts w:asciiTheme="minorHAnsi" w:hAnsiTheme="minorHAnsi" w:hint="cs"/>
          <w:b w:val="0"/>
          <w:bCs w:val="0"/>
          <w:sz w:val="24"/>
          <w:szCs w:val="24"/>
          <w:rtl/>
        </w:rPr>
        <w:t xml:space="preserve"> (</w:t>
      </w:r>
      <w:r w:rsidR="00CA09A1" w:rsidRPr="00AC74C7">
        <w:rPr>
          <w:rFonts w:asciiTheme="majorBidi" w:hAnsiTheme="majorBidi" w:cstheme="majorBidi"/>
          <w:b w:val="0"/>
          <w:bCs w:val="0"/>
          <w:sz w:val="20"/>
          <w:szCs w:val="20"/>
        </w:rPr>
        <w:t>Webb, Barringer, Torrance &amp; Mitchell, 2020</w:t>
      </w:r>
      <w:r w:rsidR="00CA09A1" w:rsidRPr="00AC74C7">
        <w:rPr>
          <w:rFonts w:asciiTheme="minorHAnsi" w:hAnsiTheme="minorHAnsi" w:hint="cs"/>
          <w:b w:val="0"/>
          <w:bCs w:val="0"/>
          <w:sz w:val="24"/>
          <w:szCs w:val="24"/>
          <w:rtl/>
        </w:rPr>
        <w:t>).</w:t>
      </w:r>
    </w:p>
    <w:p w14:paraId="2B2D834C" w14:textId="77777777" w:rsidR="008B0C1B" w:rsidRPr="00AC74C7" w:rsidRDefault="008B0C1B" w:rsidP="00F56A54">
      <w:pPr>
        <w:pStyle w:val="ListParagraph"/>
        <w:bidi/>
        <w:ind w:left="0"/>
        <w:jc w:val="lowKashida"/>
        <w:rPr>
          <w:rFonts w:asciiTheme="minorHAnsi" w:hAnsiTheme="minorHAnsi"/>
          <w:b w:val="0"/>
          <w:bCs w:val="0"/>
          <w:sz w:val="24"/>
          <w:szCs w:val="24"/>
          <w:rtl/>
        </w:rPr>
      </w:pPr>
    </w:p>
    <w:p w14:paraId="07A289F4" w14:textId="128A8674" w:rsidR="00EA12B7" w:rsidRPr="00EA12B7" w:rsidRDefault="00EA12B7" w:rsidP="00F56A54">
      <w:pPr>
        <w:pStyle w:val="ListParagraph"/>
        <w:bidi/>
        <w:ind w:left="0"/>
        <w:jc w:val="lowKashida"/>
        <w:rPr>
          <w:rFonts w:asciiTheme="minorHAnsi" w:hAnsiTheme="minorHAnsi" w:cs="B Zar"/>
          <w:sz w:val="24"/>
          <w:szCs w:val="24"/>
        </w:rPr>
      </w:pPr>
      <w:r w:rsidRPr="00AC74C7">
        <w:rPr>
          <w:rFonts w:asciiTheme="minorHAnsi" w:hAnsiTheme="minorHAnsi" w:cs="B Zar" w:hint="cs"/>
          <w:sz w:val="24"/>
          <w:szCs w:val="24"/>
          <w:rtl/>
        </w:rPr>
        <w:t xml:space="preserve">4-3- </w:t>
      </w:r>
      <w:r w:rsidRPr="00EA12B7">
        <w:rPr>
          <w:rFonts w:asciiTheme="minorHAnsi" w:hAnsiTheme="minorHAnsi" w:cs="B Zar"/>
          <w:sz w:val="24"/>
          <w:szCs w:val="24"/>
          <w:rtl/>
        </w:rPr>
        <w:t xml:space="preserve">تعصبات نگرشی </w:t>
      </w:r>
      <w:r w:rsidRPr="00AC74C7">
        <w:rPr>
          <w:rFonts w:asciiTheme="minorHAnsi" w:hAnsiTheme="minorHAnsi" w:cs="B Zar" w:hint="cs"/>
          <w:sz w:val="24"/>
          <w:szCs w:val="24"/>
          <w:rtl/>
        </w:rPr>
        <w:t>در کشورهای با درآمد پایین</w:t>
      </w:r>
    </w:p>
    <w:p w14:paraId="3FE73E93" w14:textId="3B2287B2" w:rsidR="00EA12B7" w:rsidRDefault="00EA12B7" w:rsidP="00F56A54">
      <w:pPr>
        <w:pStyle w:val="ListParagraph"/>
        <w:bidi/>
        <w:ind w:left="0"/>
        <w:jc w:val="lowKashida"/>
        <w:rPr>
          <w:rFonts w:asciiTheme="minorHAnsi" w:hAnsiTheme="minorHAnsi" w:cs="Calibri"/>
          <w:b w:val="0"/>
          <w:bCs w:val="0"/>
          <w:sz w:val="24"/>
          <w:szCs w:val="24"/>
          <w:rtl/>
        </w:rPr>
      </w:pPr>
      <w:r w:rsidRPr="00EA12B7">
        <w:rPr>
          <w:rFonts w:asciiTheme="minorHAnsi" w:hAnsiTheme="minorHAnsi"/>
          <w:b w:val="0"/>
          <w:bCs w:val="0"/>
          <w:sz w:val="24"/>
          <w:szCs w:val="24"/>
          <w:rtl/>
        </w:rPr>
        <w:t xml:space="preserve">اکثر مطالعات بررسی شده اذعان دارند که در کشورهای با درآمد پایین شکاف دیجیتال جنسیتی قابل توجهی وجود دارد که باعث می‌شود دختران دسترسی کمتری به فناوری داشته باشند. این نابرابری به‌طور عمده ناشی از تعصبات نگرشی جنسیتی گسترده است که در مورد دختران و فناوری وجود دارد. چندین مطالعه اشاره کرده‌اند که دختران به دلیل ارزش‌ها و باورهای اجتماعی-فرهنگی محدودکننده در مورد نقش‌ها و علایق جنسیتی از استفاده از فناوری منصرف می‌شوند یا محدود می‌شوند. به‌طور مثال، در پژوهشی در کنیا، استفاده و مالکیت فناوری اغلب به‌عنوان ویژگی‌ای </w:t>
      </w:r>
      <w:r w:rsidR="004D3E53" w:rsidRPr="00AC74C7">
        <w:rPr>
          <w:rFonts w:asciiTheme="minorHAnsi" w:hAnsiTheme="minorHAnsi" w:hint="cs"/>
          <w:b w:val="0"/>
          <w:bCs w:val="0"/>
          <w:sz w:val="24"/>
          <w:szCs w:val="24"/>
          <w:rtl/>
        </w:rPr>
        <w:t>«</w:t>
      </w:r>
      <w:r w:rsidRPr="00EA12B7">
        <w:rPr>
          <w:rFonts w:asciiTheme="minorHAnsi" w:hAnsiTheme="minorHAnsi"/>
          <w:b w:val="0"/>
          <w:bCs w:val="0"/>
          <w:sz w:val="24"/>
          <w:szCs w:val="24"/>
          <w:rtl/>
        </w:rPr>
        <w:t>مردانه</w:t>
      </w:r>
      <w:r w:rsidR="004D3E53" w:rsidRPr="00AC74C7">
        <w:rPr>
          <w:rFonts w:asciiTheme="minorHAnsi" w:hAnsiTheme="minorHAnsi" w:hint="cs"/>
          <w:b w:val="0"/>
          <w:bCs w:val="0"/>
          <w:sz w:val="24"/>
          <w:szCs w:val="24"/>
          <w:rtl/>
        </w:rPr>
        <w:t>»</w:t>
      </w:r>
      <w:r w:rsidRPr="00EA12B7">
        <w:rPr>
          <w:rFonts w:asciiTheme="minorHAnsi" w:hAnsiTheme="minorHAnsi"/>
          <w:b w:val="0"/>
          <w:bCs w:val="0"/>
          <w:sz w:val="24"/>
          <w:szCs w:val="24"/>
          <w:rtl/>
        </w:rPr>
        <w:t xml:space="preserve"> مطرح می‌شود. همچنین، </w:t>
      </w:r>
      <w:r w:rsidR="00B13ED5">
        <w:rPr>
          <w:rFonts w:asciiTheme="minorHAnsi" w:hAnsiTheme="minorHAnsi"/>
          <w:b w:val="0"/>
          <w:bCs w:val="0"/>
          <w:sz w:val="24"/>
          <w:szCs w:val="24"/>
          <w:rtl/>
        </w:rPr>
        <w:t>بر اساس</w:t>
      </w:r>
      <w:r w:rsidRPr="00EA12B7">
        <w:rPr>
          <w:rFonts w:asciiTheme="minorHAnsi" w:hAnsiTheme="minorHAnsi"/>
          <w:b w:val="0"/>
          <w:bCs w:val="0"/>
          <w:sz w:val="24"/>
          <w:szCs w:val="24"/>
          <w:rtl/>
        </w:rPr>
        <w:t xml:space="preserve"> مطالعاتی که در کشورهای کامرون، جمهوری آفریقای مرکزی، کنگو و سوازیلند انجام شد، تعصبات جنسیتی رایج توسط والدین دختران، معلمان مدرسه و خود دانش‌آموزان تقویت شده و در نتیجه باعث می‌شود که دختران علاقه کمتری به دروس علوم و فناوری در سطح مدرسه و فراتر از آن نشان دهند</w:t>
      </w:r>
      <w:r w:rsidR="00BB469F" w:rsidRPr="00AC74C7">
        <w:rPr>
          <w:rFonts w:asciiTheme="minorHAnsi" w:hAnsiTheme="minorHAnsi" w:hint="cs"/>
          <w:b w:val="0"/>
          <w:bCs w:val="0"/>
          <w:sz w:val="24"/>
          <w:szCs w:val="24"/>
          <w:rtl/>
        </w:rPr>
        <w:t xml:space="preserve"> </w:t>
      </w:r>
      <w:r w:rsidR="00BB469F" w:rsidRPr="00AC74C7">
        <w:rPr>
          <w:rFonts w:asciiTheme="minorHAnsi" w:hAnsiTheme="minorHAnsi" w:hint="cs"/>
          <w:b w:val="0"/>
          <w:bCs w:val="0"/>
          <w:sz w:val="24"/>
          <w:szCs w:val="24"/>
          <w:rtl/>
          <w:lang w:bidi="fa-IR"/>
        </w:rPr>
        <w:t>(</w:t>
      </w:r>
      <w:r w:rsidR="00EF3086" w:rsidRPr="00AC74C7">
        <w:rPr>
          <w:rFonts w:asciiTheme="majorBidi" w:hAnsiTheme="majorBidi" w:cstheme="majorBidi"/>
          <w:b w:val="0"/>
          <w:bCs w:val="0"/>
          <w:sz w:val="20"/>
          <w:szCs w:val="20"/>
          <w:lang w:bidi="fa-IR"/>
        </w:rPr>
        <w:t xml:space="preserve">Ojo, </w:t>
      </w:r>
      <w:proofErr w:type="spellStart"/>
      <w:r w:rsidR="00EF3086" w:rsidRPr="00AC74C7">
        <w:rPr>
          <w:rFonts w:asciiTheme="majorBidi" w:hAnsiTheme="majorBidi" w:cstheme="majorBidi"/>
          <w:b w:val="0"/>
          <w:bCs w:val="0"/>
          <w:sz w:val="20"/>
          <w:szCs w:val="20"/>
          <w:lang w:bidi="fa-IR"/>
        </w:rPr>
        <w:t>Mafimisebi</w:t>
      </w:r>
      <w:proofErr w:type="spellEnd"/>
      <w:r w:rsidR="00EF3086" w:rsidRPr="00AC74C7">
        <w:rPr>
          <w:rFonts w:asciiTheme="majorBidi" w:hAnsiTheme="majorBidi" w:cstheme="majorBidi"/>
          <w:b w:val="0"/>
          <w:bCs w:val="0"/>
          <w:sz w:val="20"/>
          <w:szCs w:val="20"/>
          <w:lang w:bidi="fa-IR"/>
        </w:rPr>
        <w:t xml:space="preserve"> &amp; Arndt, 2022</w:t>
      </w:r>
      <w:r w:rsidR="00BB469F" w:rsidRPr="00AC74C7">
        <w:rPr>
          <w:rFonts w:asciiTheme="minorHAnsi" w:hAnsiTheme="minorHAnsi" w:hint="cs"/>
          <w:b w:val="0"/>
          <w:bCs w:val="0"/>
          <w:sz w:val="24"/>
          <w:szCs w:val="24"/>
          <w:rtl/>
          <w:lang w:bidi="fa-IR"/>
        </w:rPr>
        <w:t>)</w:t>
      </w:r>
      <w:r w:rsidR="00BB469F" w:rsidRPr="00AC74C7">
        <w:rPr>
          <w:rFonts w:asciiTheme="minorHAnsi" w:hAnsiTheme="minorHAnsi" w:cs="Calibri" w:hint="cs"/>
          <w:b w:val="0"/>
          <w:bCs w:val="0"/>
          <w:sz w:val="24"/>
          <w:szCs w:val="24"/>
          <w:rtl/>
          <w:lang w:bidi="fa-IR"/>
        </w:rPr>
        <w:t>.</w:t>
      </w:r>
      <w:r w:rsidR="004D3E53" w:rsidRPr="00AC74C7">
        <w:rPr>
          <w:rFonts w:asciiTheme="minorHAnsi" w:hAnsiTheme="minorHAnsi" w:hint="cs"/>
          <w:b w:val="0"/>
          <w:bCs w:val="0"/>
          <w:sz w:val="24"/>
          <w:szCs w:val="24"/>
          <w:rtl/>
        </w:rPr>
        <w:t xml:space="preserve"> </w:t>
      </w:r>
      <w:r w:rsidRPr="00EA12B7">
        <w:rPr>
          <w:rFonts w:asciiTheme="minorHAnsi" w:hAnsiTheme="minorHAnsi"/>
          <w:b w:val="0"/>
          <w:bCs w:val="0"/>
          <w:sz w:val="24"/>
          <w:szCs w:val="24"/>
          <w:rtl/>
        </w:rPr>
        <w:t xml:space="preserve">مطالعات بررسی شده </w:t>
      </w:r>
      <w:r w:rsidR="00B13ED5">
        <w:rPr>
          <w:rFonts w:asciiTheme="minorHAnsi" w:hAnsiTheme="minorHAnsi"/>
          <w:b w:val="0"/>
          <w:bCs w:val="0"/>
          <w:sz w:val="24"/>
          <w:szCs w:val="24"/>
          <w:rtl/>
        </w:rPr>
        <w:t>به‌طورکل</w:t>
      </w:r>
      <w:r w:rsidR="00B13ED5">
        <w:rPr>
          <w:rFonts w:asciiTheme="minorHAnsi" w:hAnsiTheme="minorHAnsi" w:hint="cs"/>
          <w:b w:val="0"/>
          <w:bCs w:val="0"/>
          <w:sz w:val="24"/>
          <w:szCs w:val="24"/>
          <w:rtl/>
        </w:rPr>
        <w:t>ی</w:t>
      </w:r>
      <w:r w:rsidRPr="00EA12B7">
        <w:rPr>
          <w:rFonts w:asciiTheme="minorHAnsi" w:hAnsiTheme="minorHAnsi"/>
          <w:b w:val="0"/>
          <w:bCs w:val="0"/>
          <w:sz w:val="24"/>
          <w:szCs w:val="24"/>
          <w:rtl/>
        </w:rPr>
        <w:t xml:space="preserve"> نشان دادند که دانش‌آموزان دختر دسترسی کمتری به منابع فناوری در مدارس دارند، هرچند این </w:t>
      </w:r>
      <w:r w:rsidR="00B13ED5">
        <w:rPr>
          <w:rFonts w:asciiTheme="minorHAnsi" w:hAnsiTheme="minorHAnsi"/>
          <w:b w:val="0"/>
          <w:bCs w:val="0"/>
          <w:sz w:val="24"/>
          <w:szCs w:val="24"/>
          <w:rtl/>
        </w:rPr>
        <w:t>مسئله</w:t>
      </w:r>
      <w:r w:rsidRPr="00EA12B7">
        <w:rPr>
          <w:rFonts w:asciiTheme="minorHAnsi" w:hAnsiTheme="minorHAnsi"/>
          <w:b w:val="0"/>
          <w:bCs w:val="0"/>
          <w:sz w:val="24"/>
          <w:szCs w:val="24"/>
          <w:rtl/>
        </w:rPr>
        <w:t xml:space="preserve"> به‌طور شفاف و ملموس در هیچ‌یک از مطالعات به اثبات نرسیده است. برخی از پژوهش‌ها نشان می‌دهند که دختران در کشورهای با درآمد پایین بیشتر از پسران از فرصت‌های دسترسی به فناوری در مدارس محروم می‌شوند، چرا که حضور مداوم </w:t>
      </w:r>
      <w:r w:rsidR="00B13ED5">
        <w:rPr>
          <w:rFonts w:asciiTheme="minorHAnsi" w:hAnsiTheme="minorHAnsi"/>
          <w:b w:val="0"/>
          <w:bCs w:val="0"/>
          <w:sz w:val="24"/>
          <w:szCs w:val="24"/>
          <w:rtl/>
        </w:rPr>
        <w:t>آن‌ها</w:t>
      </w:r>
      <w:r w:rsidRPr="00EA12B7">
        <w:rPr>
          <w:rFonts w:asciiTheme="minorHAnsi" w:hAnsiTheme="minorHAnsi"/>
          <w:b w:val="0"/>
          <w:bCs w:val="0"/>
          <w:sz w:val="24"/>
          <w:szCs w:val="24"/>
          <w:rtl/>
        </w:rPr>
        <w:t xml:space="preserve"> در مدرسه کمتر از پسران است</w:t>
      </w:r>
      <w:r w:rsidRPr="00EA12B7">
        <w:rPr>
          <w:rFonts w:asciiTheme="minorHAnsi" w:hAnsiTheme="minorHAnsi"/>
          <w:b w:val="0"/>
          <w:bCs w:val="0"/>
          <w:sz w:val="24"/>
          <w:szCs w:val="24"/>
        </w:rPr>
        <w:t>.</w:t>
      </w:r>
      <w:r w:rsidR="004D3E53" w:rsidRPr="00AC74C7">
        <w:rPr>
          <w:rFonts w:asciiTheme="minorHAnsi" w:hAnsiTheme="minorHAnsi" w:hint="cs"/>
          <w:b w:val="0"/>
          <w:bCs w:val="0"/>
          <w:sz w:val="24"/>
          <w:szCs w:val="24"/>
          <w:rtl/>
        </w:rPr>
        <w:t xml:space="preserve"> </w:t>
      </w:r>
      <w:r w:rsidRPr="00EA12B7">
        <w:rPr>
          <w:rFonts w:asciiTheme="minorHAnsi" w:hAnsiTheme="minorHAnsi"/>
          <w:b w:val="0"/>
          <w:bCs w:val="0"/>
          <w:sz w:val="24"/>
          <w:szCs w:val="24"/>
          <w:rtl/>
        </w:rPr>
        <w:t>مطالعات نشان می‌دهند که دختران معمولاً در مقایسه با پسران دسترسی کمتری به فناوری در کلاس درس دارند. با این حال، دسترسی نابرابر در مدارس بیشتر ناشی از نبود زیرساخت‌ها یا سخت‌افزارهای ضروری نیست، بلکه به‌طور عمده به فرضیات جنسیتی موجود در مورد استفاده از فناوری برمی‌گردد</w:t>
      </w:r>
      <w:r w:rsidRPr="00EA12B7">
        <w:rPr>
          <w:rFonts w:asciiTheme="minorHAnsi" w:hAnsiTheme="minorHAnsi"/>
          <w:b w:val="0"/>
          <w:bCs w:val="0"/>
          <w:sz w:val="24"/>
          <w:szCs w:val="24"/>
        </w:rPr>
        <w:t>.</w:t>
      </w:r>
      <w:r w:rsidR="004D3E53" w:rsidRPr="00AC74C7">
        <w:rPr>
          <w:rFonts w:asciiTheme="minorHAnsi" w:hAnsiTheme="minorHAnsi" w:hint="cs"/>
          <w:b w:val="0"/>
          <w:bCs w:val="0"/>
          <w:sz w:val="24"/>
          <w:szCs w:val="24"/>
          <w:rtl/>
        </w:rPr>
        <w:t xml:space="preserve"> </w:t>
      </w:r>
      <w:r w:rsidRPr="00EA12B7">
        <w:rPr>
          <w:rFonts w:asciiTheme="minorHAnsi" w:hAnsiTheme="minorHAnsi"/>
          <w:b w:val="0"/>
          <w:bCs w:val="0"/>
          <w:sz w:val="24"/>
          <w:szCs w:val="24"/>
          <w:rtl/>
        </w:rPr>
        <w:t xml:space="preserve">معلمان نیز ممکن است تعصباتی نسبت به دختران نشان دهند و انتظارات کمتری از توانمندی‌های فناوری </w:t>
      </w:r>
      <w:r w:rsidR="00B13ED5">
        <w:rPr>
          <w:rFonts w:asciiTheme="minorHAnsi" w:hAnsiTheme="minorHAnsi"/>
          <w:b w:val="0"/>
          <w:bCs w:val="0"/>
          <w:sz w:val="24"/>
          <w:szCs w:val="24"/>
          <w:rtl/>
        </w:rPr>
        <w:t>آن‌ها</w:t>
      </w:r>
      <w:r w:rsidRPr="00EA12B7">
        <w:rPr>
          <w:rFonts w:asciiTheme="minorHAnsi" w:hAnsiTheme="minorHAnsi"/>
          <w:b w:val="0"/>
          <w:bCs w:val="0"/>
          <w:sz w:val="24"/>
          <w:szCs w:val="24"/>
          <w:rtl/>
        </w:rPr>
        <w:t xml:space="preserve"> داشته باشند. به‌علاوه، معلمان ممکن است بر اساس تصورات کلیشه‌ای در مورد اینکه کدام دانش‌آموزان از استفاده از فناوری بهره‌مند خواهند شد، فناوری را تخصیص دهند. به دلیل این انتظارات آموزشی متفاوت، معلمان احتمالاً دانش‌آموزان پسر را به شرکت در دوره‌های مرتبط با کامپیوتر یا فناوری تشویق می‌کنند، </w:t>
      </w:r>
      <w:r w:rsidR="00B13ED5">
        <w:rPr>
          <w:rFonts w:asciiTheme="minorHAnsi" w:hAnsiTheme="minorHAnsi"/>
          <w:b w:val="0"/>
          <w:bCs w:val="0"/>
          <w:sz w:val="24"/>
          <w:szCs w:val="24"/>
          <w:rtl/>
        </w:rPr>
        <w:t>درحال</w:t>
      </w:r>
      <w:r w:rsidR="00B13ED5">
        <w:rPr>
          <w:rFonts w:asciiTheme="minorHAnsi" w:hAnsiTheme="minorHAnsi" w:hint="cs"/>
          <w:b w:val="0"/>
          <w:bCs w:val="0"/>
          <w:sz w:val="24"/>
          <w:szCs w:val="24"/>
          <w:rtl/>
        </w:rPr>
        <w:t>ی‌</w:t>
      </w:r>
      <w:r w:rsidR="00B13ED5">
        <w:rPr>
          <w:rFonts w:asciiTheme="minorHAnsi" w:hAnsiTheme="minorHAnsi" w:hint="eastAsia"/>
          <w:b w:val="0"/>
          <w:bCs w:val="0"/>
          <w:sz w:val="24"/>
          <w:szCs w:val="24"/>
          <w:rtl/>
        </w:rPr>
        <w:t>که</w:t>
      </w:r>
      <w:r w:rsidRPr="00EA12B7">
        <w:rPr>
          <w:rFonts w:asciiTheme="minorHAnsi" w:hAnsiTheme="minorHAnsi"/>
          <w:b w:val="0"/>
          <w:bCs w:val="0"/>
          <w:sz w:val="24"/>
          <w:szCs w:val="24"/>
          <w:rtl/>
        </w:rPr>
        <w:t xml:space="preserve"> دختران از ثبت‌نام در این کلاس‌ها منصرف می‌شوند</w:t>
      </w:r>
      <w:r w:rsidR="00F60FED" w:rsidRPr="00AC74C7">
        <w:rPr>
          <w:rFonts w:asciiTheme="minorHAnsi" w:hAnsiTheme="minorHAnsi" w:hint="cs"/>
          <w:b w:val="0"/>
          <w:bCs w:val="0"/>
          <w:sz w:val="24"/>
          <w:szCs w:val="24"/>
          <w:rtl/>
        </w:rPr>
        <w:t xml:space="preserve"> (</w:t>
      </w:r>
      <w:r w:rsidR="00F60FED" w:rsidRPr="00AC74C7">
        <w:rPr>
          <w:rFonts w:asciiTheme="majorBidi" w:hAnsiTheme="majorBidi" w:cstheme="majorBidi"/>
          <w:b w:val="0"/>
          <w:bCs w:val="0"/>
          <w:sz w:val="20"/>
          <w:szCs w:val="20"/>
        </w:rPr>
        <w:t>Damani, Daltry, Jordan, Hills &amp; Evans, 2022</w:t>
      </w:r>
      <w:r w:rsidR="00F60FED" w:rsidRPr="00AC74C7">
        <w:rPr>
          <w:rFonts w:asciiTheme="minorHAnsi" w:hAnsiTheme="minorHAnsi" w:hint="cs"/>
          <w:b w:val="0"/>
          <w:bCs w:val="0"/>
          <w:sz w:val="24"/>
          <w:szCs w:val="24"/>
          <w:rtl/>
        </w:rPr>
        <w:t>)</w:t>
      </w:r>
      <w:r w:rsidR="00F60FED" w:rsidRPr="00AC74C7">
        <w:rPr>
          <w:rFonts w:asciiTheme="minorHAnsi" w:hAnsiTheme="minorHAnsi" w:cs="Calibri" w:hint="cs"/>
          <w:b w:val="0"/>
          <w:bCs w:val="0"/>
          <w:sz w:val="24"/>
          <w:szCs w:val="24"/>
          <w:rtl/>
        </w:rPr>
        <w:t>.</w:t>
      </w:r>
    </w:p>
    <w:p w14:paraId="66C50546" w14:textId="77777777" w:rsidR="008B0C1B" w:rsidRPr="00AC74C7" w:rsidRDefault="008B0C1B" w:rsidP="00F56A54">
      <w:pPr>
        <w:pStyle w:val="ListParagraph"/>
        <w:bidi/>
        <w:ind w:left="0"/>
        <w:jc w:val="lowKashida"/>
        <w:rPr>
          <w:rFonts w:asciiTheme="minorHAnsi" w:hAnsiTheme="minorHAnsi" w:cs="Calibri"/>
          <w:b w:val="0"/>
          <w:bCs w:val="0"/>
          <w:sz w:val="24"/>
          <w:szCs w:val="24"/>
          <w:rtl/>
        </w:rPr>
      </w:pPr>
    </w:p>
    <w:p w14:paraId="7A0D59BC" w14:textId="1DED930F" w:rsidR="00A72E09" w:rsidRPr="00AC74C7" w:rsidRDefault="007950F8" w:rsidP="00F56A54">
      <w:pPr>
        <w:pStyle w:val="ListParagraph"/>
        <w:bidi/>
        <w:ind w:left="0"/>
        <w:jc w:val="lowKashida"/>
        <w:rPr>
          <w:rFonts w:asciiTheme="minorHAnsi" w:hAnsiTheme="minorHAnsi" w:cs="B Zar"/>
          <w:sz w:val="24"/>
          <w:szCs w:val="24"/>
          <w:rtl/>
        </w:rPr>
      </w:pPr>
      <w:r w:rsidRPr="00AC74C7">
        <w:rPr>
          <w:rFonts w:asciiTheme="minorHAnsi" w:hAnsiTheme="minorHAnsi" w:cs="B Zar" w:hint="cs"/>
          <w:sz w:val="24"/>
          <w:szCs w:val="24"/>
          <w:rtl/>
        </w:rPr>
        <w:t xml:space="preserve">4-4- </w:t>
      </w:r>
      <w:r w:rsidR="00A72E09" w:rsidRPr="00AC74C7">
        <w:rPr>
          <w:rFonts w:asciiTheme="minorHAnsi" w:hAnsiTheme="minorHAnsi" w:cs="B Zar" w:hint="cs"/>
          <w:sz w:val="24"/>
          <w:szCs w:val="24"/>
          <w:rtl/>
        </w:rPr>
        <w:t>زنان و عصر دیجیتال و کارآفرینی</w:t>
      </w:r>
    </w:p>
    <w:p w14:paraId="4058871E" w14:textId="5F423506" w:rsidR="00691F9F" w:rsidRDefault="00691F9F" w:rsidP="00F56A54">
      <w:pPr>
        <w:pStyle w:val="ListParagraph"/>
        <w:bidi/>
        <w:ind w:left="0"/>
        <w:jc w:val="lowKashida"/>
        <w:rPr>
          <w:rFonts w:asciiTheme="minorHAnsi" w:hAnsiTheme="minorHAnsi"/>
          <w:b w:val="0"/>
          <w:bCs w:val="0"/>
          <w:sz w:val="24"/>
          <w:szCs w:val="24"/>
          <w:rtl/>
          <w:lang w:bidi="fa-IR"/>
        </w:rPr>
      </w:pPr>
      <w:r w:rsidRPr="00691F9F">
        <w:rPr>
          <w:rFonts w:asciiTheme="minorHAnsi" w:hAnsiTheme="minorHAnsi"/>
          <w:b w:val="0"/>
          <w:bCs w:val="0"/>
          <w:sz w:val="24"/>
          <w:szCs w:val="24"/>
          <w:rtl/>
        </w:rPr>
        <w:t xml:space="preserve">زنان در بسیاری از نقاط جهان به دلیل موانع نهادی، با تعصبات اجتماعی و باورهای فرهنگی </w:t>
      </w:r>
      <w:r w:rsidR="00B13ED5">
        <w:rPr>
          <w:rFonts w:asciiTheme="minorHAnsi" w:hAnsiTheme="minorHAnsi"/>
          <w:b w:val="0"/>
          <w:bCs w:val="0"/>
          <w:sz w:val="24"/>
          <w:szCs w:val="24"/>
          <w:rtl/>
        </w:rPr>
        <w:t>دست‌وپنجه</w:t>
      </w:r>
      <w:r w:rsidRPr="00691F9F">
        <w:rPr>
          <w:rFonts w:asciiTheme="minorHAnsi" w:hAnsiTheme="minorHAnsi"/>
          <w:b w:val="0"/>
          <w:bCs w:val="0"/>
          <w:sz w:val="24"/>
          <w:szCs w:val="24"/>
          <w:rtl/>
        </w:rPr>
        <w:t xml:space="preserve"> نرم می‌کنند. این هنجارهای اجتماعی‌فرهنگی نحوه رفتار زنان را تعیین می‌کنند و هر گونه نافرمانی می‌تواند منجر به نارضایتی اجتماعی یا پیامدهای منفی شود</w:t>
      </w:r>
      <w:r w:rsidR="00591FEA">
        <w:rPr>
          <w:rFonts w:asciiTheme="minorHAnsi" w:hAnsiTheme="minorHAnsi"/>
          <w:b w:val="0"/>
          <w:bCs w:val="0"/>
          <w:sz w:val="24"/>
          <w:szCs w:val="24"/>
          <w:rtl/>
        </w:rPr>
        <w:t xml:space="preserve">؛ </w:t>
      </w:r>
      <w:r w:rsidRPr="00691F9F">
        <w:rPr>
          <w:rFonts w:asciiTheme="minorHAnsi" w:hAnsiTheme="minorHAnsi"/>
          <w:b w:val="0"/>
          <w:bCs w:val="0"/>
          <w:sz w:val="24"/>
          <w:szCs w:val="24"/>
          <w:rtl/>
        </w:rPr>
        <w:t xml:space="preserve">بنابراین، افراد اغلب ترجیح می‌دهند با این انتظارات مطابقت کنند و از نافرمانی خودداری کنند. برای زنان، این باورهای غالب و محدودکننده می‌تواند باعث شود که </w:t>
      </w:r>
      <w:r w:rsidR="00B13ED5">
        <w:rPr>
          <w:rFonts w:asciiTheme="minorHAnsi" w:hAnsiTheme="minorHAnsi"/>
          <w:b w:val="0"/>
          <w:bCs w:val="0"/>
          <w:sz w:val="24"/>
          <w:szCs w:val="24"/>
          <w:rtl/>
        </w:rPr>
        <w:t>آن‌ها</w:t>
      </w:r>
      <w:r w:rsidRPr="00691F9F">
        <w:rPr>
          <w:rFonts w:asciiTheme="minorHAnsi" w:hAnsiTheme="minorHAnsi"/>
          <w:b w:val="0"/>
          <w:bCs w:val="0"/>
          <w:sz w:val="24"/>
          <w:szCs w:val="24"/>
          <w:rtl/>
        </w:rPr>
        <w:t xml:space="preserve"> باور کنند که توانایی، صلاحیت و اهمیت کمتری دارند. طبق نظریه هویت اجتماعی، این دیدگاه‌ها </w:t>
      </w:r>
      <w:r w:rsidR="00B13ED5">
        <w:rPr>
          <w:rFonts w:asciiTheme="minorHAnsi" w:hAnsiTheme="minorHAnsi"/>
          <w:b w:val="0"/>
          <w:bCs w:val="0"/>
          <w:sz w:val="24"/>
          <w:szCs w:val="24"/>
          <w:rtl/>
        </w:rPr>
        <w:t>اعتمادبه‌نفس</w:t>
      </w:r>
      <w:r w:rsidRPr="00691F9F">
        <w:rPr>
          <w:rFonts w:asciiTheme="minorHAnsi" w:hAnsiTheme="minorHAnsi"/>
          <w:b w:val="0"/>
          <w:bCs w:val="0"/>
          <w:sz w:val="24"/>
          <w:szCs w:val="24"/>
          <w:rtl/>
        </w:rPr>
        <w:t xml:space="preserve"> و خودکارآمدی زنان را تضعیف کرده و مشارکت </w:t>
      </w:r>
      <w:r w:rsidR="00B13ED5">
        <w:rPr>
          <w:rFonts w:asciiTheme="minorHAnsi" w:hAnsiTheme="minorHAnsi"/>
          <w:b w:val="0"/>
          <w:bCs w:val="0"/>
          <w:sz w:val="24"/>
          <w:szCs w:val="24"/>
          <w:rtl/>
        </w:rPr>
        <w:t>آن‌ها</w:t>
      </w:r>
      <w:r w:rsidRPr="00691F9F">
        <w:rPr>
          <w:rFonts w:asciiTheme="minorHAnsi" w:hAnsiTheme="minorHAnsi"/>
          <w:b w:val="0"/>
          <w:bCs w:val="0"/>
          <w:sz w:val="24"/>
          <w:szCs w:val="24"/>
          <w:rtl/>
        </w:rPr>
        <w:t xml:space="preserve"> را در فعالیت‌های تجاری محدود می‌کند</w:t>
      </w:r>
      <w:r w:rsidRPr="00691F9F">
        <w:rPr>
          <w:rFonts w:asciiTheme="minorHAnsi" w:hAnsiTheme="minorHAnsi"/>
          <w:b w:val="0"/>
          <w:bCs w:val="0"/>
          <w:sz w:val="24"/>
          <w:szCs w:val="24"/>
        </w:rPr>
        <w:t>.</w:t>
      </w:r>
      <w:r w:rsidR="00B13ED5">
        <w:rPr>
          <w:rFonts w:asciiTheme="minorHAnsi" w:hAnsiTheme="minorHAnsi" w:hint="cs"/>
          <w:b w:val="0"/>
          <w:bCs w:val="0"/>
          <w:sz w:val="24"/>
          <w:szCs w:val="24"/>
          <w:rtl/>
        </w:rPr>
        <w:t xml:space="preserve"> </w:t>
      </w:r>
      <w:r w:rsidRPr="00691F9F">
        <w:rPr>
          <w:rFonts w:asciiTheme="minorHAnsi" w:hAnsiTheme="minorHAnsi"/>
          <w:b w:val="0"/>
          <w:bCs w:val="0"/>
          <w:sz w:val="24"/>
          <w:szCs w:val="24"/>
          <w:rtl/>
        </w:rPr>
        <w:t>با این حال، در سال‌های اخیر، توجه علمی زیادی به پتانسیل توانمندسازی فناوری‌های دیجیتال جلب شده است. مطالعات نشان داده‌اند که گروه‌های حاشیه‌ای می‌توانند از فناوری‌های دیجیتال برای غلبه مؤثرتر بر چالش‌های مرتبط با کسب‌وکار استفاده کنند</w:t>
      </w:r>
      <w:r w:rsidRPr="00691F9F">
        <w:rPr>
          <w:rFonts w:asciiTheme="minorHAnsi" w:hAnsiTheme="minorHAnsi"/>
          <w:b w:val="0"/>
          <w:bCs w:val="0"/>
          <w:sz w:val="24"/>
          <w:szCs w:val="24"/>
        </w:rPr>
        <w:t>.</w:t>
      </w:r>
      <w:r w:rsidRPr="00AC74C7">
        <w:rPr>
          <w:rFonts w:asciiTheme="minorHAnsi" w:hAnsiTheme="minorHAnsi" w:hint="cs"/>
          <w:b w:val="0"/>
          <w:bCs w:val="0"/>
          <w:sz w:val="24"/>
          <w:szCs w:val="24"/>
          <w:rtl/>
        </w:rPr>
        <w:t xml:space="preserve"> </w:t>
      </w:r>
      <w:r w:rsidRPr="00691F9F">
        <w:rPr>
          <w:rFonts w:asciiTheme="minorHAnsi" w:hAnsiTheme="minorHAnsi"/>
          <w:b w:val="0"/>
          <w:bCs w:val="0"/>
          <w:sz w:val="24"/>
          <w:szCs w:val="24"/>
          <w:rtl/>
        </w:rPr>
        <w:t>در زمینه کارآفرینی</w:t>
      </w:r>
      <w:r w:rsidR="00591FEA">
        <w:rPr>
          <w:rFonts w:asciiTheme="minorHAnsi" w:hAnsiTheme="minorHAnsi"/>
          <w:b w:val="0"/>
          <w:bCs w:val="0"/>
          <w:sz w:val="24"/>
          <w:szCs w:val="24"/>
          <w:rtl/>
        </w:rPr>
        <w:t xml:space="preserve"> </w:t>
      </w:r>
      <w:r w:rsidRPr="00691F9F">
        <w:rPr>
          <w:rFonts w:asciiTheme="minorHAnsi" w:hAnsiTheme="minorHAnsi"/>
          <w:b w:val="0"/>
          <w:bCs w:val="0"/>
          <w:sz w:val="24"/>
          <w:szCs w:val="24"/>
          <w:rtl/>
        </w:rPr>
        <w:t>که به طور سنتی یک زمینه مردانه است و غالباً به عنوان زمینه‌ای خصمانه برای زنان در نظر گرفته می‌شود، فناوری‌های دیجیتال می‌توانند نقش تحول‌آفرینی ایفا کنند</w:t>
      </w:r>
      <w:r w:rsidR="00FE1C53" w:rsidRPr="00AC74C7">
        <w:rPr>
          <w:rFonts w:asciiTheme="minorHAnsi" w:hAnsiTheme="minorHAnsi" w:hint="cs"/>
          <w:b w:val="0"/>
          <w:bCs w:val="0"/>
          <w:sz w:val="24"/>
          <w:szCs w:val="24"/>
          <w:rtl/>
        </w:rPr>
        <w:t xml:space="preserve"> (</w:t>
      </w:r>
      <w:proofErr w:type="spellStart"/>
      <w:r w:rsidR="00FE1C53" w:rsidRPr="00AC74C7">
        <w:rPr>
          <w:rFonts w:asciiTheme="majorBidi" w:hAnsiTheme="majorBidi" w:cstheme="majorBidi"/>
          <w:b w:val="0"/>
          <w:bCs w:val="0"/>
          <w:sz w:val="20"/>
          <w:szCs w:val="20"/>
        </w:rPr>
        <w:t>Salamzadeh</w:t>
      </w:r>
      <w:proofErr w:type="spellEnd"/>
      <w:r w:rsidR="00FE1C53" w:rsidRPr="00AC74C7">
        <w:rPr>
          <w:rFonts w:asciiTheme="majorBidi" w:hAnsiTheme="majorBidi" w:cstheme="majorBidi"/>
          <w:b w:val="0"/>
          <w:bCs w:val="0"/>
          <w:sz w:val="20"/>
          <w:szCs w:val="20"/>
        </w:rPr>
        <w:t xml:space="preserve">, Dana, Ghaffari </w:t>
      </w:r>
      <w:proofErr w:type="spellStart"/>
      <w:r w:rsidR="00FE1C53" w:rsidRPr="00AC74C7">
        <w:rPr>
          <w:rFonts w:asciiTheme="majorBidi" w:hAnsiTheme="majorBidi" w:cstheme="majorBidi"/>
          <w:b w:val="0"/>
          <w:bCs w:val="0"/>
          <w:sz w:val="20"/>
          <w:szCs w:val="20"/>
        </w:rPr>
        <w:t>Feyzabadi</w:t>
      </w:r>
      <w:proofErr w:type="spellEnd"/>
      <w:r w:rsidR="00FE1C53" w:rsidRPr="00AC74C7">
        <w:rPr>
          <w:rFonts w:asciiTheme="majorBidi" w:hAnsiTheme="majorBidi" w:cstheme="majorBidi"/>
          <w:b w:val="0"/>
          <w:bCs w:val="0"/>
          <w:sz w:val="20"/>
          <w:szCs w:val="20"/>
        </w:rPr>
        <w:t xml:space="preserve">, Hadizadeh &amp; </w:t>
      </w:r>
      <w:proofErr w:type="spellStart"/>
      <w:r w:rsidR="00FE1C53" w:rsidRPr="00AC74C7">
        <w:rPr>
          <w:rFonts w:asciiTheme="majorBidi" w:hAnsiTheme="majorBidi" w:cstheme="majorBidi"/>
          <w:b w:val="0"/>
          <w:bCs w:val="0"/>
          <w:sz w:val="20"/>
          <w:szCs w:val="20"/>
        </w:rPr>
        <w:t>Eslahi</w:t>
      </w:r>
      <w:proofErr w:type="spellEnd"/>
      <w:r w:rsidR="00FE1C53" w:rsidRPr="00AC74C7">
        <w:rPr>
          <w:rFonts w:asciiTheme="majorBidi" w:hAnsiTheme="majorBidi" w:cstheme="majorBidi"/>
          <w:b w:val="0"/>
          <w:bCs w:val="0"/>
          <w:sz w:val="20"/>
          <w:szCs w:val="20"/>
        </w:rPr>
        <w:t xml:space="preserve"> </w:t>
      </w:r>
      <w:proofErr w:type="spellStart"/>
      <w:r w:rsidR="00FE1C53" w:rsidRPr="00AC74C7">
        <w:rPr>
          <w:rFonts w:asciiTheme="majorBidi" w:hAnsiTheme="majorBidi" w:cstheme="majorBidi"/>
          <w:b w:val="0"/>
          <w:bCs w:val="0"/>
          <w:sz w:val="20"/>
          <w:szCs w:val="20"/>
        </w:rPr>
        <w:t>Fatmesari</w:t>
      </w:r>
      <w:proofErr w:type="spellEnd"/>
      <w:r w:rsidR="00FE1C53" w:rsidRPr="00AC74C7">
        <w:rPr>
          <w:rFonts w:asciiTheme="majorBidi" w:hAnsiTheme="majorBidi" w:cstheme="majorBidi"/>
          <w:b w:val="0"/>
          <w:bCs w:val="0"/>
          <w:sz w:val="20"/>
          <w:szCs w:val="20"/>
        </w:rPr>
        <w:t>, 2024</w:t>
      </w:r>
      <w:r w:rsidR="00FE1C53" w:rsidRPr="00AC74C7">
        <w:rPr>
          <w:rFonts w:asciiTheme="minorHAnsi" w:hAnsiTheme="minorHAnsi" w:hint="cs"/>
          <w:b w:val="0"/>
          <w:bCs w:val="0"/>
          <w:sz w:val="24"/>
          <w:szCs w:val="24"/>
          <w:rtl/>
        </w:rPr>
        <w:t>).</w:t>
      </w:r>
      <w:r w:rsidRPr="00691F9F">
        <w:rPr>
          <w:rFonts w:asciiTheme="minorHAnsi" w:hAnsiTheme="minorHAnsi"/>
          <w:b w:val="0"/>
          <w:bCs w:val="0"/>
          <w:sz w:val="24"/>
          <w:szCs w:val="24"/>
          <w:rtl/>
        </w:rPr>
        <w:t xml:space="preserve"> زنان کارآفرین می‌توانند از ابزارهای دیجیتال برای گسترش شبکه‌های خود، افزایش دانش خود، غلبه بر محدودیت‌های منابع، بهبود بهره‌وری و دسترسی به فرصت‌های متعدد بهره‌مند شوند. این امر احساس خودکارآمدی را در میان کارآفرینان زن تقویت می‌کند؛ به این معنی که </w:t>
      </w:r>
      <w:r w:rsidR="00B13ED5">
        <w:rPr>
          <w:rFonts w:asciiTheme="minorHAnsi" w:hAnsiTheme="minorHAnsi"/>
          <w:b w:val="0"/>
          <w:bCs w:val="0"/>
          <w:sz w:val="24"/>
          <w:szCs w:val="24"/>
          <w:rtl/>
        </w:rPr>
        <w:t>آن‌ها</w:t>
      </w:r>
      <w:r w:rsidRPr="00691F9F">
        <w:rPr>
          <w:rFonts w:asciiTheme="minorHAnsi" w:hAnsiTheme="minorHAnsi"/>
          <w:b w:val="0"/>
          <w:bCs w:val="0"/>
          <w:sz w:val="24"/>
          <w:szCs w:val="24"/>
          <w:rtl/>
        </w:rPr>
        <w:t xml:space="preserve"> باور دارند که می‌توانند آنچه را که قصد دارند به دست آورند، انجام دهند. این به نوبه خود احتمال مشارکت زنان در فعالیت‌های کارآفرینی را افزایش داده و قصد </w:t>
      </w:r>
      <w:r w:rsidR="00B13ED5">
        <w:rPr>
          <w:rFonts w:asciiTheme="minorHAnsi" w:hAnsiTheme="minorHAnsi"/>
          <w:b w:val="0"/>
          <w:bCs w:val="0"/>
          <w:sz w:val="24"/>
          <w:szCs w:val="24"/>
          <w:rtl/>
        </w:rPr>
        <w:t>آن‌ها</w:t>
      </w:r>
      <w:r w:rsidRPr="00691F9F">
        <w:rPr>
          <w:rFonts w:asciiTheme="minorHAnsi" w:hAnsiTheme="minorHAnsi"/>
          <w:b w:val="0"/>
          <w:bCs w:val="0"/>
          <w:sz w:val="24"/>
          <w:szCs w:val="24"/>
          <w:rtl/>
        </w:rPr>
        <w:t xml:space="preserve"> برای کارآفرینی را تقویت می‌کند</w:t>
      </w:r>
      <w:r w:rsidR="00591FEA">
        <w:rPr>
          <w:rFonts w:asciiTheme="minorHAnsi" w:hAnsiTheme="minorHAnsi"/>
          <w:b w:val="0"/>
          <w:bCs w:val="0"/>
          <w:sz w:val="24"/>
          <w:szCs w:val="24"/>
          <w:rtl/>
        </w:rPr>
        <w:t xml:space="preserve"> </w:t>
      </w:r>
      <w:r w:rsidRPr="00691F9F">
        <w:rPr>
          <w:rFonts w:asciiTheme="minorHAnsi" w:hAnsiTheme="minorHAnsi"/>
          <w:b w:val="0"/>
          <w:bCs w:val="0"/>
          <w:sz w:val="24"/>
          <w:szCs w:val="24"/>
          <w:rtl/>
        </w:rPr>
        <w:t>که گامی حیاتی در جهت رفتار کارآفرینی است. همچنین، ارتباط مثبتی بین فناوری دیجیتال و کارآفرینی زنان پیدا کرده است که با داده‌های 54 کشور آفریقایی این موضوع را تأیید کرده است</w:t>
      </w:r>
      <w:r w:rsidRPr="00691F9F">
        <w:rPr>
          <w:rFonts w:asciiTheme="minorHAnsi" w:hAnsiTheme="minorHAnsi"/>
          <w:b w:val="0"/>
          <w:bCs w:val="0"/>
          <w:sz w:val="24"/>
          <w:szCs w:val="24"/>
        </w:rPr>
        <w:t>.</w:t>
      </w:r>
      <w:r w:rsidR="00377D6D" w:rsidRPr="00AC74C7">
        <w:rPr>
          <w:rFonts w:asciiTheme="minorHAnsi" w:hAnsiTheme="minorHAnsi" w:hint="cs"/>
          <w:b w:val="0"/>
          <w:bCs w:val="0"/>
          <w:sz w:val="24"/>
          <w:szCs w:val="24"/>
          <w:rtl/>
        </w:rPr>
        <w:t xml:space="preserve"> </w:t>
      </w:r>
      <w:r w:rsidRPr="00691F9F">
        <w:rPr>
          <w:rFonts w:asciiTheme="minorHAnsi" w:hAnsiTheme="minorHAnsi"/>
          <w:b w:val="0"/>
          <w:bCs w:val="0"/>
          <w:sz w:val="24"/>
          <w:szCs w:val="24"/>
          <w:rtl/>
        </w:rPr>
        <w:t>مهم است که درک کنیم توانمندسازی کارآفرینی زنان فراتر از سطح فردی است و بر کشورهای یک ملت تأثیر می‌گذارد، دولت‌ها به ویژه در کشورهای در حال توسعه باید از کارآفرینی زنان حمایت کنند. این مطالعات به مزایای اجتماعی و اقتصادی بسیاری که کارآفرینی زنان می‌تواند به همراه داشته باشد، از جمله ایجاد شغل، رشد ثروت و کاهش فقر، اشاره دارند. با این حال، با وجود مزایای حمایت از کارآفرینی زنان، تنها 13 کشور توسعه‌یافته سیاست‌هایی در جهت حمایت از زنان و رویکردهای حمایتی برای استفاده از فناوری‌های دیجیتال توسط کارآفرینان زن اتخاذ کرده‌اند</w:t>
      </w:r>
      <w:r w:rsidRPr="00691F9F">
        <w:rPr>
          <w:rFonts w:asciiTheme="minorHAnsi" w:hAnsiTheme="minorHAnsi"/>
          <w:b w:val="0"/>
          <w:bCs w:val="0"/>
          <w:sz w:val="24"/>
          <w:szCs w:val="24"/>
        </w:rPr>
        <w:t>.</w:t>
      </w:r>
      <w:r w:rsidR="007413AF" w:rsidRPr="00AC74C7">
        <w:rPr>
          <w:rFonts w:asciiTheme="minorHAnsi" w:hAnsiTheme="minorHAnsi" w:hint="cs"/>
          <w:b w:val="0"/>
          <w:bCs w:val="0"/>
          <w:sz w:val="24"/>
          <w:szCs w:val="24"/>
          <w:rtl/>
        </w:rPr>
        <w:t xml:space="preserve"> </w:t>
      </w:r>
      <w:r w:rsidRPr="00691F9F">
        <w:rPr>
          <w:rFonts w:asciiTheme="minorHAnsi" w:hAnsiTheme="minorHAnsi"/>
          <w:b w:val="0"/>
          <w:bCs w:val="0"/>
          <w:sz w:val="24"/>
          <w:szCs w:val="24"/>
          <w:rtl/>
        </w:rPr>
        <w:t xml:space="preserve">فناوری‌های دیجیتال </w:t>
      </w:r>
      <w:r w:rsidR="00B13ED5">
        <w:rPr>
          <w:rFonts w:asciiTheme="minorHAnsi" w:hAnsiTheme="minorHAnsi"/>
          <w:b w:val="0"/>
          <w:bCs w:val="0"/>
          <w:sz w:val="24"/>
          <w:szCs w:val="24"/>
          <w:rtl/>
        </w:rPr>
        <w:t>به‌عنوان</w:t>
      </w:r>
      <w:r w:rsidRPr="00691F9F">
        <w:rPr>
          <w:rFonts w:asciiTheme="minorHAnsi" w:hAnsiTheme="minorHAnsi"/>
          <w:b w:val="0"/>
          <w:bCs w:val="0"/>
          <w:sz w:val="24"/>
          <w:szCs w:val="24"/>
          <w:rtl/>
        </w:rPr>
        <w:t xml:space="preserve"> یک پتانسیل توانمندسازی و نیروی تحول‌آفرین برای کارآفرینان زن در ایران عمل می‌کنند. به عنوان مثال، ارتقای سواد دیجیتال و دسترسی به بازارهای آنلاین به زنان این امکان را می‌دهد تا پایگاه مشتریان خود را گسترش دهند و بر موانع جغرافیایی و اجتماعی‌فرهنگی غلبه کنند</w:t>
      </w:r>
      <w:r w:rsidR="006B27BA" w:rsidRPr="00AC74C7">
        <w:rPr>
          <w:rFonts w:asciiTheme="minorHAnsi" w:hAnsiTheme="minorHAnsi" w:hint="cs"/>
          <w:b w:val="0"/>
          <w:bCs w:val="0"/>
          <w:sz w:val="24"/>
          <w:szCs w:val="24"/>
          <w:rtl/>
        </w:rPr>
        <w:t>،</w:t>
      </w:r>
      <w:r w:rsidRPr="00691F9F">
        <w:rPr>
          <w:rFonts w:asciiTheme="minorHAnsi" w:hAnsiTheme="minorHAnsi"/>
          <w:b w:val="0"/>
          <w:bCs w:val="0"/>
          <w:sz w:val="24"/>
          <w:szCs w:val="24"/>
          <w:rtl/>
        </w:rPr>
        <w:t xml:space="preserve"> استفاده از خدمات مالی دیجیتال و پلتفرم‌های تجارت الکترونیک به زنان کمک می‌کند تا بر موانع سنتی در دسترسی به بازارها و منابع غلبه کنند. همچنین، پلتفرم‌های توسعه مهارت به زنان کمک می‌کنند تا مدل‌های کسب‌وکار خود را بهبود بخشند و تقاضای بازار را به طور مؤثرتری برآورده کنند. این مطالعات نشان می‌دهند که چگونه فناوری‌های دیجیتال به زنان کارآفرین این امکان را می‌دهند که نوآوری کنند، چالش‌های اجتماعی‌فرهنگی را پشت سر بگذارند و رشد پایدار کسب‌وکار خود را تحقق بخشند</w:t>
      </w:r>
      <w:r w:rsidR="00F76D6D" w:rsidRPr="00AC74C7">
        <w:rPr>
          <w:rFonts w:asciiTheme="minorHAnsi" w:hAnsiTheme="minorHAnsi" w:hint="cs"/>
          <w:b w:val="0"/>
          <w:bCs w:val="0"/>
          <w:sz w:val="24"/>
          <w:szCs w:val="24"/>
          <w:rtl/>
        </w:rPr>
        <w:t xml:space="preserve"> (</w:t>
      </w:r>
      <w:proofErr w:type="spellStart"/>
      <w:r w:rsidR="00F76D6D" w:rsidRPr="00AC74C7">
        <w:rPr>
          <w:rFonts w:asciiTheme="majorBidi" w:hAnsiTheme="majorBidi" w:cstheme="majorBidi"/>
          <w:b w:val="0"/>
          <w:bCs w:val="0"/>
          <w:sz w:val="20"/>
          <w:szCs w:val="20"/>
        </w:rPr>
        <w:t>Irmatova</w:t>
      </w:r>
      <w:proofErr w:type="spellEnd"/>
      <w:r w:rsidR="00F76D6D" w:rsidRPr="00AC74C7">
        <w:rPr>
          <w:rFonts w:asciiTheme="majorBidi" w:hAnsiTheme="majorBidi" w:cstheme="majorBidi"/>
          <w:b w:val="0"/>
          <w:bCs w:val="0"/>
          <w:sz w:val="20"/>
          <w:szCs w:val="20"/>
        </w:rPr>
        <w:t xml:space="preserve"> &amp; Akbarova, 2022</w:t>
      </w:r>
      <w:r w:rsidR="00C412F4" w:rsidRPr="00AC74C7">
        <w:rPr>
          <w:rFonts w:asciiTheme="minorHAnsi" w:hAnsiTheme="minorHAnsi" w:hint="cs"/>
          <w:b w:val="0"/>
          <w:bCs w:val="0"/>
          <w:sz w:val="24"/>
          <w:szCs w:val="24"/>
          <w:rtl/>
          <w:lang w:bidi="fa-IR"/>
        </w:rPr>
        <w:t>).</w:t>
      </w:r>
    </w:p>
    <w:p w14:paraId="2F684052" w14:textId="77777777" w:rsidR="008B0C1B" w:rsidRPr="00EA12B7" w:rsidRDefault="008B0C1B" w:rsidP="00F56A54">
      <w:pPr>
        <w:pStyle w:val="ListParagraph"/>
        <w:bidi/>
        <w:ind w:left="0"/>
        <w:jc w:val="lowKashida"/>
        <w:rPr>
          <w:rFonts w:asciiTheme="minorHAnsi" w:hAnsiTheme="minorHAnsi"/>
          <w:b w:val="0"/>
          <w:bCs w:val="0"/>
          <w:sz w:val="24"/>
          <w:szCs w:val="24"/>
          <w:lang w:bidi="fa-IR"/>
        </w:rPr>
      </w:pPr>
    </w:p>
    <w:p w14:paraId="5A22EDE0" w14:textId="61C60670" w:rsidR="003F35E5" w:rsidRPr="003F35E5" w:rsidRDefault="009043B2" w:rsidP="00F56A54">
      <w:pPr>
        <w:pStyle w:val="ListParagraph"/>
        <w:bidi/>
        <w:ind w:left="0"/>
        <w:jc w:val="lowKashida"/>
        <w:rPr>
          <w:rFonts w:asciiTheme="minorHAnsi" w:hAnsiTheme="minorHAnsi" w:cs="B Zar"/>
          <w:sz w:val="24"/>
          <w:szCs w:val="24"/>
        </w:rPr>
      </w:pPr>
      <w:r w:rsidRPr="00AC74C7">
        <w:rPr>
          <w:rFonts w:asciiTheme="minorHAnsi" w:hAnsiTheme="minorHAnsi" w:cs="B Zar" w:hint="cs"/>
          <w:sz w:val="24"/>
          <w:szCs w:val="24"/>
          <w:rtl/>
        </w:rPr>
        <w:t>4-</w:t>
      </w:r>
      <w:r w:rsidR="00776612" w:rsidRPr="00AC74C7">
        <w:rPr>
          <w:rFonts w:asciiTheme="minorHAnsi" w:hAnsiTheme="minorHAnsi" w:cs="B Zar" w:hint="cs"/>
          <w:sz w:val="24"/>
          <w:szCs w:val="24"/>
          <w:rtl/>
        </w:rPr>
        <w:t xml:space="preserve">5- </w:t>
      </w:r>
      <w:r w:rsidR="003F35E5" w:rsidRPr="003F35E5">
        <w:rPr>
          <w:rFonts w:asciiTheme="minorHAnsi" w:hAnsiTheme="minorHAnsi" w:cs="B Zar"/>
          <w:sz w:val="24"/>
          <w:szCs w:val="24"/>
          <w:rtl/>
        </w:rPr>
        <w:t>حمایت سیاست‌ها و مشارکت دولت</w:t>
      </w:r>
    </w:p>
    <w:p w14:paraId="4E509EFF" w14:textId="45DE1F83" w:rsidR="00EA12B7" w:rsidRDefault="003F35E5" w:rsidP="00F56A54">
      <w:pPr>
        <w:pStyle w:val="ListParagraph"/>
        <w:bidi/>
        <w:ind w:left="0"/>
        <w:jc w:val="lowKashida"/>
        <w:rPr>
          <w:rFonts w:asciiTheme="minorHAnsi" w:hAnsiTheme="minorHAnsi"/>
          <w:b w:val="0"/>
          <w:bCs w:val="0"/>
          <w:sz w:val="24"/>
          <w:szCs w:val="24"/>
          <w:rtl/>
        </w:rPr>
      </w:pPr>
      <w:r w:rsidRPr="003F35E5">
        <w:rPr>
          <w:rFonts w:asciiTheme="minorHAnsi" w:hAnsiTheme="minorHAnsi"/>
          <w:b w:val="0"/>
          <w:bCs w:val="0"/>
          <w:sz w:val="24"/>
          <w:szCs w:val="24"/>
          <w:rtl/>
        </w:rPr>
        <w:t>یک محیط حمایتی سیاستی و چارچوب قانونی در سطح ملی به‌عنوان یکی از عوامل مهم در موفقیت ادغام فناوری در سیستم‌های آموزشی و به‌ویژه در افزایش دسترسی دختران به آموزش شناسایی شده است. در حالی که بیشتر کشورها قوانین، نهادها و سیاست‌هایی برای ترویج استفاده از فناوری و حذف تعصبات جنسیتی در آموزش دارند، اجرای این سیاست‌ها اغلب ضعیف است، زیرا اراده سیاسی یا مکانیسم‌های واضحی برای پیاده‌سازی مقررات قانونی جنسیتی وجود ندارد</w:t>
      </w:r>
      <w:r w:rsidRPr="003F35E5">
        <w:rPr>
          <w:rFonts w:asciiTheme="minorHAnsi" w:hAnsiTheme="minorHAnsi"/>
          <w:b w:val="0"/>
          <w:bCs w:val="0"/>
          <w:sz w:val="24"/>
          <w:szCs w:val="24"/>
        </w:rPr>
        <w:t>.</w:t>
      </w:r>
      <w:r w:rsidR="009043B2" w:rsidRPr="00AC74C7">
        <w:rPr>
          <w:rFonts w:asciiTheme="minorHAnsi" w:hAnsiTheme="minorHAnsi" w:hint="cs"/>
          <w:b w:val="0"/>
          <w:bCs w:val="0"/>
          <w:sz w:val="24"/>
          <w:szCs w:val="24"/>
          <w:rtl/>
        </w:rPr>
        <w:t xml:space="preserve"> </w:t>
      </w:r>
      <w:r w:rsidRPr="003F35E5">
        <w:rPr>
          <w:rFonts w:asciiTheme="minorHAnsi" w:hAnsiTheme="minorHAnsi"/>
          <w:b w:val="0"/>
          <w:bCs w:val="0"/>
          <w:sz w:val="24"/>
          <w:szCs w:val="24"/>
          <w:rtl/>
        </w:rPr>
        <w:t>برخی از این سیاست‌ها بیشتر برای انجام تعهدات بین‌المللی توسعه داده شده‌اند تا به‌عنوان یک اولویت اصلی دولت. به‌طور خاص، در اوگاندا علی‌رغم وجود سیاست‌ها و ابتکارات متعدد برای حمایت از آموزش دختران، تأثیر کمی در کاهش شکاف‌های جنسیتی مشاهده شده است و این کشور از نظر توانایی در مواجهه با چالش‌های آموزش دختران در زمینه اجرای سیاست‌ها و برنامه‌ها از جمله تعهدات، برنامه‌ریزی، بودجه‌ریزی، منابع، آموزش، نظارت، ارزیابی و گزارش‌دهی با مشکلاتی روبه‌رو است</w:t>
      </w:r>
      <w:r w:rsidRPr="003F35E5">
        <w:rPr>
          <w:rFonts w:asciiTheme="minorHAnsi" w:hAnsiTheme="minorHAnsi"/>
          <w:b w:val="0"/>
          <w:bCs w:val="0"/>
          <w:sz w:val="24"/>
          <w:szCs w:val="24"/>
        </w:rPr>
        <w:t>.</w:t>
      </w:r>
      <w:r w:rsidR="009043B2" w:rsidRPr="00AC74C7">
        <w:rPr>
          <w:rFonts w:asciiTheme="minorHAnsi" w:hAnsiTheme="minorHAnsi" w:hint="cs"/>
          <w:b w:val="0"/>
          <w:bCs w:val="0"/>
          <w:sz w:val="24"/>
          <w:szCs w:val="24"/>
          <w:rtl/>
        </w:rPr>
        <w:t xml:space="preserve"> </w:t>
      </w:r>
      <w:r w:rsidRPr="003F35E5">
        <w:rPr>
          <w:rFonts w:asciiTheme="minorHAnsi" w:hAnsiTheme="minorHAnsi"/>
          <w:b w:val="0"/>
          <w:bCs w:val="0"/>
          <w:sz w:val="24"/>
          <w:szCs w:val="24"/>
          <w:rtl/>
        </w:rPr>
        <w:t>در ارزیابی پروژه</w:t>
      </w:r>
      <w:r w:rsidR="00AC62C7" w:rsidRPr="00AC74C7">
        <w:rPr>
          <w:rFonts w:asciiTheme="minorHAnsi" w:hAnsiTheme="minorHAnsi" w:hint="cs"/>
          <w:b w:val="0"/>
          <w:bCs w:val="0"/>
          <w:sz w:val="24"/>
          <w:szCs w:val="24"/>
          <w:rtl/>
        </w:rPr>
        <w:t xml:space="preserve"> «</w:t>
      </w:r>
      <w:r w:rsidRPr="003F35E5">
        <w:rPr>
          <w:rFonts w:asciiTheme="minorHAnsi" w:hAnsiTheme="minorHAnsi"/>
          <w:b w:val="0"/>
          <w:bCs w:val="0"/>
          <w:sz w:val="24"/>
          <w:szCs w:val="24"/>
          <w:rtl/>
        </w:rPr>
        <w:t>یک لپ‌تاپ برای هر کودک</w:t>
      </w:r>
      <w:r w:rsidR="00AC62C7" w:rsidRPr="00AC74C7">
        <w:rPr>
          <w:rFonts w:asciiTheme="minorHAnsi" w:hAnsiTheme="minorHAnsi" w:hint="cs"/>
          <w:b w:val="0"/>
          <w:bCs w:val="0"/>
          <w:sz w:val="24"/>
          <w:szCs w:val="24"/>
          <w:rtl/>
        </w:rPr>
        <w:t>»</w:t>
      </w:r>
      <w:r w:rsidRPr="003F35E5">
        <w:rPr>
          <w:rFonts w:asciiTheme="minorHAnsi" w:hAnsiTheme="minorHAnsi"/>
          <w:b w:val="0"/>
          <w:bCs w:val="0"/>
          <w:sz w:val="24"/>
          <w:szCs w:val="24"/>
          <w:rtl/>
        </w:rPr>
        <w:t xml:space="preserve"> در غنا، گفته شده که ادغام جنسیت در سیاست‌های فناوری به دلیل نبود اراده سیاسی با مانع مواجه شده است و این سیاست‌ها </w:t>
      </w:r>
      <w:r w:rsidR="009043B2" w:rsidRPr="00AC74C7">
        <w:rPr>
          <w:rFonts w:asciiTheme="minorHAnsi" w:hAnsiTheme="minorHAnsi" w:hint="cs"/>
          <w:b w:val="0"/>
          <w:bCs w:val="0"/>
          <w:sz w:val="24"/>
          <w:szCs w:val="24"/>
          <w:rtl/>
        </w:rPr>
        <w:t>«</w:t>
      </w:r>
      <w:r w:rsidRPr="003F35E5">
        <w:rPr>
          <w:rFonts w:asciiTheme="minorHAnsi" w:hAnsiTheme="minorHAnsi"/>
          <w:b w:val="0"/>
          <w:bCs w:val="0"/>
          <w:sz w:val="24"/>
          <w:szCs w:val="24"/>
          <w:rtl/>
        </w:rPr>
        <w:t>یا کنار گذاشته شده، یا با گذشت زمان فراموش شده‌اند، یا به‌طور جدی پیگیری نشده‌اند</w:t>
      </w:r>
      <w:r w:rsidR="009043B2" w:rsidRPr="00AC74C7">
        <w:rPr>
          <w:rFonts w:asciiTheme="minorHAnsi" w:hAnsiTheme="minorHAnsi" w:hint="cs"/>
          <w:b w:val="0"/>
          <w:bCs w:val="0"/>
          <w:sz w:val="24"/>
          <w:szCs w:val="24"/>
          <w:rtl/>
        </w:rPr>
        <w:t>»</w:t>
      </w:r>
      <w:r w:rsidRPr="003F35E5">
        <w:rPr>
          <w:rFonts w:asciiTheme="minorHAnsi" w:hAnsiTheme="minorHAnsi"/>
          <w:b w:val="0"/>
          <w:bCs w:val="0"/>
          <w:sz w:val="24"/>
          <w:szCs w:val="24"/>
          <w:rtl/>
        </w:rPr>
        <w:t>. علاوه بر فقدان اراده سیاسی، برخی مطالعات نیز به عدم هماهنگی و یکپارچگی بین بخش‌های مختلف دولتی و ذینفعان متعدد اشاره کرده‌اند که به‌عنوان یک عامل محدودکننده در استفاده از فناوری برای بهبود آموزش دختران شناخته می‌شود</w:t>
      </w:r>
      <w:r w:rsidR="003C5316" w:rsidRPr="00AC74C7">
        <w:rPr>
          <w:rFonts w:asciiTheme="minorHAnsi" w:hAnsiTheme="minorHAnsi" w:hint="cs"/>
          <w:b w:val="0"/>
          <w:bCs w:val="0"/>
          <w:sz w:val="24"/>
          <w:szCs w:val="24"/>
          <w:rtl/>
        </w:rPr>
        <w:t xml:space="preserve"> (</w:t>
      </w:r>
      <w:r w:rsidR="003C5316" w:rsidRPr="00AC74C7">
        <w:rPr>
          <w:rFonts w:asciiTheme="majorBidi" w:hAnsiTheme="majorBidi" w:cstheme="majorBidi"/>
          <w:b w:val="0"/>
          <w:bCs w:val="0"/>
          <w:sz w:val="20"/>
          <w:szCs w:val="20"/>
        </w:rPr>
        <w:t xml:space="preserve">Crompton, </w:t>
      </w:r>
      <w:proofErr w:type="spellStart"/>
      <w:r w:rsidR="003C5316" w:rsidRPr="00AC74C7">
        <w:rPr>
          <w:rFonts w:asciiTheme="majorBidi" w:hAnsiTheme="majorBidi" w:cstheme="majorBidi"/>
          <w:b w:val="0"/>
          <w:bCs w:val="0"/>
          <w:sz w:val="20"/>
          <w:szCs w:val="20"/>
        </w:rPr>
        <w:t>Chigona</w:t>
      </w:r>
      <w:proofErr w:type="spellEnd"/>
      <w:r w:rsidR="003C5316" w:rsidRPr="00AC74C7">
        <w:rPr>
          <w:rFonts w:asciiTheme="majorBidi" w:hAnsiTheme="majorBidi" w:cstheme="majorBidi"/>
          <w:b w:val="0"/>
          <w:bCs w:val="0"/>
          <w:sz w:val="20"/>
          <w:szCs w:val="20"/>
        </w:rPr>
        <w:t>, Jordan &amp; Myers, 2021</w:t>
      </w:r>
      <w:r w:rsidR="003C5316" w:rsidRPr="00AC74C7">
        <w:rPr>
          <w:rFonts w:asciiTheme="minorHAnsi" w:hAnsiTheme="minorHAnsi" w:hint="cs"/>
          <w:b w:val="0"/>
          <w:bCs w:val="0"/>
          <w:sz w:val="24"/>
          <w:szCs w:val="24"/>
          <w:rtl/>
        </w:rPr>
        <w:t>).</w:t>
      </w:r>
    </w:p>
    <w:p w14:paraId="4D786739" w14:textId="77777777" w:rsidR="008B0C1B" w:rsidRPr="00AC74C7" w:rsidRDefault="008B0C1B" w:rsidP="00F56A54">
      <w:pPr>
        <w:pStyle w:val="ListParagraph"/>
        <w:bidi/>
        <w:ind w:left="0"/>
        <w:jc w:val="lowKashida"/>
        <w:rPr>
          <w:rFonts w:asciiTheme="minorHAnsi" w:hAnsiTheme="minorHAnsi"/>
          <w:b w:val="0"/>
          <w:bCs w:val="0"/>
          <w:sz w:val="24"/>
          <w:szCs w:val="24"/>
          <w:rtl/>
        </w:rPr>
      </w:pPr>
    </w:p>
    <w:p w14:paraId="16F4B357" w14:textId="6BDB5DC4" w:rsidR="00776612" w:rsidRPr="00170972" w:rsidRDefault="00776612" w:rsidP="00F56A54">
      <w:pPr>
        <w:pStyle w:val="ListParagraph"/>
        <w:bidi/>
        <w:ind w:left="0"/>
        <w:jc w:val="lowKashida"/>
        <w:rPr>
          <w:rFonts w:asciiTheme="minorHAnsi" w:hAnsiTheme="minorHAnsi" w:cs="B Zar"/>
          <w:sz w:val="24"/>
          <w:szCs w:val="24"/>
        </w:rPr>
      </w:pPr>
      <w:r w:rsidRPr="00AC74C7">
        <w:rPr>
          <w:rFonts w:asciiTheme="minorHAnsi" w:hAnsiTheme="minorHAnsi" w:cs="B Zar" w:hint="cs"/>
          <w:sz w:val="24"/>
          <w:szCs w:val="24"/>
          <w:rtl/>
        </w:rPr>
        <w:t>4-6- شکاف دیجیتال</w:t>
      </w:r>
    </w:p>
    <w:p w14:paraId="3C84730B" w14:textId="04C7A2FC" w:rsidR="00170972" w:rsidRDefault="00246513" w:rsidP="00F56A54">
      <w:pPr>
        <w:pStyle w:val="ListParagraph"/>
        <w:bidi/>
        <w:ind w:left="0"/>
        <w:jc w:val="lowKashida"/>
        <w:rPr>
          <w:rFonts w:asciiTheme="minorHAnsi" w:hAnsiTheme="minorHAnsi"/>
          <w:b w:val="0"/>
          <w:bCs w:val="0"/>
          <w:sz w:val="24"/>
          <w:szCs w:val="24"/>
          <w:rtl/>
        </w:rPr>
      </w:pPr>
      <w:r w:rsidRPr="00AC74C7">
        <w:rPr>
          <w:rFonts w:asciiTheme="minorHAnsi" w:hAnsiTheme="minorHAnsi"/>
          <w:b w:val="0"/>
          <w:bCs w:val="0"/>
          <w:sz w:val="24"/>
          <w:szCs w:val="24"/>
          <w:rtl/>
        </w:rPr>
        <w:t>در اقتصاد دیجیتال، نیاز به حضور زنان در نقش‌های رهبری ضروری است، زیرا این حضور رویکردی جامع‌تر به ارتباطات، کار، آموزش، کسب‌وکار، مراقبت‌های بهداشتی و سیاست‌گذاری فراهم می‌آورد. زنان فعال در اقتصاد دیجیتال می‌توانند بینش‌های ارزشمندی ارائه دهند تا سیاست‌های مؤثری طراحی کنند که موانع خاص زنان را برطرف کند. ابتکاراتی مانند پروژه تجارت الکترونیکی برای زنان سازمان همکاری‌های تجاری و توسعه ملل متحد و پروژه مشترک اتحادیه بین‌المللی ارتباطات، صندوق سرمایه‌گذاری توسعه و مشارکت جهانی برابر به‌طور فعال مشارکت زنان در کارآفرینی دیجیتال را ترویج داده و از تغییرات سیاستی مرتبط حمایت می‌کنند. به عنوان مثال، ابتکار سازمان همکاری‌های تجاری و توسعه ملل متحد تأثیر قابل توجهی بر کسب‌وکارهای دیجیتال متعلق به زنان در بیش از 40 کشور در حال توسعه داشته است</w:t>
      </w:r>
      <w:r w:rsidR="00191B31" w:rsidRPr="00AC74C7">
        <w:rPr>
          <w:rFonts w:asciiTheme="minorHAnsi" w:hAnsiTheme="minorHAnsi" w:hint="cs"/>
          <w:b w:val="0"/>
          <w:bCs w:val="0"/>
          <w:sz w:val="24"/>
          <w:szCs w:val="24"/>
          <w:rtl/>
        </w:rPr>
        <w:t xml:space="preserve"> </w:t>
      </w:r>
      <w:r w:rsidR="00191B31" w:rsidRPr="00AC74C7">
        <w:rPr>
          <w:rFonts w:asciiTheme="minorHAnsi" w:hAnsiTheme="minorHAnsi" w:hint="cs"/>
          <w:b w:val="0"/>
          <w:bCs w:val="0"/>
          <w:sz w:val="24"/>
          <w:szCs w:val="24"/>
          <w:rtl/>
          <w:lang w:bidi="fa-IR"/>
        </w:rPr>
        <w:t>(</w:t>
      </w:r>
      <w:r w:rsidR="00191B31" w:rsidRPr="00AC74C7">
        <w:rPr>
          <w:rFonts w:asciiTheme="majorBidi" w:hAnsiTheme="majorBidi" w:cstheme="majorBidi"/>
          <w:b w:val="0"/>
          <w:bCs w:val="0"/>
          <w:sz w:val="20"/>
          <w:szCs w:val="20"/>
          <w:lang w:bidi="fa-IR"/>
        </w:rPr>
        <w:t xml:space="preserve">Ramos </w:t>
      </w:r>
      <w:proofErr w:type="spellStart"/>
      <w:r w:rsidR="00191B31" w:rsidRPr="00AC74C7">
        <w:rPr>
          <w:rFonts w:asciiTheme="majorBidi" w:hAnsiTheme="majorBidi" w:cstheme="majorBidi"/>
          <w:b w:val="0"/>
          <w:bCs w:val="0"/>
          <w:sz w:val="20"/>
          <w:szCs w:val="20"/>
          <w:lang w:bidi="fa-IR"/>
        </w:rPr>
        <w:t>Farroñán</w:t>
      </w:r>
      <w:proofErr w:type="spellEnd"/>
      <w:r w:rsidR="00191B31" w:rsidRPr="00AC74C7">
        <w:rPr>
          <w:rFonts w:asciiTheme="majorBidi" w:hAnsiTheme="majorBidi" w:cstheme="majorBidi"/>
          <w:b w:val="0"/>
          <w:bCs w:val="0"/>
          <w:sz w:val="20"/>
          <w:szCs w:val="20"/>
          <w:lang w:bidi="fa-IR"/>
        </w:rPr>
        <w:t xml:space="preserve">, </w:t>
      </w:r>
      <w:proofErr w:type="spellStart"/>
      <w:r w:rsidR="00191B31" w:rsidRPr="00AC74C7">
        <w:rPr>
          <w:rFonts w:asciiTheme="majorBidi" w:hAnsiTheme="majorBidi" w:cstheme="majorBidi"/>
          <w:b w:val="0"/>
          <w:bCs w:val="0"/>
          <w:sz w:val="20"/>
          <w:szCs w:val="20"/>
          <w:lang w:bidi="fa-IR"/>
        </w:rPr>
        <w:t>Arbulú</w:t>
      </w:r>
      <w:proofErr w:type="spellEnd"/>
      <w:r w:rsidR="00191B31" w:rsidRPr="00AC74C7">
        <w:rPr>
          <w:rFonts w:asciiTheme="majorBidi" w:hAnsiTheme="majorBidi" w:cstheme="majorBidi"/>
          <w:b w:val="0"/>
          <w:bCs w:val="0"/>
          <w:sz w:val="20"/>
          <w:szCs w:val="20"/>
          <w:lang w:bidi="fa-IR"/>
        </w:rPr>
        <w:t xml:space="preserve"> Ballesteros, </w:t>
      </w:r>
      <w:proofErr w:type="spellStart"/>
      <w:r w:rsidR="00191B31" w:rsidRPr="00AC74C7">
        <w:rPr>
          <w:rFonts w:asciiTheme="majorBidi" w:hAnsiTheme="majorBidi" w:cstheme="majorBidi"/>
          <w:b w:val="0"/>
          <w:bCs w:val="0"/>
          <w:sz w:val="20"/>
          <w:szCs w:val="20"/>
          <w:lang w:bidi="fa-IR"/>
        </w:rPr>
        <w:t>Mogollón</w:t>
      </w:r>
      <w:proofErr w:type="spellEnd"/>
      <w:r w:rsidR="00191B31" w:rsidRPr="00AC74C7">
        <w:rPr>
          <w:rFonts w:asciiTheme="majorBidi" w:hAnsiTheme="majorBidi" w:cstheme="majorBidi"/>
          <w:b w:val="0"/>
          <w:bCs w:val="0"/>
          <w:sz w:val="20"/>
          <w:szCs w:val="20"/>
          <w:lang w:bidi="fa-IR"/>
        </w:rPr>
        <w:t xml:space="preserve"> García, Heredia </w:t>
      </w:r>
      <w:proofErr w:type="spellStart"/>
      <w:r w:rsidR="00191B31" w:rsidRPr="00AC74C7">
        <w:rPr>
          <w:rFonts w:asciiTheme="majorBidi" w:hAnsiTheme="majorBidi" w:cstheme="majorBidi"/>
          <w:b w:val="0"/>
          <w:bCs w:val="0"/>
          <w:sz w:val="20"/>
          <w:szCs w:val="20"/>
          <w:lang w:bidi="fa-IR"/>
        </w:rPr>
        <w:t>Llatas</w:t>
      </w:r>
      <w:proofErr w:type="spellEnd"/>
      <w:r w:rsidR="00191B31" w:rsidRPr="00AC74C7">
        <w:rPr>
          <w:rFonts w:asciiTheme="majorBidi" w:hAnsiTheme="majorBidi" w:cstheme="majorBidi"/>
          <w:b w:val="0"/>
          <w:bCs w:val="0"/>
          <w:sz w:val="20"/>
          <w:szCs w:val="20"/>
          <w:lang w:bidi="fa-IR"/>
        </w:rPr>
        <w:t xml:space="preserve">, </w:t>
      </w:r>
      <w:proofErr w:type="spellStart"/>
      <w:r w:rsidR="00191B31" w:rsidRPr="00AC74C7">
        <w:rPr>
          <w:rFonts w:asciiTheme="majorBidi" w:hAnsiTheme="majorBidi" w:cstheme="majorBidi"/>
          <w:b w:val="0"/>
          <w:bCs w:val="0"/>
          <w:sz w:val="20"/>
          <w:szCs w:val="20"/>
          <w:lang w:bidi="fa-IR"/>
        </w:rPr>
        <w:t>Farfán</w:t>
      </w:r>
      <w:proofErr w:type="spellEnd"/>
      <w:r w:rsidR="00191B31" w:rsidRPr="00AC74C7">
        <w:rPr>
          <w:rFonts w:asciiTheme="majorBidi" w:hAnsiTheme="majorBidi" w:cstheme="majorBidi"/>
          <w:b w:val="0"/>
          <w:bCs w:val="0"/>
          <w:sz w:val="20"/>
          <w:szCs w:val="20"/>
          <w:lang w:bidi="fa-IR"/>
        </w:rPr>
        <w:t xml:space="preserve"> </w:t>
      </w:r>
      <w:proofErr w:type="spellStart"/>
      <w:r w:rsidR="00191B31" w:rsidRPr="00AC74C7">
        <w:rPr>
          <w:rFonts w:asciiTheme="majorBidi" w:hAnsiTheme="majorBidi" w:cstheme="majorBidi"/>
          <w:b w:val="0"/>
          <w:bCs w:val="0"/>
          <w:sz w:val="20"/>
          <w:szCs w:val="20"/>
          <w:lang w:bidi="fa-IR"/>
        </w:rPr>
        <w:t>Chilicaus</w:t>
      </w:r>
      <w:proofErr w:type="spellEnd"/>
      <w:r w:rsidR="00191B31" w:rsidRPr="00AC74C7">
        <w:rPr>
          <w:rFonts w:asciiTheme="majorBidi" w:hAnsiTheme="majorBidi" w:cstheme="majorBidi"/>
          <w:b w:val="0"/>
          <w:bCs w:val="0"/>
          <w:sz w:val="20"/>
          <w:szCs w:val="20"/>
          <w:lang w:bidi="fa-IR"/>
        </w:rPr>
        <w:t xml:space="preserve">, Guzmán Valle &amp; </w:t>
      </w:r>
      <w:proofErr w:type="spellStart"/>
      <w:r w:rsidR="00191B31" w:rsidRPr="00AC74C7">
        <w:rPr>
          <w:rFonts w:asciiTheme="majorBidi" w:hAnsiTheme="majorBidi" w:cstheme="majorBidi"/>
          <w:b w:val="0"/>
          <w:bCs w:val="0"/>
          <w:sz w:val="20"/>
          <w:szCs w:val="20"/>
          <w:lang w:bidi="fa-IR"/>
        </w:rPr>
        <w:t>Arbulú</w:t>
      </w:r>
      <w:proofErr w:type="spellEnd"/>
      <w:r w:rsidR="00191B31" w:rsidRPr="00AC74C7">
        <w:rPr>
          <w:rFonts w:asciiTheme="majorBidi" w:hAnsiTheme="majorBidi" w:cstheme="majorBidi"/>
          <w:b w:val="0"/>
          <w:bCs w:val="0"/>
          <w:sz w:val="20"/>
          <w:szCs w:val="20"/>
          <w:lang w:bidi="fa-IR"/>
        </w:rPr>
        <w:t xml:space="preserve"> Castillo, 2024</w:t>
      </w:r>
      <w:r w:rsidR="00191B31" w:rsidRPr="00AC74C7">
        <w:rPr>
          <w:rFonts w:asciiTheme="minorHAnsi" w:hAnsiTheme="minorHAnsi" w:hint="cs"/>
          <w:b w:val="0"/>
          <w:bCs w:val="0"/>
          <w:sz w:val="24"/>
          <w:szCs w:val="24"/>
          <w:rtl/>
          <w:lang w:bidi="fa-IR"/>
        </w:rPr>
        <w:t>).</w:t>
      </w:r>
      <w:r w:rsidRPr="00AC74C7">
        <w:rPr>
          <w:rFonts w:asciiTheme="minorHAnsi" w:hAnsiTheme="minorHAnsi"/>
          <w:b w:val="0"/>
          <w:bCs w:val="0"/>
          <w:sz w:val="24"/>
          <w:szCs w:val="24"/>
          <w:rtl/>
        </w:rPr>
        <w:t xml:space="preserve"> با برجسته کردن رهبران موفق کسب‌وکارهای زنانه و ارائه حمایت‌های ویژه برای تقویت ظرفیت‌ها، این ابتکارات با به چالش کشیدن باورهای ریشه‌دار، به زنان کمک می‌کنند تا موانع پیشرفت خود را پشت سر بگذارند</w:t>
      </w:r>
      <w:r w:rsidRPr="00AC74C7">
        <w:rPr>
          <w:rFonts w:asciiTheme="minorHAnsi" w:hAnsiTheme="minorHAnsi"/>
          <w:b w:val="0"/>
          <w:bCs w:val="0"/>
          <w:sz w:val="24"/>
          <w:szCs w:val="24"/>
        </w:rPr>
        <w:t>.</w:t>
      </w:r>
      <w:r w:rsidRPr="00AC74C7">
        <w:rPr>
          <w:rFonts w:asciiTheme="minorHAnsi" w:hAnsiTheme="minorHAnsi" w:hint="cs"/>
          <w:b w:val="0"/>
          <w:bCs w:val="0"/>
          <w:sz w:val="24"/>
          <w:szCs w:val="24"/>
          <w:rtl/>
        </w:rPr>
        <w:t xml:space="preserve"> </w:t>
      </w:r>
      <w:r w:rsidR="00F60C9A" w:rsidRPr="00AC74C7">
        <w:rPr>
          <w:rFonts w:asciiTheme="minorHAnsi" w:hAnsiTheme="minorHAnsi"/>
          <w:b w:val="0"/>
          <w:bCs w:val="0"/>
          <w:sz w:val="24"/>
          <w:szCs w:val="24"/>
          <w:rtl/>
        </w:rPr>
        <w:t>برای پیشبرد مشارکت زنان در اقتصاد دیجیتال، برطرف کردن شکاف دیجیتال ضروری است</w:t>
      </w:r>
      <w:r w:rsidR="00FF2463" w:rsidRPr="00AC74C7">
        <w:rPr>
          <w:rFonts w:asciiTheme="minorHAnsi" w:hAnsiTheme="minorHAnsi" w:hint="cs"/>
          <w:b w:val="0"/>
          <w:bCs w:val="0"/>
          <w:sz w:val="24"/>
          <w:szCs w:val="24"/>
          <w:rtl/>
        </w:rPr>
        <w:t xml:space="preserve"> (</w:t>
      </w:r>
      <w:r w:rsidR="00FF2463" w:rsidRPr="00AC74C7">
        <w:rPr>
          <w:rFonts w:asciiTheme="majorBidi" w:hAnsiTheme="majorBidi" w:cstheme="majorBidi"/>
          <w:b w:val="0"/>
          <w:bCs w:val="0"/>
          <w:sz w:val="20"/>
          <w:szCs w:val="20"/>
        </w:rPr>
        <w:t>Nahid</w:t>
      </w:r>
      <w:r w:rsidR="001A5CCA" w:rsidRPr="00AC74C7">
        <w:rPr>
          <w:rFonts w:asciiTheme="majorBidi" w:hAnsiTheme="majorBidi" w:cstheme="majorBidi"/>
          <w:b w:val="0"/>
          <w:bCs w:val="0"/>
          <w:sz w:val="20"/>
          <w:szCs w:val="20"/>
        </w:rPr>
        <w:t xml:space="preserve"> </w:t>
      </w:r>
      <w:r w:rsidR="00FF2463" w:rsidRPr="00AC74C7">
        <w:rPr>
          <w:rFonts w:asciiTheme="majorBidi" w:hAnsiTheme="majorBidi" w:cstheme="majorBidi"/>
          <w:b w:val="0"/>
          <w:bCs w:val="0"/>
          <w:sz w:val="20"/>
          <w:szCs w:val="20"/>
        </w:rPr>
        <w:t>&amp; Amir, 2024</w:t>
      </w:r>
      <w:r w:rsidR="00FF2463" w:rsidRPr="00AC74C7">
        <w:rPr>
          <w:rFonts w:asciiTheme="minorHAnsi" w:hAnsiTheme="minorHAnsi" w:hint="cs"/>
          <w:b w:val="0"/>
          <w:bCs w:val="0"/>
          <w:sz w:val="24"/>
          <w:szCs w:val="24"/>
          <w:rtl/>
        </w:rPr>
        <w:t xml:space="preserve">). </w:t>
      </w:r>
      <w:r w:rsidR="00F60C9A" w:rsidRPr="00AC74C7">
        <w:rPr>
          <w:rFonts w:asciiTheme="minorHAnsi" w:hAnsiTheme="minorHAnsi"/>
          <w:b w:val="0"/>
          <w:bCs w:val="0"/>
          <w:sz w:val="24"/>
          <w:szCs w:val="24"/>
          <w:rtl/>
        </w:rPr>
        <w:t>دولت‌ها باید اقداماتی برای بهبود اتصال دیجیتال انجام دهند و دسترسی به اینترنت ارزان را به یک حق اساسی تبدیل کنند نه یک کالای لوکس. این امر به‌ویژه در مناطقی که دسترسی به اینترنت به‌طور غیرقابل قبولی گران است، از اهمیت ویژه‌ای برخوردار است. همکاری میان دولت‌ها، کسب‌وکارها و جامعه مدنی برای ارائه منابع دیجیتال، آموزش، مهارت‌ها و حمایت‌های مالی به زنان کارآفرین در کشورهای در حال توسعه ضروری است. این رویکرد چندجانبه به هدف توانمندسازی زنان برای موفقیت در اقتصاد دیجیتال و مشارکت در توسعه پایدار طراحی شده و به ایجاد یک اقتصاد جهانی فراگیرتر و عادلانه‌تر برای همه کمک می‌کند</w:t>
      </w:r>
      <w:r w:rsidR="00F60C9A" w:rsidRPr="00AC74C7">
        <w:rPr>
          <w:rFonts w:asciiTheme="minorHAnsi" w:hAnsiTheme="minorHAnsi"/>
          <w:b w:val="0"/>
          <w:bCs w:val="0"/>
          <w:sz w:val="24"/>
          <w:szCs w:val="24"/>
        </w:rPr>
        <w:t>.</w:t>
      </w:r>
      <w:r w:rsidR="00A22D17" w:rsidRPr="00AC74C7">
        <w:rPr>
          <w:rtl/>
        </w:rPr>
        <w:t xml:space="preserve"> </w:t>
      </w:r>
      <w:r w:rsidR="00A22D17" w:rsidRPr="00AC74C7">
        <w:rPr>
          <w:rFonts w:asciiTheme="minorHAnsi" w:hAnsiTheme="minorHAnsi"/>
          <w:b w:val="0"/>
          <w:bCs w:val="0"/>
          <w:sz w:val="24"/>
          <w:szCs w:val="24"/>
          <w:rtl/>
        </w:rPr>
        <w:t>شکاف د</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ج</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تال</w:t>
      </w:r>
      <w:r w:rsidR="00A22D17" w:rsidRPr="00AC74C7">
        <w:rPr>
          <w:rFonts w:asciiTheme="minorHAnsi" w:hAnsiTheme="minorHAnsi"/>
          <w:b w:val="0"/>
          <w:bCs w:val="0"/>
          <w:sz w:val="24"/>
          <w:szCs w:val="24"/>
          <w:rtl/>
        </w:rPr>
        <w:t xml:space="preserve"> جنس</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جهان</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به طور کل</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به چهار حوزه اصل</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تقس</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م</w:t>
      </w:r>
      <w:r w:rsidR="00A22D17" w:rsidRPr="00AC74C7">
        <w:rPr>
          <w:rFonts w:asciiTheme="minorHAnsi" w:hAnsiTheme="minorHAnsi"/>
          <w:b w:val="0"/>
          <w:bCs w:val="0"/>
          <w:sz w:val="24"/>
          <w:szCs w:val="24"/>
          <w:rtl/>
        </w:rPr>
        <w:t xml:space="preserve"> م</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شود</w:t>
      </w:r>
      <w:r w:rsidR="00A22D17" w:rsidRPr="00AC74C7">
        <w:rPr>
          <w:rFonts w:asciiTheme="minorHAnsi" w:hAnsiTheme="minorHAnsi"/>
          <w:b w:val="0"/>
          <w:bCs w:val="0"/>
          <w:sz w:val="24"/>
          <w:szCs w:val="24"/>
          <w:rtl/>
        </w:rPr>
        <w:t>. اولاً، شکاف قابل توجه</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در دسترس</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و استفاده از 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نترنت</w:t>
      </w:r>
      <w:r w:rsidR="00A22D17" w:rsidRPr="00AC74C7">
        <w:rPr>
          <w:rFonts w:asciiTheme="minorHAnsi" w:hAnsiTheme="minorHAnsi"/>
          <w:b w:val="0"/>
          <w:bCs w:val="0"/>
          <w:sz w:val="24"/>
          <w:szCs w:val="24"/>
          <w:rtl/>
        </w:rPr>
        <w:t xml:space="preserve"> وجود دارد، به طور</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که زنان اغلب با فرصت‌ها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محدودتر</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برا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ارتباط و بهره‌بردار</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از منابع آنلا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w:t>
      </w:r>
      <w:r w:rsidR="00A22D17" w:rsidRPr="00AC74C7">
        <w:rPr>
          <w:rFonts w:asciiTheme="minorHAnsi" w:hAnsiTheme="minorHAnsi"/>
          <w:b w:val="0"/>
          <w:bCs w:val="0"/>
          <w:sz w:val="24"/>
          <w:szCs w:val="24"/>
          <w:rtl/>
        </w:rPr>
        <w:t xml:space="preserve"> مواجه هستند. دوم، نابرابر</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ها</w:t>
      </w:r>
      <w:r w:rsidR="00A22D17" w:rsidRPr="00AC74C7">
        <w:rPr>
          <w:rFonts w:asciiTheme="minorHAnsi" w:hAnsiTheme="minorHAnsi" w:hint="cs"/>
          <w:b w:val="0"/>
          <w:bCs w:val="0"/>
          <w:sz w:val="24"/>
          <w:szCs w:val="24"/>
          <w:rtl/>
        </w:rPr>
        <w:t>یی</w:t>
      </w:r>
      <w:r w:rsidR="00A22D17" w:rsidRPr="00AC74C7">
        <w:rPr>
          <w:rFonts w:asciiTheme="minorHAnsi" w:hAnsiTheme="minorHAnsi"/>
          <w:b w:val="0"/>
          <w:bCs w:val="0"/>
          <w:sz w:val="24"/>
          <w:szCs w:val="24"/>
          <w:rtl/>
        </w:rPr>
        <w:t xml:space="preserve"> در مها</w:t>
      </w:r>
      <w:r w:rsidR="00A22D17" w:rsidRPr="00AC74C7">
        <w:rPr>
          <w:rFonts w:asciiTheme="minorHAnsi" w:hAnsiTheme="minorHAnsi" w:hint="eastAsia"/>
          <w:b w:val="0"/>
          <w:bCs w:val="0"/>
          <w:sz w:val="24"/>
          <w:szCs w:val="24"/>
          <w:rtl/>
        </w:rPr>
        <w:t>رت‌ها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د</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ج</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تال</w:t>
      </w:r>
      <w:r w:rsidR="00A22D17" w:rsidRPr="00AC74C7">
        <w:rPr>
          <w:rFonts w:asciiTheme="minorHAnsi" w:hAnsiTheme="minorHAnsi"/>
          <w:b w:val="0"/>
          <w:bCs w:val="0"/>
          <w:sz w:val="24"/>
          <w:szCs w:val="24"/>
          <w:rtl/>
        </w:rPr>
        <w:t xml:space="preserve"> و استفاده از ابزارها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د</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ج</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تال</w:t>
      </w:r>
      <w:r w:rsidR="00A22D17" w:rsidRPr="00AC74C7">
        <w:rPr>
          <w:rFonts w:asciiTheme="minorHAnsi" w:hAnsiTheme="minorHAnsi"/>
          <w:b w:val="0"/>
          <w:bCs w:val="0"/>
          <w:sz w:val="24"/>
          <w:szCs w:val="24"/>
          <w:rtl/>
        </w:rPr>
        <w:t xml:space="preserve"> وجود دارد که مانع از مشارکت کامل زنان در فضا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د</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ج</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تال</w:t>
      </w:r>
      <w:r w:rsidR="00A22D17" w:rsidRPr="00AC74C7">
        <w:rPr>
          <w:rFonts w:asciiTheme="minorHAnsi" w:hAnsiTheme="minorHAnsi"/>
          <w:b w:val="0"/>
          <w:bCs w:val="0"/>
          <w:sz w:val="24"/>
          <w:szCs w:val="24"/>
          <w:rtl/>
        </w:rPr>
        <w:t xml:space="preserve"> م</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شود</w:t>
      </w:r>
      <w:r w:rsidR="00A22D17" w:rsidRPr="00AC74C7">
        <w:rPr>
          <w:rFonts w:asciiTheme="minorHAnsi" w:hAnsiTheme="minorHAnsi"/>
          <w:b w:val="0"/>
          <w:bCs w:val="0"/>
          <w:sz w:val="24"/>
          <w:szCs w:val="24"/>
          <w:rtl/>
        </w:rPr>
        <w:t>. علاوه بر 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w:t>
      </w:r>
      <w:r w:rsidR="00A22D17" w:rsidRPr="00AC74C7">
        <w:rPr>
          <w:rFonts w:asciiTheme="minorHAnsi" w:hAnsiTheme="minorHAnsi"/>
          <w:b w:val="0"/>
          <w:bCs w:val="0"/>
          <w:sz w:val="24"/>
          <w:szCs w:val="24"/>
          <w:rtl/>
        </w:rPr>
        <w:t xml:space="preserve"> شکاف قابل توجه</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در نما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ندگ</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زنان در رشته‌ها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علوم، فناور</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w:t>
      </w:r>
      <w:r w:rsidR="00A22D17" w:rsidRPr="00AC74C7">
        <w:rPr>
          <w:rFonts w:asciiTheme="minorHAnsi" w:hAnsiTheme="minorHAnsi"/>
          <w:b w:val="0"/>
          <w:bCs w:val="0"/>
          <w:sz w:val="24"/>
          <w:szCs w:val="24"/>
          <w:rtl/>
        </w:rPr>
        <w:t xml:space="preserve"> مهندس</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و ر</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اض</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Pr>
        <w:t xml:space="preserve"> </w:t>
      </w:r>
      <w:r w:rsidR="00A22D17" w:rsidRPr="00AC74C7">
        <w:rPr>
          <w:rFonts w:asciiTheme="minorHAnsi" w:hAnsiTheme="minorHAnsi"/>
          <w:b w:val="0"/>
          <w:bCs w:val="0"/>
          <w:sz w:val="24"/>
          <w:szCs w:val="24"/>
          <w:rtl/>
        </w:rPr>
        <w:t>وجود دارد که تأث</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رات</w:t>
      </w:r>
      <w:r w:rsidR="00A22D17" w:rsidRPr="00AC74C7">
        <w:rPr>
          <w:rFonts w:asciiTheme="minorHAnsi" w:hAnsiTheme="minorHAnsi"/>
          <w:b w:val="0"/>
          <w:bCs w:val="0"/>
          <w:sz w:val="24"/>
          <w:szCs w:val="24"/>
          <w:rtl/>
        </w:rPr>
        <w:t xml:space="preserve"> ز</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اد</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بر نوآور</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و پ</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شرفت</w:t>
      </w:r>
      <w:r w:rsidR="00A22D17" w:rsidRPr="00AC74C7">
        <w:rPr>
          <w:rFonts w:asciiTheme="minorHAnsi" w:hAnsiTheme="minorHAnsi"/>
          <w:b w:val="0"/>
          <w:bCs w:val="0"/>
          <w:sz w:val="24"/>
          <w:szCs w:val="24"/>
          <w:rtl/>
        </w:rPr>
        <w:t xml:space="preserve"> دارد. در نها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w:t>
      </w:r>
      <w:r w:rsidR="00A22D17" w:rsidRPr="00AC74C7">
        <w:rPr>
          <w:rFonts w:asciiTheme="minorHAnsi" w:hAnsiTheme="minorHAnsi"/>
          <w:b w:val="0"/>
          <w:bCs w:val="0"/>
          <w:sz w:val="24"/>
          <w:szCs w:val="24"/>
          <w:rtl/>
        </w:rPr>
        <w:t xml:space="preserve"> در بخش فناور</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w:t>
      </w:r>
      <w:r w:rsidR="00A22D17" w:rsidRPr="00AC74C7">
        <w:rPr>
          <w:rFonts w:asciiTheme="minorHAnsi" w:hAnsiTheme="minorHAnsi"/>
          <w:b w:val="0"/>
          <w:bCs w:val="0"/>
          <w:sz w:val="24"/>
          <w:szCs w:val="24"/>
          <w:rtl/>
        </w:rPr>
        <w:t xml:space="preserve"> نابرابر</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جنس</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قابل توجه</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در موقع</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ت‌ها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رهبر</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و کارآفر</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مشاهده م</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شود</w:t>
      </w:r>
      <w:r w:rsidR="00A22D17" w:rsidRPr="00AC74C7">
        <w:rPr>
          <w:rFonts w:asciiTheme="minorHAnsi" w:hAnsiTheme="minorHAnsi"/>
          <w:b w:val="0"/>
          <w:bCs w:val="0"/>
          <w:sz w:val="24"/>
          <w:szCs w:val="24"/>
          <w:rtl/>
        </w:rPr>
        <w:t xml:space="preserve"> که ن</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از</w:t>
      </w:r>
      <w:r w:rsidR="00A22D17" w:rsidRPr="00AC74C7">
        <w:rPr>
          <w:rFonts w:asciiTheme="minorHAnsi" w:hAnsiTheme="minorHAnsi"/>
          <w:b w:val="0"/>
          <w:bCs w:val="0"/>
          <w:sz w:val="24"/>
          <w:szCs w:val="24"/>
          <w:rtl/>
        </w:rPr>
        <w:t xml:space="preserve"> به فراگ</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ر</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ب</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شتر</w:t>
      </w:r>
      <w:r w:rsidR="00A22D17" w:rsidRPr="00AC74C7">
        <w:rPr>
          <w:rFonts w:asciiTheme="minorHAnsi" w:hAnsiTheme="minorHAnsi"/>
          <w:b w:val="0"/>
          <w:bCs w:val="0"/>
          <w:sz w:val="24"/>
          <w:szCs w:val="24"/>
          <w:rtl/>
        </w:rPr>
        <w:t xml:space="preserve"> و تنوع در 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w:t>
      </w:r>
      <w:r w:rsidR="00A22D17" w:rsidRPr="00AC74C7">
        <w:rPr>
          <w:rFonts w:asciiTheme="minorHAnsi" w:hAnsiTheme="minorHAnsi"/>
          <w:b w:val="0"/>
          <w:bCs w:val="0"/>
          <w:sz w:val="24"/>
          <w:szCs w:val="24"/>
          <w:rtl/>
        </w:rPr>
        <w:t xml:space="preserve"> صنعت ح</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ات</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را برجسته م</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کند</w:t>
      </w:r>
      <w:r w:rsidR="00D859CE" w:rsidRPr="00AC74C7">
        <w:rPr>
          <w:rFonts w:asciiTheme="minorHAnsi" w:hAnsiTheme="minorHAnsi"/>
          <w:b w:val="0"/>
          <w:bCs w:val="0"/>
          <w:sz w:val="24"/>
          <w:szCs w:val="24"/>
        </w:rPr>
        <w:t xml:space="preserve"> </w:t>
      </w:r>
      <w:r w:rsidR="001B0BE3" w:rsidRPr="00AC74C7">
        <w:rPr>
          <w:rFonts w:asciiTheme="minorHAnsi" w:hAnsiTheme="minorHAnsi" w:hint="cs"/>
          <w:b w:val="0"/>
          <w:bCs w:val="0"/>
          <w:sz w:val="24"/>
          <w:szCs w:val="24"/>
          <w:rtl/>
          <w:lang w:bidi="fa-IR"/>
        </w:rPr>
        <w:t>(</w:t>
      </w:r>
      <w:proofErr w:type="spellStart"/>
      <w:r w:rsidR="00D859CE" w:rsidRPr="00AC74C7">
        <w:rPr>
          <w:rFonts w:asciiTheme="majorBidi" w:hAnsiTheme="majorBidi" w:cstheme="majorBidi"/>
          <w:b w:val="0"/>
          <w:bCs w:val="0"/>
          <w:sz w:val="20"/>
          <w:szCs w:val="20"/>
          <w:lang w:bidi="fa-IR"/>
        </w:rPr>
        <w:t>Felgueira</w:t>
      </w:r>
      <w:proofErr w:type="spellEnd"/>
      <w:r w:rsidR="00D859CE" w:rsidRPr="00AC74C7">
        <w:rPr>
          <w:rFonts w:asciiTheme="majorBidi" w:hAnsiTheme="majorBidi" w:cstheme="majorBidi"/>
          <w:b w:val="0"/>
          <w:bCs w:val="0"/>
          <w:sz w:val="20"/>
          <w:szCs w:val="20"/>
          <w:lang w:bidi="fa-IR"/>
        </w:rPr>
        <w:t>, Paiva, Alves &amp; Gomes, 2024</w:t>
      </w:r>
      <w:r w:rsidR="001B0BE3" w:rsidRPr="00AC74C7">
        <w:rPr>
          <w:rFonts w:asciiTheme="minorHAnsi" w:hAnsiTheme="minorHAnsi" w:hint="cs"/>
          <w:b w:val="0"/>
          <w:bCs w:val="0"/>
          <w:sz w:val="24"/>
          <w:szCs w:val="24"/>
          <w:rtl/>
          <w:lang w:bidi="fa-IR"/>
        </w:rPr>
        <w:t xml:space="preserve">). </w:t>
      </w:r>
      <w:r w:rsidR="00B13ED5">
        <w:rPr>
          <w:rFonts w:asciiTheme="minorHAnsi" w:hAnsiTheme="minorHAnsi"/>
          <w:b w:val="0"/>
          <w:bCs w:val="0"/>
          <w:sz w:val="24"/>
          <w:szCs w:val="24"/>
          <w:rtl/>
        </w:rPr>
        <w:t>پر کردن</w:t>
      </w:r>
      <w:r w:rsidR="00A22D17" w:rsidRPr="00AC74C7">
        <w:rPr>
          <w:rFonts w:asciiTheme="minorHAnsi" w:hAnsiTheme="minorHAnsi"/>
          <w:b w:val="0"/>
          <w:bCs w:val="0"/>
          <w:sz w:val="24"/>
          <w:szCs w:val="24"/>
          <w:rtl/>
        </w:rPr>
        <w:t xml:space="preserve"> 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w:t>
      </w:r>
      <w:r w:rsidR="00A22D17" w:rsidRPr="00AC74C7">
        <w:rPr>
          <w:rFonts w:asciiTheme="minorHAnsi" w:hAnsiTheme="minorHAnsi"/>
          <w:b w:val="0"/>
          <w:bCs w:val="0"/>
          <w:sz w:val="24"/>
          <w:szCs w:val="24"/>
          <w:rtl/>
        </w:rPr>
        <w:t xml:space="preserve"> شکاف‌ها برا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دست</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اب</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به برابر</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جنس</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در عصر د</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ج</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تال</w:t>
      </w:r>
      <w:r w:rsidR="00A22D17" w:rsidRPr="00AC74C7">
        <w:rPr>
          <w:rFonts w:asciiTheme="minorHAnsi" w:hAnsiTheme="minorHAnsi"/>
          <w:b w:val="0"/>
          <w:bCs w:val="0"/>
          <w:sz w:val="24"/>
          <w:szCs w:val="24"/>
          <w:rtl/>
        </w:rPr>
        <w:t xml:space="preserve"> و آزادساز</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پتانس</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ل</w:t>
      </w:r>
      <w:r w:rsidR="00A22D17" w:rsidRPr="00AC74C7">
        <w:rPr>
          <w:rFonts w:asciiTheme="minorHAnsi" w:hAnsiTheme="minorHAnsi"/>
          <w:b w:val="0"/>
          <w:bCs w:val="0"/>
          <w:sz w:val="24"/>
          <w:szCs w:val="24"/>
          <w:rtl/>
        </w:rPr>
        <w:t xml:space="preserve"> کامل زنان برا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مشارکت در جامعه ح</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ات</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است</w:t>
      </w:r>
      <w:r w:rsidR="00A22D17" w:rsidRPr="00AC74C7">
        <w:rPr>
          <w:rFonts w:asciiTheme="minorHAnsi" w:hAnsiTheme="minorHAnsi"/>
          <w:b w:val="0"/>
          <w:bCs w:val="0"/>
          <w:sz w:val="24"/>
          <w:szCs w:val="24"/>
        </w:rPr>
        <w:t>.</w:t>
      </w:r>
      <w:r w:rsidR="00776612" w:rsidRPr="00AC74C7">
        <w:rPr>
          <w:rFonts w:asciiTheme="minorHAnsi" w:hAnsiTheme="minorHAnsi" w:hint="cs"/>
          <w:b w:val="0"/>
          <w:bCs w:val="0"/>
          <w:sz w:val="24"/>
          <w:szCs w:val="24"/>
          <w:rtl/>
        </w:rPr>
        <w:t xml:space="preserve"> </w:t>
      </w:r>
      <w:r w:rsidR="00A22D17" w:rsidRPr="00AC74C7">
        <w:rPr>
          <w:rFonts w:asciiTheme="minorHAnsi" w:hAnsiTheme="minorHAnsi" w:hint="eastAsia"/>
          <w:b w:val="0"/>
          <w:bCs w:val="0"/>
          <w:sz w:val="24"/>
          <w:szCs w:val="24"/>
          <w:rtl/>
        </w:rPr>
        <w:t>بر</w:t>
      </w:r>
      <w:r w:rsidR="00A22D17" w:rsidRPr="00AC74C7">
        <w:rPr>
          <w:rFonts w:asciiTheme="minorHAnsi" w:hAnsiTheme="minorHAnsi"/>
          <w:b w:val="0"/>
          <w:bCs w:val="0"/>
          <w:sz w:val="24"/>
          <w:szCs w:val="24"/>
          <w:rtl/>
        </w:rPr>
        <w:t xml:space="preserve"> اساس آخر</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w:t>
      </w:r>
      <w:r w:rsidR="00A22D17" w:rsidRPr="00AC74C7">
        <w:rPr>
          <w:rFonts w:asciiTheme="minorHAnsi" w:hAnsiTheme="minorHAnsi"/>
          <w:b w:val="0"/>
          <w:bCs w:val="0"/>
          <w:sz w:val="24"/>
          <w:szCs w:val="24"/>
          <w:rtl/>
        </w:rPr>
        <w:t xml:space="preserve"> داده‌ها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اتحاد</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ه</w:t>
      </w:r>
      <w:r w:rsidR="00A22D17" w:rsidRPr="00AC74C7">
        <w:rPr>
          <w:rFonts w:asciiTheme="minorHAnsi" w:hAnsiTheme="minorHAnsi"/>
          <w:b w:val="0"/>
          <w:bCs w:val="0"/>
          <w:sz w:val="24"/>
          <w:szCs w:val="24"/>
          <w:rtl/>
        </w:rPr>
        <w:t xml:space="preserve"> ب</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ن‌الملل</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ارتباطات، حدود 57 درصد از زنان در سراسر جهان از 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نترنت</w:t>
      </w:r>
      <w:r w:rsidR="00A22D17" w:rsidRPr="00AC74C7">
        <w:rPr>
          <w:rFonts w:asciiTheme="minorHAnsi" w:hAnsiTheme="minorHAnsi"/>
          <w:b w:val="0"/>
          <w:bCs w:val="0"/>
          <w:sz w:val="24"/>
          <w:szCs w:val="24"/>
          <w:rtl/>
        </w:rPr>
        <w:t xml:space="preserve"> استفاده م</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کنند،</w:t>
      </w:r>
      <w:r w:rsidR="00A22D17" w:rsidRPr="00AC74C7">
        <w:rPr>
          <w:rFonts w:asciiTheme="minorHAnsi" w:hAnsiTheme="minorHAnsi"/>
          <w:b w:val="0"/>
          <w:bCs w:val="0"/>
          <w:sz w:val="24"/>
          <w:szCs w:val="24"/>
          <w:rtl/>
        </w:rPr>
        <w:t xml:space="preserve"> در حال</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که 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w:t>
      </w:r>
      <w:r w:rsidR="00A22D17" w:rsidRPr="00AC74C7">
        <w:rPr>
          <w:rFonts w:asciiTheme="minorHAnsi" w:hAnsiTheme="minorHAnsi"/>
          <w:b w:val="0"/>
          <w:bCs w:val="0"/>
          <w:sz w:val="24"/>
          <w:szCs w:val="24"/>
          <w:rtl/>
        </w:rPr>
        <w:t xml:space="preserve"> رقم برا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مردان کم</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ب</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شتر،</w:t>
      </w:r>
      <w:r w:rsidR="00A22D17" w:rsidRPr="00AC74C7">
        <w:rPr>
          <w:rFonts w:asciiTheme="minorHAnsi" w:hAnsiTheme="minorHAnsi"/>
          <w:b w:val="0"/>
          <w:bCs w:val="0"/>
          <w:sz w:val="24"/>
          <w:szCs w:val="24"/>
          <w:rtl/>
        </w:rPr>
        <w:t xml:space="preserve"> معادل 62 درصد است. 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w:t>
      </w:r>
      <w:r w:rsidR="00A22D17" w:rsidRPr="00AC74C7">
        <w:rPr>
          <w:rFonts w:asciiTheme="minorHAnsi" w:hAnsiTheme="minorHAnsi"/>
          <w:b w:val="0"/>
          <w:bCs w:val="0"/>
          <w:sz w:val="24"/>
          <w:szCs w:val="24"/>
          <w:rtl/>
        </w:rPr>
        <w:t xml:space="preserve"> بدان معناست که شکاف جنس</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جهان</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در استفاده از 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نترنت</w:t>
      </w:r>
      <w:r w:rsidR="00A22D17" w:rsidRPr="00AC74C7">
        <w:rPr>
          <w:rFonts w:asciiTheme="minorHAnsi" w:hAnsiTheme="minorHAnsi"/>
          <w:b w:val="0"/>
          <w:bCs w:val="0"/>
          <w:sz w:val="24"/>
          <w:szCs w:val="24"/>
          <w:rtl/>
        </w:rPr>
        <w:t xml:space="preserve"> حدود 8 درصد است. متأسف</w:t>
      </w:r>
      <w:r w:rsidR="00A22D17" w:rsidRPr="00AC74C7">
        <w:rPr>
          <w:rFonts w:asciiTheme="minorHAnsi" w:hAnsiTheme="minorHAnsi" w:hint="eastAsia"/>
          <w:b w:val="0"/>
          <w:bCs w:val="0"/>
          <w:sz w:val="24"/>
          <w:szCs w:val="24"/>
          <w:rtl/>
        </w:rPr>
        <w:t>انه،</w:t>
      </w:r>
      <w:r w:rsidR="00A22D17" w:rsidRPr="00AC74C7">
        <w:rPr>
          <w:rFonts w:asciiTheme="minorHAnsi" w:hAnsiTheme="minorHAnsi"/>
          <w:b w:val="0"/>
          <w:bCs w:val="0"/>
          <w:sz w:val="24"/>
          <w:szCs w:val="24"/>
          <w:rtl/>
        </w:rPr>
        <w:t xml:space="preserve"> شکاف د</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ج</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تال</w:t>
      </w:r>
      <w:r w:rsidR="00A22D17" w:rsidRPr="00AC74C7">
        <w:rPr>
          <w:rFonts w:asciiTheme="minorHAnsi" w:hAnsiTheme="minorHAnsi"/>
          <w:b w:val="0"/>
          <w:bCs w:val="0"/>
          <w:sz w:val="24"/>
          <w:szCs w:val="24"/>
          <w:rtl/>
        </w:rPr>
        <w:t xml:space="preserve"> جنس</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همچنان </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ک</w:t>
      </w:r>
      <w:r w:rsidR="00A22D17" w:rsidRPr="00AC74C7">
        <w:rPr>
          <w:rFonts w:asciiTheme="minorHAnsi" w:hAnsiTheme="minorHAnsi"/>
          <w:b w:val="0"/>
          <w:bCs w:val="0"/>
          <w:sz w:val="24"/>
          <w:szCs w:val="24"/>
          <w:rtl/>
        </w:rPr>
        <w:t xml:space="preserve"> مانع بزرگ برا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دست</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اب</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به مشارکت کامل و معنادار در حوزه د</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ج</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تال</w:t>
      </w:r>
      <w:r w:rsidR="00A22D17" w:rsidRPr="00AC74C7">
        <w:rPr>
          <w:rFonts w:asciiTheme="minorHAnsi" w:hAnsiTheme="minorHAnsi"/>
          <w:b w:val="0"/>
          <w:bCs w:val="0"/>
          <w:sz w:val="24"/>
          <w:szCs w:val="24"/>
          <w:rtl/>
        </w:rPr>
        <w:t xml:space="preserve"> است. لازم به ذکر است که ب</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شتر</w:t>
      </w:r>
      <w:r w:rsidR="00A22D17" w:rsidRPr="00AC74C7">
        <w:rPr>
          <w:rFonts w:asciiTheme="minorHAnsi" w:hAnsiTheme="minorHAnsi"/>
          <w:b w:val="0"/>
          <w:bCs w:val="0"/>
          <w:sz w:val="24"/>
          <w:szCs w:val="24"/>
          <w:rtl/>
        </w:rPr>
        <w:t xml:space="preserve"> از حدود </w:t>
      </w:r>
      <w:r w:rsidR="00776612" w:rsidRPr="00AC74C7">
        <w:rPr>
          <w:rFonts w:asciiTheme="minorHAnsi" w:hAnsiTheme="minorHAnsi" w:hint="cs"/>
          <w:b w:val="0"/>
          <w:bCs w:val="0"/>
          <w:sz w:val="24"/>
          <w:szCs w:val="24"/>
          <w:rtl/>
        </w:rPr>
        <w:t>7/2</w:t>
      </w:r>
      <w:r w:rsidR="00A22D17" w:rsidRPr="00AC74C7">
        <w:rPr>
          <w:rFonts w:asciiTheme="minorHAnsi" w:hAnsiTheme="minorHAnsi"/>
          <w:b w:val="0"/>
          <w:bCs w:val="0"/>
          <w:sz w:val="24"/>
          <w:szCs w:val="24"/>
          <w:rtl/>
        </w:rPr>
        <w:t xml:space="preserve"> م</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ل</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ارد</w:t>
      </w:r>
      <w:r w:rsidR="00A22D17" w:rsidRPr="00AC74C7">
        <w:rPr>
          <w:rFonts w:asciiTheme="minorHAnsi" w:hAnsiTheme="minorHAnsi"/>
          <w:b w:val="0"/>
          <w:bCs w:val="0"/>
          <w:sz w:val="24"/>
          <w:szCs w:val="24"/>
          <w:rtl/>
        </w:rPr>
        <w:t xml:space="preserve"> نفر</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که هنوز به 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نترنت</w:t>
      </w:r>
      <w:r w:rsidR="00A22D17" w:rsidRPr="00AC74C7">
        <w:rPr>
          <w:rFonts w:asciiTheme="minorHAnsi" w:hAnsiTheme="minorHAnsi"/>
          <w:b w:val="0"/>
          <w:bCs w:val="0"/>
          <w:sz w:val="24"/>
          <w:szCs w:val="24"/>
          <w:rtl/>
        </w:rPr>
        <w:t xml:space="preserve"> دسترس</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ندارند، زنان هستند. 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w:t>
      </w:r>
      <w:r w:rsidR="00A22D17" w:rsidRPr="00AC74C7">
        <w:rPr>
          <w:rFonts w:asciiTheme="minorHAnsi" w:hAnsiTheme="minorHAnsi"/>
          <w:b w:val="0"/>
          <w:bCs w:val="0"/>
          <w:sz w:val="24"/>
          <w:szCs w:val="24"/>
          <w:rtl/>
        </w:rPr>
        <w:t xml:space="preserve"> شکاف حت</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در کشورها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کم‌درآمدتر ب</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شتر</w:t>
      </w:r>
      <w:r w:rsidR="00A22D17" w:rsidRPr="00AC74C7">
        <w:rPr>
          <w:rFonts w:asciiTheme="minorHAnsi" w:hAnsiTheme="minorHAnsi"/>
          <w:b w:val="0"/>
          <w:bCs w:val="0"/>
          <w:sz w:val="24"/>
          <w:szCs w:val="24"/>
          <w:rtl/>
        </w:rPr>
        <w:t xml:space="preserve"> است، به طور</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که تنها 19 درصد از زنان در سال 2020 از 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نترنت</w:t>
      </w:r>
      <w:r w:rsidR="00A22D17" w:rsidRPr="00AC74C7">
        <w:rPr>
          <w:rFonts w:asciiTheme="minorHAnsi" w:hAnsiTheme="minorHAnsi"/>
          <w:b w:val="0"/>
          <w:bCs w:val="0"/>
          <w:sz w:val="24"/>
          <w:szCs w:val="24"/>
          <w:rtl/>
        </w:rPr>
        <w:t xml:space="preserve"> استفاده م</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کردند</w:t>
      </w:r>
      <w:r w:rsidR="00A22D17" w:rsidRPr="00AC74C7">
        <w:rPr>
          <w:rFonts w:asciiTheme="minorHAnsi" w:hAnsiTheme="minorHAnsi"/>
          <w:b w:val="0"/>
          <w:bCs w:val="0"/>
          <w:sz w:val="24"/>
          <w:szCs w:val="24"/>
          <w:rtl/>
        </w:rPr>
        <w:t xml:space="preserve"> که در مقا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سه</w:t>
      </w:r>
      <w:r w:rsidR="00A22D17" w:rsidRPr="00AC74C7">
        <w:rPr>
          <w:rFonts w:asciiTheme="minorHAnsi" w:hAnsiTheme="minorHAnsi"/>
          <w:b w:val="0"/>
          <w:bCs w:val="0"/>
          <w:sz w:val="24"/>
          <w:szCs w:val="24"/>
          <w:rtl/>
        </w:rPr>
        <w:t xml:space="preserve"> با 86 درصد در کشورها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توسعه‌</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افته</w:t>
      </w:r>
      <w:r w:rsidR="00A22D17" w:rsidRPr="00AC74C7">
        <w:rPr>
          <w:rFonts w:asciiTheme="minorHAnsi" w:hAnsiTheme="minorHAnsi"/>
          <w:b w:val="0"/>
          <w:bCs w:val="0"/>
          <w:sz w:val="24"/>
          <w:szCs w:val="24"/>
          <w:rtl/>
        </w:rPr>
        <w:t xml:space="preserve"> در سال 2019، تفاوت ز</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اد</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دارد. پر کردن ا</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w:t>
      </w:r>
      <w:r w:rsidR="00A22D17" w:rsidRPr="00AC74C7">
        <w:rPr>
          <w:rFonts w:asciiTheme="minorHAnsi" w:hAnsiTheme="minorHAnsi"/>
          <w:b w:val="0"/>
          <w:bCs w:val="0"/>
          <w:sz w:val="24"/>
          <w:szCs w:val="24"/>
          <w:rtl/>
        </w:rPr>
        <w:t xml:space="preserve"> شکاف‌ها برا</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اطم</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نان</w:t>
      </w:r>
      <w:r w:rsidR="00A22D17" w:rsidRPr="00AC74C7">
        <w:rPr>
          <w:rFonts w:asciiTheme="minorHAnsi" w:hAnsiTheme="minorHAnsi"/>
          <w:b w:val="0"/>
          <w:bCs w:val="0"/>
          <w:sz w:val="24"/>
          <w:szCs w:val="24"/>
          <w:rtl/>
        </w:rPr>
        <w:t xml:space="preserve"> از دسترس</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برابر همه به منافع عصر د</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ج</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تال</w:t>
      </w:r>
      <w:r w:rsidR="00A22D17" w:rsidRPr="00AC74C7">
        <w:rPr>
          <w:rFonts w:asciiTheme="minorHAnsi" w:hAnsiTheme="minorHAnsi"/>
          <w:b w:val="0"/>
          <w:bCs w:val="0"/>
          <w:sz w:val="24"/>
          <w:szCs w:val="24"/>
          <w:rtl/>
        </w:rPr>
        <w:t xml:space="preserve"> ح</w:t>
      </w:r>
      <w:r w:rsidR="00A22D17" w:rsidRPr="00AC74C7">
        <w:rPr>
          <w:rFonts w:asciiTheme="minorHAnsi" w:hAnsiTheme="minorHAnsi" w:hint="cs"/>
          <w:b w:val="0"/>
          <w:bCs w:val="0"/>
          <w:sz w:val="24"/>
          <w:szCs w:val="24"/>
          <w:rtl/>
        </w:rPr>
        <w:t>ی</w:t>
      </w:r>
      <w:r w:rsidR="00A22D17" w:rsidRPr="00AC74C7">
        <w:rPr>
          <w:rFonts w:asciiTheme="minorHAnsi" w:hAnsiTheme="minorHAnsi" w:hint="eastAsia"/>
          <w:b w:val="0"/>
          <w:bCs w:val="0"/>
          <w:sz w:val="24"/>
          <w:szCs w:val="24"/>
          <w:rtl/>
        </w:rPr>
        <w:t>ات</w:t>
      </w:r>
      <w:r w:rsidR="00A22D17" w:rsidRPr="00AC74C7">
        <w:rPr>
          <w:rFonts w:asciiTheme="minorHAnsi" w:hAnsiTheme="minorHAnsi" w:hint="cs"/>
          <w:b w:val="0"/>
          <w:bCs w:val="0"/>
          <w:sz w:val="24"/>
          <w:szCs w:val="24"/>
          <w:rtl/>
        </w:rPr>
        <w:t>ی</w:t>
      </w:r>
      <w:r w:rsidR="00A22D17" w:rsidRPr="00AC74C7">
        <w:rPr>
          <w:rFonts w:asciiTheme="minorHAnsi" w:hAnsiTheme="minorHAnsi"/>
          <w:b w:val="0"/>
          <w:bCs w:val="0"/>
          <w:sz w:val="24"/>
          <w:szCs w:val="24"/>
          <w:rtl/>
        </w:rPr>
        <w:t xml:space="preserve"> است</w:t>
      </w:r>
      <w:r w:rsidR="00BF4923" w:rsidRPr="00AC74C7">
        <w:rPr>
          <w:rFonts w:asciiTheme="minorHAnsi" w:hAnsiTheme="minorHAnsi" w:hint="cs"/>
          <w:b w:val="0"/>
          <w:bCs w:val="0"/>
          <w:sz w:val="24"/>
          <w:szCs w:val="24"/>
          <w:rtl/>
        </w:rPr>
        <w:t xml:space="preserve"> (</w:t>
      </w:r>
      <w:r w:rsidR="00BF4923" w:rsidRPr="00AC74C7">
        <w:rPr>
          <w:rFonts w:asciiTheme="majorBidi" w:hAnsiTheme="majorBidi" w:cstheme="majorBidi"/>
          <w:b w:val="0"/>
          <w:bCs w:val="0"/>
          <w:sz w:val="20"/>
          <w:szCs w:val="20"/>
        </w:rPr>
        <w:t xml:space="preserve">Abdelwahed, Bano, Al </w:t>
      </w:r>
      <w:proofErr w:type="spellStart"/>
      <w:r w:rsidR="00BF4923" w:rsidRPr="00AC74C7">
        <w:rPr>
          <w:rFonts w:asciiTheme="majorBidi" w:hAnsiTheme="majorBidi" w:cstheme="majorBidi"/>
          <w:b w:val="0"/>
          <w:bCs w:val="0"/>
          <w:sz w:val="20"/>
          <w:szCs w:val="20"/>
        </w:rPr>
        <w:t>Doghan</w:t>
      </w:r>
      <w:proofErr w:type="spellEnd"/>
      <w:r w:rsidR="00BF4923" w:rsidRPr="00AC74C7">
        <w:rPr>
          <w:rFonts w:asciiTheme="majorBidi" w:hAnsiTheme="majorBidi" w:cstheme="majorBidi"/>
          <w:b w:val="0"/>
          <w:bCs w:val="0"/>
          <w:sz w:val="20"/>
          <w:szCs w:val="20"/>
        </w:rPr>
        <w:t xml:space="preserve">, </w:t>
      </w:r>
      <w:proofErr w:type="spellStart"/>
      <w:r w:rsidR="00BF4923" w:rsidRPr="00AC74C7">
        <w:rPr>
          <w:rFonts w:asciiTheme="majorBidi" w:hAnsiTheme="majorBidi" w:cstheme="majorBidi"/>
          <w:b w:val="0"/>
          <w:bCs w:val="0"/>
          <w:sz w:val="20"/>
          <w:szCs w:val="20"/>
        </w:rPr>
        <w:t>Aljughiman</w:t>
      </w:r>
      <w:proofErr w:type="spellEnd"/>
      <w:r w:rsidR="00BF4923" w:rsidRPr="00AC74C7">
        <w:rPr>
          <w:rFonts w:asciiTheme="majorBidi" w:hAnsiTheme="majorBidi" w:cstheme="majorBidi"/>
          <w:b w:val="0"/>
          <w:bCs w:val="0"/>
          <w:sz w:val="20"/>
          <w:szCs w:val="20"/>
        </w:rPr>
        <w:t>, Shah</w:t>
      </w:r>
      <w:r w:rsidR="00570821" w:rsidRPr="00AC74C7">
        <w:rPr>
          <w:rFonts w:asciiTheme="majorBidi" w:hAnsiTheme="majorBidi" w:cstheme="majorBidi"/>
          <w:b w:val="0"/>
          <w:bCs w:val="0"/>
          <w:sz w:val="20"/>
          <w:szCs w:val="20"/>
        </w:rPr>
        <w:t xml:space="preserve"> </w:t>
      </w:r>
      <w:r w:rsidR="00BF4923" w:rsidRPr="00AC74C7">
        <w:rPr>
          <w:rFonts w:asciiTheme="majorBidi" w:hAnsiTheme="majorBidi" w:cstheme="majorBidi"/>
          <w:b w:val="0"/>
          <w:bCs w:val="0"/>
          <w:sz w:val="20"/>
          <w:szCs w:val="20"/>
        </w:rPr>
        <w:t>&amp; Soomro, 2024</w:t>
      </w:r>
      <w:r w:rsidR="00BF4923" w:rsidRPr="00AC74C7">
        <w:rPr>
          <w:rFonts w:asciiTheme="minorHAnsi" w:hAnsiTheme="minorHAnsi" w:hint="cs"/>
          <w:b w:val="0"/>
          <w:bCs w:val="0"/>
          <w:sz w:val="24"/>
          <w:szCs w:val="24"/>
          <w:rtl/>
        </w:rPr>
        <w:t>).</w:t>
      </w:r>
    </w:p>
    <w:p w14:paraId="0C2AD132" w14:textId="30109A62" w:rsidR="00741EB4" w:rsidRPr="008B0C1B" w:rsidRDefault="00741EB4" w:rsidP="00F56A54">
      <w:pPr>
        <w:bidi/>
        <w:spacing w:line="240" w:lineRule="auto"/>
        <w:jc w:val="center"/>
        <w:rPr>
          <w:sz w:val="20"/>
          <w:szCs w:val="20"/>
        </w:rPr>
      </w:pPr>
      <w:r w:rsidRPr="008B0C1B">
        <w:rPr>
          <w:rFonts w:hint="cs"/>
          <w:b/>
          <w:bCs/>
          <w:sz w:val="20"/>
          <w:szCs w:val="20"/>
          <w:rtl/>
        </w:rPr>
        <w:t xml:space="preserve">جدول </w:t>
      </w:r>
      <w:r w:rsidR="008B0C1B" w:rsidRPr="008B0C1B">
        <w:rPr>
          <w:rFonts w:hint="cs"/>
          <w:b/>
          <w:bCs/>
          <w:sz w:val="20"/>
          <w:szCs w:val="20"/>
          <w:rtl/>
        </w:rPr>
        <w:t>2.</w:t>
      </w:r>
      <w:r w:rsidRPr="008B0C1B">
        <w:rPr>
          <w:rFonts w:hint="cs"/>
          <w:b/>
          <w:bCs/>
          <w:sz w:val="20"/>
          <w:szCs w:val="20"/>
          <w:rtl/>
        </w:rPr>
        <w:t xml:space="preserve"> </w:t>
      </w:r>
      <w:r w:rsidR="00A71A8F" w:rsidRPr="008B0C1B">
        <w:rPr>
          <w:rFonts w:hint="cs"/>
          <w:sz w:val="20"/>
          <w:szCs w:val="20"/>
          <w:rtl/>
        </w:rPr>
        <w:t xml:space="preserve">16 مقاله نهایی </w:t>
      </w:r>
      <w:r w:rsidR="00AC111D" w:rsidRPr="008B0C1B">
        <w:rPr>
          <w:rFonts w:hint="cs"/>
          <w:sz w:val="20"/>
          <w:szCs w:val="20"/>
          <w:rtl/>
        </w:rPr>
        <w:t>استخراج شده</w:t>
      </w:r>
    </w:p>
    <w:tbl>
      <w:tblPr>
        <w:tblStyle w:val="PlainTable2"/>
        <w:tblW w:w="9440" w:type="dxa"/>
        <w:tblLook w:val="0420" w:firstRow="1" w:lastRow="0" w:firstColumn="0" w:lastColumn="0" w:noHBand="0" w:noVBand="1"/>
      </w:tblPr>
      <w:tblGrid>
        <w:gridCol w:w="5930"/>
        <w:gridCol w:w="1080"/>
        <w:gridCol w:w="1620"/>
        <w:gridCol w:w="810"/>
      </w:tblGrid>
      <w:tr w:rsidR="00AC74C7" w:rsidRPr="00AC74C7" w14:paraId="4D4C3248" w14:textId="53CB0F9E" w:rsidTr="001D6226">
        <w:trPr>
          <w:cnfStyle w:val="100000000000" w:firstRow="1" w:lastRow="0" w:firstColumn="0" w:lastColumn="0" w:oddVBand="0" w:evenVBand="0" w:oddHBand="0" w:evenHBand="0" w:firstRowFirstColumn="0" w:firstRowLastColumn="0" w:lastRowFirstColumn="0" w:lastRowLastColumn="0"/>
          <w:trHeight w:val="401"/>
        </w:trPr>
        <w:tc>
          <w:tcPr>
            <w:tcW w:w="5930" w:type="dxa"/>
            <w:hideMark/>
          </w:tcPr>
          <w:p w14:paraId="40FD37A3"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عنوان مقاله</w:t>
            </w:r>
          </w:p>
        </w:tc>
        <w:tc>
          <w:tcPr>
            <w:tcW w:w="1080" w:type="dxa"/>
          </w:tcPr>
          <w:p w14:paraId="212BBA23" w14:textId="54D88505" w:rsidR="00AC74C7" w:rsidRPr="00AC74C7" w:rsidRDefault="00AC74C7" w:rsidP="00F56A54">
            <w:pPr>
              <w:bidi/>
              <w:jc w:val="center"/>
              <w:rPr>
                <w:rFonts w:ascii="Calibri" w:eastAsia="Times New Roman" w:hAnsi="Arial"/>
                <w:b w:val="0"/>
                <w:bCs w:val="0"/>
                <w:kern w:val="24"/>
                <w:sz w:val="20"/>
                <w:szCs w:val="20"/>
                <w:rtl/>
                <w14:ligatures w14:val="none"/>
              </w:rPr>
            </w:pPr>
            <w:r w:rsidRPr="00AC74C7">
              <w:rPr>
                <w:rFonts w:ascii="Calibri" w:eastAsia="Times New Roman" w:hAnsi="Arial" w:hint="cs"/>
                <w:kern w:val="24"/>
                <w:sz w:val="20"/>
                <w:szCs w:val="20"/>
                <w:rtl/>
                <w14:ligatures w14:val="none"/>
              </w:rPr>
              <w:t>سال</w:t>
            </w:r>
          </w:p>
        </w:tc>
        <w:tc>
          <w:tcPr>
            <w:tcW w:w="1620" w:type="dxa"/>
          </w:tcPr>
          <w:p w14:paraId="176F0AEC" w14:textId="348F58A0" w:rsidR="00AC74C7" w:rsidRPr="00AC74C7" w:rsidRDefault="00591FEA" w:rsidP="00F56A54">
            <w:pPr>
              <w:bidi/>
              <w:jc w:val="center"/>
              <w:rPr>
                <w:rFonts w:ascii="Calibri" w:eastAsia="Times New Roman" w:hAnsi="Arial"/>
                <w:b w:val="0"/>
                <w:bCs w:val="0"/>
                <w:kern w:val="24"/>
                <w:sz w:val="20"/>
                <w:szCs w:val="20"/>
                <w:rtl/>
                <w14:ligatures w14:val="none"/>
              </w:rPr>
            </w:pPr>
            <w:r>
              <w:rPr>
                <w:rFonts w:ascii="Calibri" w:eastAsia="Times New Roman" w:hAnsi="Arial"/>
                <w:kern w:val="24"/>
                <w:sz w:val="20"/>
                <w:szCs w:val="20"/>
                <w:rtl/>
                <w14:ligatures w14:val="none"/>
              </w:rPr>
              <w:t>نو</w:t>
            </w:r>
            <w:r>
              <w:rPr>
                <w:rFonts w:ascii="Calibri" w:eastAsia="Times New Roman" w:hAnsi="Arial" w:hint="cs"/>
                <w:kern w:val="24"/>
                <w:sz w:val="20"/>
                <w:szCs w:val="20"/>
                <w:rtl/>
                <w14:ligatures w14:val="none"/>
              </w:rPr>
              <w:t>ی</w:t>
            </w:r>
            <w:r>
              <w:rPr>
                <w:rFonts w:ascii="Calibri" w:eastAsia="Times New Roman" w:hAnsi="Arial" w:hint="eastAsia"/>
                <w:kern w:val="24"/>
                <w:sz w:val="20"/>
                <w:szCs w:val="20"/>
                <w:rtl/>
                <w14:ligatures w14:val="none"/>
              </w:rPr>
              <w:t>سنده</w:t>
            </w:r>
            <w:r>
              <w:rPr>
                <w:rFonts w:ascii="Calibri" w:eastAsia="Times New Roman" w:hAnsi="Arial"/>
                <w:kern w:val="24"/>
                <w:sz w:val="20"/>
                <w:szCs w:val="20"/>
                <w:rtl/>
                <w14:ligatures w14:val="none"/>
              </w:rPr>
              <w:t xml:space="preserve"> (</w:t>
            </w:r>
            <w:r w:rsidR="00AC74C7" w:rsidRPr="00AC74C7">
              <w:rPr>
                <w:rFonts w:ascii="Calibri" w:eastAsia="Times New Roman" w:hAnsi="Arial" w:hint="cs"/>
                <w:kern w:val="24"/>
                <w:sz w:val="20"/>
                <w:szCs w:val="20"/>
                <w:rtl/>
                <w14:ligatures w14:val="none"/>
              </w:rPr>
              <w:t>ها)</w:t>
            </w:r>
          </w:p>
        </w:tc>
        <w:tc>
          <w:tcPr>
            <w:tcW w:w="810" w:type="dxa"/>
          </w:tcPr>
          <w:p w14:paraId="30231237" w14:textId="7A47B4CF" w:rsidR="00AC74C7" w:rsidRPr="001D6226" w:rsidRDefault="00AC74C7" w:rsidP="00F56A54">
            <w:pPr>
              <w:bidi/>
              <w:jc w:val="center"/>
              <w:rPr>
                <w:rFonts w:ascii="Calibri" w:eastAsia="Times New Roman" w:hAnsi="Arial"/>
                <w:kern w:val="24"/>
                <w:sz w:val="20"/>
                <w:szCs w:val="20"/>
                <w:rtl/>
                <w14:ligatures w14:val="none"/>
              </w:rPr>
            </w:pPr>
            <w:r w:rsidRPr="001D6226">
              <w:rPr>
                <w:rFonts w:ascii="Calibri" w:eastAsia="Times New Roman" w:hAnsi="Arial" w:hint="cs"/>
                <w:kern w:val="24"/>
                <w:sz w:val="20"/>
                <w:szCs w:val="20"/>
                <w:rtl/>
                <w14:ligatures w14:val="none"/>
              </w:rPr>
              <w:t>شماره</w:t>
            </w:r>
          </w:p>
        </w:tc>
      </w:tr>
      <w:tr w:rsidR="00AC74C7" w:rsidRPr="00AC74C7" w14:paraId="5151CEED" w14:textId="560707AD" w:rsidTr="001D6226">
        <w:trPr>
          <w:cnfStyle w:val="000000100000" w:firstRow="0" w:lastRow="0" w:firstColumn="0" w:lastColumn="0" w:oddVBand="0" w:evenVBand="0" w:oddHBand="1" w:evenHBand="0" w:firstRowFirstColumn="0" w:firstRowLastColumn="0" w:lastRowFirstColumn="0" w:lastRowLastColumn="0"/>
          <w:trHeight w:val="401"/>
        </w:trPr>
        <w:tc>
          <w:tcPr>
            <w:tcW w:w="5930" w:type="dxa"/>
            <w:hideMark/>
          </w:tcPr>
          <w:p w14:paraId="46B2B836"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توانمندسازی زنان در نوآوری و کارآفرینی فناوری: یک رویکرد کیفی</w:t>
            </w:r>
          </w:p>
        </w:tc>
        <w:tc>
          <w:tcPr>
            <w:tcW w:w="1080" w:type="dxa"/>
          </w:tcPr>
          <w:p w14:paraId="627D4ACE" w14:textId="1173F23A"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2024</w:t>
            </w:r>
          </w:p>
        </w:tc>
        <w:tc>
          <w:tcPr>
            <w:tcW w:w="1620" w:type="dxa"/>
          </w:tcPr>
          <w:p w14:paraId="2AFB12AA" w14:textId="70BF9DF0"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فلگویرا</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همکاران</w:t>
            </w:r>
          </w:p>
        </w:tc>
        <w:tc>
          <w:tcPr>
            <w:tcW w:w="810" w:type="dxa"/>
          </w:tcPr>
          <w:p w14:paraId="66BE5B93" w14:textId="57E7C251"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1</w:t>
            </w:r>
          </w:p>
        </w:tc>
      </w:tr>
      <w:tr w:rsidR="00AC74C7" w:rsidRPr="00AC74C7" w14:paraId="31254428" w14:textId="4F1FAECD" w:rsidTr="001D6226">
        <w:trPr>
          <w:trHeight w:val="401"/>
        </w:trPr>
        <w:tc>
          <w:tcPr>
            <w:tcW w:w="5930" w:type="dxa"/>
            <w:hideMark/>
          </w:tcPr>
          <w:p w14:paraId="4A5B71B0"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توانمندسازی زنان از طریق فناوری دیجیتال: گشودن پیوند بین محرک‌های دیجیتال، گرایش کارآفرینی و نوآوری‌ها</w:t>
            </w:r>
          </w:p>
        </w:tc>
        <w:tc>
          <w:tcPr>
            <w:tcW w:w="1080" w:type="dxa"/>
          </w:tcPr>
          <w:p w14:paraId="5C98EF81" w14:textId="282053A5"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2024</w:t>
            </w:r>
          </w:p>
        </w:tc>
        <w:tc>
          <w:tcPr>
            <w:tcW w:w="1620" w:type="dxa"/>
          </w:tcPr>
          <w:p w14:paraId="64DBF34F" w14:textId="5C504319"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عبدالوحد</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همکاران</w:t>
            </w:r>
          </w:p>
        </w:tc>
        <w:tc>
          <w:tcPr>
            <w:tcW w:w="810" w:type="dxa"/>
          </w:tcPr>
          <w:p w14:paraId="0D81DC19" w14:textId="71168A25"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2</w:t>
            </w:r>
          </w:p>
        </w:tc>
      </w:tr>
      <w:tr w:rsidR="00AC74C7" w:rsidRPr="00AC74C7" w14:paraId="3BA575FD" w14:textId="3ED75AB2" w:rsidTr="001D6226">
        <w:trPr>
          <w:cnfStyle w:val="000000100000" w:firstRow="0" w:lastRow="0" w:firstColumn="0" w:lastColumn="0" w:oddVBand="0" w:evenVBand="0" w:oddHBand="1" w:evenHBand="0" w:firstRowFirstColumn="0" w:firstRowLastColumn="0" w:lastRowFirstColumn="0" w:lastRowLastColumn="0"/>
          <w:trHeight w:val="401"/>
        </w:trPr>
        <w:tc>
          <w:tcPr>
            <w:tcW w:w="5930" w:type="dxa"/>
            <w:hideMark/>
          </w:tcPr>
          <w:p w14:paraId="21C91E8B"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توانمندسازی زنان برای کارآفرینی فناوری: فرصت‌ها و چالش‌ها</w:t>
            </w:r>
          </w:p>
        </w:tc>
        <w:tc>
          <w:tcPr>
            <w:tcW w:w="1080" w:type="dxa"/>
          </w:tcPr>
          <w:p w14:paraId="34E197FD" w14:textId="7B3599BC"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2024</w:t>
            </w:r>
          </w:p>
        </w:tc>
        <w:tc>
          <w:tcPr>
            <w:tcW w:w="1620" w:type="dxa"/>
          </w:tcPr>
          <w:p w14:paraId="707481C6" w14:textId="217C6B51"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والنتینا</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همکاران</w:t>
            </w:r>
          </w:p>
        </w:tc>
        <w:tc>
          <w:tcPr>
            <w:tcW w:w="810" w:type="dxa"/>
          </w:tcPr>
          <w:p w14:paraId="66BF216C" w14:textId="08BE9CCA"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3</w:t>
            </w:r>
          </w:p>
        </w:tc>
      </w:tr>
      <w:tr w:rsidR="00AC74C7" w:rsidRPr="00AC74C7" w14:paraId="3A7C4A77" w14:textId="62909FAA" w:rsidTr="001D6226">
        <w:trPr>
          <w:trHeight w:val="401"/>
        </w:trPr>
        <w:tc>
          <w:tcPr>
            <w:tcW w:w="5930" w:type="dxa"/>
            <w:hideMark/>
          </w:tcPr>
          <w:p w14:paraId="6F736F28"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 xml:space="preserve">توانمندسازی زنان کارآفرین: افشای فرصت‌ها در صنایع غیرمتعارف از طریق فضای دیجیتال </w:t>
            </w:r>
            <w:r w:rsidRPr="00AC74C7">
              <w:rPr>
                <w:rFonts w:ascii="Arial" w:eastAsia="Times New Roman" w:hAnsi="Arial" w:cs="Arial" w:hint="cs"/>
                <w:kern w:val="24"/>
                <w:sz w:val="20"/>
                <w:szCs w:val="20"/>
                <w:rtl/>
                <w14:ligatures w14:val="none"/>
              </w:rPr>
              <w:t>–</w:t>
            </w:r>
            <w:r w:rsidRPr="00AC74C7">
              <w:rPr>
                <w:rFonts w:ascii="Calibri" w:eastAsia="Times New Roman" w:hAnsi="Arial" w:hint="cs"/>
                <w:kern w:val="24"/>
                <w:sz w:val="20"/>
                <w:szCs w:val="20"/>
                <w:rtl/>
                <w14:ligatures w14:val="none"/>
              </w:rPr>
              <w:t xml:space="preserve"> دیدگاه‌هایی از مطالعات موردی بنگلادش</w:t>
            </w:r>
          </w:p>
        </w:tc>
        <w:tc>
          <w:tcPr>
            <w:tcW w:w="1080" w:type="dxa"/>
          </w:tcPr>
          <w:p w14:paraId="48D40FA3" w14:textId="5257B55C"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2024</w:t>
            </w:r>
          </w:p>
        </w:tc>
        <w:tc>
          <w:tcPr>
            <w:tcW w:w="1620" w:type="dxa"/>
          </w:tcPr>
          <w:p w14:paraId="216EA214" w14:textId="28A7F5B6"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ناهید، ف. و امیر، ر. م.</w:t>
            </w:r>
          </w:p>
        </w:tc>
        <w:tc>
          <w:tcPr>
            <w:tcW w:w="810" w:type="dxa"/>
          </w:tcPr>
          <w:p w14:paraId="614A395D" w14:textId="1391A1DD"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4</w:t>
            </w:r>
          </w:p>
        </w:tc>
      </w:tr>
      <w:tr w:rsidR="00AC74C7" w:rsidRPr="00AC74C7" w14:paraId="1DDCB2CC" w14:textId="28BB1247" w:rsidTr="001D6226">
        <w:trPr>
          <w:cnfStyle w:val="000000100000" w:firstRow="0" w:lastRow="0" w:firstColumn="0" w:lastColumn="0" w:oddVBand="0" w:evenVBand="0" w:oddHBand="1" w:evenHBand="0" w:firstRowFirstColumn="0" w:firstRowLastColumn="0" w:lastRowFirstColumn="0" w:lastRowLastColumn="0"/>
          <w:trHeight w:val="401"/>
        </w:trPr>
        <w:tc>
          <w:tcPr>
            <w:tcW w:w="5930" w:type="dxa"/>
            <w:hideMark/>
          </w:tcPr>
          <w:p w14:paraId="650C2462"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نوآوری در شیوه‌های کسب‌وکار: تأثیر رسانه‌های اجتماعی بر ترویج برابری جنسیتی و توانمندسازی زنان کارآفرین</w:t>
            </w:r>
          </w:p>
        </w:tc>
        <w:tc>
          <w:tcPr>
            <w:tcW w:w="1080" w:type="dxa"/>
          </w:tcPr>
          <w:p w14:paraId="6E66CF88" w14:textId="09D57234"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2024</w:t>
            </w:r>
          </w:p>
        </w:tc>
        <w:tc>
          <w:tcPr>
            <w:tcW w:w="1620" w:type="dxa"/>
          </w:tcPr>
          <w:p w14:paraId="5721912A" w14:textId="1DE76DBF"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اکپوکی</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همکاران</w:t>
            </w:r>
          </w:p>
        </w:tc>
        <w:tc>
          <w:tcPr>
            <w:tcW w:w="810" w:type="dxa"/>
          </w:tcPr>
          <w:p w14:paraId="2BB8FEB8" w14:textId="54FB62C4"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5</w:t>
            </w:r>
          </w:p>
        </w:tc>
      </w:tr>
      <w:tr w:rsidR="00AC74C7" w:rsidRPr="00AC74C7" w14:paraId="2479131E" w14:textId="18CDA9CA" w:rsidTr="001D6226">
        <w:trPr>
          <w:trHeight w:val="401"/>
        </w:trPr>
        <w:tc>
          <w:tcPr>
            <w:tcW w:w="5930" w:type="dxa"/>
            <w:hideMark/>
          </w:tcPr>
          <w:p w14:paraId="0294E09A"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پایداری و توانمندسازی روستایی: توسعه مهارت‌های کارآفرینی زنان از طریق نوآوری</w:t>
            </w:r>
          </w:p>
        </w:tc>
        <w:tc>
          <w:tcPr>
            <w:tcW w:w="1080" w:type="dxa"/>
          </w:tcPr>
          <w:p w14:paraId="32F2FB30" w14:textId="5C8AD7F5"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2024</w:t>
            </w:r>
          </w:p>
        </w:tc>
        <w:tc>
          <w:tcPr>
            <w:tcW w:w="1620" w:type="dxa"/>
          </w:tcPr>
          <w:p w14:paraId="5089AD7F" w14:textId="48222593"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راموس فارونین</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همکاران</w:t>
            </w:r>
          </w:p>
        </w:tc>
        <w:tc>
          <w:tcPr>
            <w:tcW w:w="810" w:type="dxa"/>
          </w:tcPr>
          <w:p w14:paraId="24F75ACA" w14:textId="4B08DDFB"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6</w:t>
            </w:r>
          </w:p>
        </w:tc>
      </w:tr>
      <w:tr w:rsidR="00AC74C7" w:rsidRPr="00AC74C7" w14:paraId="23C6F14F" w14:textId="75711895" w:rsidTr="001D6226">
        <w:trPr>
          <w:cnfStyle w:val="000000100000" w:firstRow="0" w:lastRow="0" w:firstColumn="0" w:lastColumn="0" w:oddVBand="0" w:evenVBand="0" w:oddHBand="1" w:evenHBand="0" w:firstRowFirstColumn="0" w:firstRowLastColumn="0" w:lastRowFirstColumn="0" w:lastRowLastColumn="0"/>
          <w:trHeight w:val="401"/>
        </w:trPr>
        <w:tc>
          <w:tcPr>
            <w:tcW w:w="5930" w:type="dxa"/>
            <w:hideMark/>
          </w:tcPr>
          <w:p w14:paraId="4704F20F"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نوآوری زنان کارآفرین در اکوسیستم‌های کسب‌وکار دیجیتال</w:t>
            </w:r>
          </w:p>
        </w:tc>
        <w:tc>
          <w:tcPr>
            <w:tcW w:w="1080" w:type="dxa"/>
          </w:tcPr>
          <w:p w14:paraId="238E8C5F" w14:textId="558BAC24"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2022</w:t>
            </w:r>
          </w:p>
        </w:tc>
        <w:tc>
          <w:tcPr>
            <w:tcW w:w="1620" w:type="dxa"/>
          </w:tcPr>
          <w:p w14:paraId="5890769C" w14:textId="150EBFCE"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اوجو</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همکاران</w:t>
            </w:r>
          </w:p>
        </w:tc>
        <w:tc>
          <w:tcPr>
            <w:tcW w:w="810" w:type="dxa"/>
          </w:tcPr>
          <w:p w14:paraId="0EC8F52F" w14:textId="2E38CBCA"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7</w:t>
            </w:r>
          </w:p>
        </w:tc>
      </w:tr>
      <w:tr w:rsidR="00AC74C7" w:rsidRPr="00AC74C7" w14:paraId="2F96DB8E" w14:textId="393BE663" w:rsidTr="001D6226">
        <w:trPr>
          <w:trHeight w:val="401"/>
        </w:trPr>
        <w:tc>
          <w:tcPr>
            <w:tcW w:w="5930" w:type="dxa"/>
            <w:hideMark/>
          </w:tcPr>
          <w:p w14:paraId="1A14EB62"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توانمندسازی کسب‌وکارهای متعلق به زنان در دوران تحولات دیجیتال: مروری بر فرصت‌ها و چالش‌ها</w:t>
            </w:r>
          </w:p>
        </w:tc>
        <w:tc>
          <w:tcPr>
            <w:tcW w:w="1080" w:type="dxa"/>
          </w:tcPr>
          <w:p w14:paraId="2F9F4A88" w14:textId="6A57CE9F"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2021</w:t>
            </w:r>
          </w:p>
        </w:tc>
        <w:tc>
          <w:tcPr>
            <w:tcW w:w="1620" w:type="dxa"/>
          </w:tcPr>
          <w:p w14:paraId="6B6AA013" w14:textId="478FD267"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حضودین</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همکاران</w:t>
            </w:r>
          </w:p>
        </w:tc>
        <w:tc>
          <w:tcPr>
            <w:tcW w:w="810" w:type="dxa"/>
          </w:tcPr>
          <w:p w14:paraId="4A023E7A" w14:textId="53EEC38C"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8</w:t>
            </w:r>
          </w:p>
        </w:tc>
      </w:tr>
      <w:tr w:rsidR="00AC74C7" w:rsidRPr="00AC74C7" w14:paraId="1C9CD67D" w14:textId="3EFA3273" w:rsidTr="001D6226">
        <w:trPr>
          <w:cnfStyle w:val="000000100000" w:firstRow="0" w:lastRow="0" w:firstColumn="0" w:lastColumn="0" w:oddVBand="0" w:evenVBand="0" w:oddHBand="1" w:evenHBand="0" w:firstRowFirstColumn="0" w:firstRowLastColumn="0" w:lastRowFirstColumn="0" w:lastRowLastColumn="0"/>
          <w:trHeight w:val="401"/>
        </w:trPr>
        <w:tc>
          <w:tcPr>
            <w:tcW w:w="5930" w:type="dxa"/>
            <w:hideMark/>
          </w:tcPr>
          <w:p w14:paraId="53952AEE"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تأثیر فناوری‌های دیجیتال بر اشتغال زنان</w:t>
            </w:r>
          </w:p>
        </w:tc>
        <w:tc>
          <w:tcPr>
            <w:tcW w:w="1080" w:type="dxa"/>
          </w:tcPr>
          <w:p w14:paraId="5E762FDB" w14:textId="459E9908"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2022</w:t>
            </w:r>
          </w:p>
        </w:tc>
        <w:tc>
          <w:tcPr>
            <w:tcW w:w="1620" w:type="dxa"/>
          </w:tcPr>
          <w:p w14:paraId="7DE7CBD8" w14:textId="6678F032"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ایرماتوا</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آکباروا</w:t>
            </w:r>
          </w:p>
        </w:tc>
        <w:tc>
          <w:tcPr>
            <w:tcW w:w="810" w:type="dxa"/>
          </w:tcPr>
          <w:p w14:paraId="1F6E3833" w14:textId="09D0B06C"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9</w:t>
            </w:r>
          </w:p>
        </w:tc>
      </w:tr>
      <w:tr w:rsidR="00AC74C7" w:rsidRPr="00AC74C7" w14:paraId="4FF0E643" w14:textId="25BEE59D" w:rsidTr="001D6226">
        <w:trPr>
          <w:trHeight w:val="401"/>
        </w:trPr>
        <w:tc>
          <w:tcPr>
            <w:tcW w:w="5930" w:type="dxa"/>
            <w:hideMark/>
          </w:tcPr>
          <w:p w14:paraId="3603EEE7" w14:textId="6BFABFDD"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فناوری دیجیتال به عنوان نیرویی برای باز</w:t>
            </w:r>
            <w:r w:rsidR="00CE0567">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کردن گره‌ها در کارآفرینی زنان</w:t>
            </w:r>
          </w:p>
        </w:tc>
        <w:tc>
          <w:tcPr>
            <w:tcW w:w="1080" w:type="dxa"/>
          </w:tcPr>
          <w:p w14:paraId="4D1F5CEB" w14:textId="706197A1"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2024</w:t>
            </w:r>
          </w:p>
        </w:tc>
        <w:tc>
          <w:tcPr>
            <w:tcW w:w="1620" w:type="dxa"/>
          </w:tcPr>
          <w:p w14:paraId="2757A86A" w14:textId="48401685"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سلام‌زاده</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همکاران</w:t>
            </w:r>
          </w:p>
        </w:tc>
        <w:tc>
          <w:tcPr>
            <w:tcW w:w="810" w:type="dxa"/>
          </w:tcPr>
          <w:p w14:paraId="277B8729" w14:textId="564F9287"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10</w:t>
            </w:r>
          </w:p>
        </w:tc>
      </w:tr>
      <w:tr w:rsidR="00AC74C7" w:rsidRPr="00AC74C7" w14:paraId="061B572F" w14:textId="098D47FC" w:rsidTr="001D6226">
        <w:trPr>
          <w:cnfStyle w:val="000000100000" w:firstRow="0" w:lastRow="0" w:firstColumn="0" w:lastColumn="0" w:oddVBand="0" w:evenVBand="0" w:oddHBand="1" w:evenHBand="0" w:firstRowFirstColumn="0" w:firstRowLastColumn="0" w:lastRowFirstColumn="0" w:lastRowLastColumn="0"/>
          <w:trHeight w:val="401"/>
        </w:trPr>
        <w:tc>
          <w:tcPr>
            <w:tcW w:w="5930" w:type="dxa"/>
            <w:hideMark/>
          </w:tcPr>
          <w:p w14:paraId="64B81C1C"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 xml:space="preserve">نابرابری‌ها در فرصت‌های یادگیری دختران از طریق </w:t>
            </w:r>
            <w:r w:rsidRPr="00AC74C7">
              <w:rPr>
                <w:rFonts w:ascii="Calibri" w:eastAsia="Times New Roman" w:hAnsi="Calibri"/>
                <w:kern w:val="24"/>
                <w:sz w:val="20"/>
                <w:szCs w:val="20"/>
                <w14:ligatures w14:val="none"/>
              </w:rPr>
              <w:t xml:space="preserve">EdTech: </w:t>
            </w:r>
            <w:r w:rsidRPr="00AC74C7">
              <w:rPr>
                <w:rFonts w:ascii="Calibri" w:eastAsia="Times New Roman" w:hAnsi="Arial" w:hint="cs"/>
                <w:kern w:val="24"/>
                <w:sz w:val="20"/>
                <w:szCs w:val="20"/>
                <w:rtl/>
                <w14:ligatures w14:val="none"/>
              </w:rPr>
              <w:t>رسیدگی به چالش‌های ناشی از کووید-19</w:t>
            </w:r>
          </w:p>
        </w:tc>
        <w:tc>
          <w:tcPr>
            <w:tcW w:w="1080" w:type="dxa"/>
          </w:tcPr>
          <w:p w14:paraId="02BFA1D4" w14:textId="6B02DF84"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2021</w:t>
            </w:r>
          </w:p>
        </w:tc>
        <w:tc>
          <w:tcPr>
            <w:tcW w:w="1620" w:type="dxa"/>
          </w:tcPr>
          <w:p w14:paraId="130BA97D" w14:textId="2E897EE6"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کرامپتون</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همکاران</w:t>
            </w:r>
          </w:p>
        </w:tc>
        <w:tc>
          <w:tcPr>
            <w:tcW w:w="810" w:type="dxa"/>
          </w:tcPr>
          <w:p w14:paraId="0C0F38CF" w14:textId="523A8115"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11</w:t>
            </w:r>
          </w:p>
        </w:tc>
      </w:tr>
      <w:tr w:rsidR="00AC74C7" w:rsidRPr="00AC74C7" w14:paraId="1F5437A7" w14:textId="1B55ACC8" w:rsidTr="001D6226">
        <w:trPr>
          <w:trHeight w:val="401"/>
        </w:trPr>
        <w:tc>
          <w:tcPr>
            <w:tcW w:w="5930" w:type="dxa"/>
            <w:hideMark/>
          </w:tcPr>
          <w:p w14:paraId="62F30002"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Calibri"/>
                <w:kern w:val="24"/>
                <w:sz w:val="20"/>
                <w:szCs w:val="20"/>
                <w14:ligatures w14:val="none"/>
              </w:rPr>
              <w:t xml:space="preserve">EdTech </w:t>
            </w:r>
            <w:r w:rsidRPr="00AC74C7">
              <w:rPr>
                <w:rFonts w:ascii="Calibri" w:eastAsia="Times New Roman" w:hAnsi="Arial" w:hint="cs"/>
                <w:kern w:val="24"/>
                <w:sz w:val="20"/>
                <w:szCs w:val="20"/>
                <w:rtl/>
                <w14:ligatures w14:val="none"/>
              </w:rPr>
              <w:t>برای دختران اوگاندایی: امکانات فناوری‌های مختلف برای آموزش متوسطه دختران در دوران پاندمی کووید-19</w:t>
            </w:r>
          </w:p>
        </w:tc>
        <w:tc>
          <w:tcPr>
            <w:tcW w:w="1080" w:type="dxa"/>
          </w:tcPr>
          <w:p w14:paraId="58834CCD" w14:textId="6845B7AC" w:rsidR="00AC74C7" w:rsidRPr="00AC74C7" w:rsidRDefault="00AC74C7" w:rsidP="00F56A54">
            <w:pPr>
              <w:bidi/>
              <w:jc w:val="center"/>
              <w:rPr>
                <w:rFonts w:ascii="Calibri" w:eastAsia="Times New Roman" w:hAnsi="Calibri"/>
                <w:kern w:val="24"/>
                <w:sz w:val="20"/>
                <w:szCs w:val="20"/>
                <w14:ligatures w14:val="none"/>
              </w:rPr>
            </w:pPr>
            <w:r w:rsidRPr="00AC74C7">
              <w:rPr>
                <w:rFonts w:ascii="Calibri" w:eastAsia="Times New Roman" w:hAnsi="Calibri"/>
                <w:kern w:val="24"/>
                <w:sz w:val="20"/>
                <w:szCs w:val="20"/>
                <w14:ligatures w14:val="none"/>
              </w:rPr>
              <w:t>2022</w:t>
            </w:r>
          </w:p>
        </w:tc>
        <w:tc>
          <w:tcPr>
            <w:tcW w:w="1620" w:type="dxa"/>
          </w:tcPr>
          <w:p w14:paraId="485855DB" w14:textId="0E7A78CF" w:rsidR="00AC74C7" w:rsidRPr="00AC74C7" w:rsidRDefault="00AC74C7" w:rsidP="00F56A54">
            <w:pPr>
              <w:bidi/>
              <w:jc w:val="center"/>
              <w:rPr>
                <w:rFonts w:ascii="Calibri" w:eastAsia="Times New Roman" w:hAnsi="Calibri"/>
                <w:kern w:val="24"/>
                <w:sz w:val="20"/>
                <w:szCs w:val="20"/>
                <w14:ligatures w14:val="none"/>
              </w:rPr>
            </w:pPr>
            <w:r w:rsidRPr="00AC74C7">
              <w:rPr>
                <w:rFonts w:ascii="Calibri" w:eastAsia="Times New Roman" w:hAnsi="Arial" w:hint="cs"/>
                <w:kern w:val="24"/>
                <w:sz w:val="20"/>
                <w:szCs w:val="20"/>
                <w:rtl/>
                <w14:ligatures w14:val="none"/>
              </w:rPr>
              <w:t>دامانی</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همکاران</w:t>
            </w:r>
          </w:p>
        </w:tc>
        <w:tc>
          <w:tcPr>
            <w:tcW w:w="810" w:type="dxa"/>
          </w:tcPr>
          <w:p w14:paraId="40D22549" w14:textId="4ECF8675"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12</w:t>
            </w:r>
          </w:p>
        </w:tc>
      </w:tr>
      <w:tr w:rsidR="00AC74C7" w:rsidRPr="00AC74C7" w14:paraId="296ED215" w14:textId="7854AC8E" w:rsidTr="001D6226">
        <w:trPr>
          <w:cnfStyle w:val="000000100000" w:firstRow="0" w:lastRow="0" w:firstColumn="0" w:lastColumn="0" w:oddVBand="0" w:evenVBand="0" w:oddHBand="1" w:evenHBand="0" w:firstRowFirstColumn="0" w:firstRowLastColumn="0" w:lastRowFirstColumn="0" w:lastRowLastColumn="0"/>
          <w:trHeight w:val="401"/>
        </w:trPr>
        <w:tc>
          <w:tcPr>
            <w:tcW w:w="5930" w:type="dxa"/>
            <w:hideMark/>
          </w:tcPr>
          <w:p w14:paraId="366DB2BD"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 xml:space="preserve">آموزش دختران و </w:t>
            </w:r>
            <w:r w:rsidRPr="00AC74C7">
              <w:rPr>
                <w:rFonts w:ascii="Calibri" w:eastAsia="Times New Roman" w:hAnsi="Calibri"/>
                <w:kern w:val="24"/>
                <w:sz w:val="20"/>
                <w:szCs w:val="20"/>
                <w14:ligatures w14:val="none"/>
              </w:rPr>
              <w:t xml:space="preserve">EdTech: </w:t>
            </w:r>
            <w:r w:rsidRPr="00AC74C7">
              <w:rPr>
                <w:rFonts w:ascii="Calibri" w:eastAsia="Times New Roman" w:hAnsi="Arial" w:hint="cs"/>
                <w:kern w:val="24"/>
                <w:sz w:val="20"/>
                <w:szCs w:val="20"/>
                <w:rtl/>
                <w14:ligatures w14:val="none"/>
              </w:rPr>
              <w:t>یک مرور شواهد سریع</w:t>
            </w:r>
          </w:p>
        </w:tc>
        <w:tc>
          <w:tcPr>
            <w:tcW w:w="1080" w:type="dxa"/>
          </w:tcPr>
          <w:p w14:paraId="4C5A41FC" w14:textId="55A430E7"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2020</w:t>
            </w:r>
          </w:p>
        </w:tc>
        <w:tc>
          <w:tcPr>
            <w:tcW w:w="1620" w:type="dxa"/>
          </w:tcPr>
          <w:p w14:paraId="367E0815" w14:textId="472199A4"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وب</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همکاران</w:t>
            </w:r>
          </w:p>
        </w:tc>
        <w:tc>
          <w:tcPr>
            <w:tcW w:w="810" w:type="dxa"/>
          </w:tcPr>
          <w:p w14:paraId="636CC86F" w14:textId="083D5544"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13</w:t>
            </w:r>
          </w:p>
        </w:tc>
      </w:tr>
      <w:tr w:rsidR="00AC74C7" w:rsidRPr="00AC74C7" w14:paraId="150D4A6E" w14:textId="5282B502" w:rsidTr="001D6226">
        <w:trPr>
          <w:trHeight w:val="401"/>
        </w:trPr>
        <w:tc>
          <w:tcPr>
            <w:tcW w:w="5930" w:type="dxa"/>
            <w:hideMark/>
          </w:tcPr>
          <w:p w14:paraId="45D4F023"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مروری بر معنای اعلامیه جهانی حقوق بشر و اهمیت آن</w:t>
            </w:r>
          </w:p>
        </w:tc>
        <w:tc>
          <w:tcPr>
            <w:tcW w:w="1080" w:type="dxa"/>
          </w:tcPr>
          <w:p w14:paraId="6EAB5647" w14:textId="16F4EB95"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2021</w:t>
            </w:r>
          </w:p>
        </w:tc>
        <w:tc>
          <w:tcPr>
            <w:tcW w:w="1620" w:type="dxa"/>
          </w:tcPr>
          <w:p w14:paraId="449AEA32" w14:textId="256613C9"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شنر، م. ب.</w:t>
            </w:r>
          </w:p>
        </w:tc>
        <w:tc>
          <w:tcPr>
            <w:tcW w:w="810" w:type="dxa"/>
          </w:tcPr>
          <w:p w14:paraId="7B66E5C4" w14:textId="031F87A5"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14</w:t>
            </w:r>
          </w:p>
        </w:tc>
      </w:tr>
      <w:tr w:rsidR="00AC74C7" w:rsidRPr="00AC74C7" w14:paraId="76D2B4D9" w14:textId="7D7A444E" w:rsidTr="001D6226">
        <w:trPr>
          <w:cnfStyle w:val="000000100000" w:firstRow="0" w:lastRow="0" w:firstColumn="0" w:lastColumn="0" w:oddVBand="0" w:evenVBand="0" w:oddHBand="1" w:evenHBand="0" w:firstRowFirstColumn="0" w:firstRowLastColumn="0" w:lastRowFirstColumn="0" w:lastRowLastColumn="0"/>
          <w:trHeight w:val="401"/>
        </w:trPr>
        <w:tc>
          <w:tcPr>
            <w:tcW w:w="5930" w:type="dxa"/>
            <w:hideMark/>
          </w:tcPr>
          <w:p w14:paraId="679C6B71"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یک ابتکار دیجیتال برای رفع چالش‌های آموزش دختران در همکاری با سازمان‌های غیرانتفاعی در افغانستان پس از 2021</w:t>
            </w:r>
          </w:p>
        </w:tc>
        <w:tc>
          <w:tcPr>
            <w:tcW w:w="1080" w:type="dxa"/>
          </w:tcPr>
          <w:p w14:paraId="5CFF2707" w14:textId="4CFE688D"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2023</w:t>
            </w:r>
          </w:p>
        </w:tc>
        <w:tc>
          <w:tcPr>
            <w:tcW w:w="1620" w:type="dxa"/>
          </w:tcPr>
          <w:p w14:paraId="2F90D103" w14:textId="5587058A"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حقبین</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همکاران</w:t>
            </w:r>
          </w:p>
        </w:tc>
        <w:tc>
          <w:tcPr>
            <w:tcW w:w="810" w:type="dxa"/>
          </w:tcPr>
          <w:p w14:paraId="569B5627" w14:textId="7A7A6518"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15</w:t>
            </w:r>
          </w:p>
        </w:tc>
      </w:tr>
      <w:tr w:rsidR="00AC74C7" w:rsidRPr="00AC74C7" w14:paraId="1B541091" w14:textId="388A4541" w:rsidTr="001D6226">
        <w:trPr>
          <w:trHeight w:val="401"/>
        </w:trPr>
        <w:tc>
          <w:tcPr>
            <w:tcW w:w="5930" w:type="dxa"/>
            <w:hideMark/>
          </w:tcPr>
          <w:p w14:paraId="06F5B602" w14:textId="77777777" w:rsidR="00AC74C7" w:rsidRPr="00AC74C7" w:rsidRDefault="00AC74C7" w:rsidP="00F56A54">
            <w:pPr>
              <w:bidi/>
              <w:jc w:val="center"/>
              <w:rPr>
                <w:rFonts w:ascii="Arial" w:eastAsia="Times New Roman" w:hAnsi="Arial" w:cs="Arial"/>
                <w:kern w:val="0"/>
                <w:sz w:val="20"/>
                <w:szCs w:val="20"/>
                <w14:ligatures w14:val="none"/>
              </w:rPr>
            </w:pPr>
            <w:r w:rsidRPr="00AC74C7">
              <w:rPr>
                <w:rFonts w:ascii="Calibri" w:eastAsia="Times New Roman" w:hAnsi="Arial" w:hint="cs"/>
                <w:kern w:val="24"/>
                <w:sz w:val="20"/>
                <w:szCs w:val="20"/>
                <w:rtl/>
                <w14:ligatures w14:val="none"/>
              </w:rPr>
              <w:t>آیا سواد دیجیتال دختران نوجوان در کشورهای با درآمد پایین و متوسط را توانمند می‌سازد: یک مرور سیستماتیک</w:t>
            </w:r>
          </w:p>
        </w:tc>
        <w:tc>
          <w:tcPr>
            <w:tcW w:w="1080" w:type="dxa"/>
          </w:tcPr>
          <w:p w14:paraId="4FD23BB7" w14:textId="56FDD69E"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Calibri"/>
                <w:kern w:val="24"/>
                <w:sz w:val="20"/>
                <w:szCs w:val="20"/>
                <w14:ligatures w14:val="none"/>
              </w:rPr>
              <w:t>2021</w:t>
            </w:r>
          </w:p>
        </w:tc>
        <w:tc>
          <w:tcPr>
            <w:tcW w:w="1620" w:type="dxa"/>
          </w:tcPr>
          <w:p w14:paraId="773B6C07" w14:textId="042BF6F5" w:rsidR="00AC74C7" w:rsidRPr="00AC74C7" w:rsidRDefault="00AC74C7" w:rsidP="00F56A54">
            <w:pPr>
              <w:bidi/>
              <w:jc w:val="center"/>
              <w:rPr>
                <w:rFonts w:ascii="Calibri" w:eastAsia="Times New Roman" w:hAnsi="Arial"/>
                <w:kern w:val="24"/>
                <w:sz w:val="20"/>
                <w:szCs w:val="20"/>
                <w:rtl/>
                <w14:ligatures w14:val="none"/>
              </w:rPr>
            </w:pPr>
            <w:r w:rsidRPr="00AC74C7">
              <w:rPr>
                <w:rFonts w:ascii="Calibri" w:eastAsia="Times New Roman" w:hAnsi="Arial" w:hint="cs"/>
                <w:kern w:val="24"/>
                <w:sz w:val="20"/>
                <w:szCs w:val="20"/>
                <w:rtl/>
                <w14:ligatures w14:val="none"/>
              </w:rPr>
              <w:t>مهرعلی</w:t>
            </w:r>
            <w:r w:rsidR="00741EB4">
              <w:rPr>
                <w:rFonts w:ascii="Calibri" w:eastAsia="Times New Roman" w:hAnsi="Arial" w:hint="cs"/>
                <w:kern w:val="24"/>
                <w:sz w:val="20"/>
                <w:szCs w:val="20"/>
                <w:rtl/>
                <w14:ligatures w14:val="none"/>
              </w:rPr>
              <w:t xml:space="preserve"> </w:t>
            </w:r>
            <w:r w:rsidRPr="00AC74C7">
              <w:rPr>
                <w:rFonts w:ascii="Calibri" w:eastAsia="Times New Roman" w:hAnsi="Arial" w:hint="cs"/>
                <w:kern w:val="24"/>
                <w:sz w:val="20"/>
                <w:szCs w:val="20"/>
                <w:rtl/>
                <w14:ligatures w14:val="none"/>
              </w:rPr>
              <w:t>و همکاران</w:t>
            </w:r>
          </w:p>
        </w:tc>
        <w:tc>
          <w:tcPr>
            <w:tcW w:w="810" w:type="dxa"/>
          </w:tcPr>
          <w:p w14:paraId="2B8FB2B8" w14:textId="45191B05" w:rsidR="00AC74C7" w:rsidRPr="00AC74C7" w:rsidRDefault="00AC74C7" w:rsidP="00F56A54">
            <w:pPr>
              <w:bidi/>
              <w:jc w:val="center"/>
              <w:rPr>
                <w:rFonts w:ascii="Calibri" w:eastAsia="Times New Roman" w:hAnsi="Arial"/>
                <w:kern w:val="24"/>
                <w:sz w:val="20"/>
                <w:szCs w:val="20"/>
                <w:rtl/>
                <w14:ligatures w14:val="none"/>
              </w:rPr>
            </w:pPr>
            <w:r>
              <w:rPr>
                <w:rFonts w:ascii="Calibri" w:eastAsia="Times New Roman" w:hAnsi="Arial" w:hint="cs"/>
                <w:kern w:val="24"/>
                <w:sz w:val="20"/>
                <w:szCs w:val="20"/>
                <w:rtl/>
                <w14:ligatures w14:val="none"/>
              </w:rPr>
              <w:t>16</w:t>
            </w:r>
          </w:p>
        </w:tc>
      </w:tr>
    </w:tbl>
    <w:p w14:paraId="040957DB" w14:textId="77777777" w:rsidR="00AC74C7" w:rsidRPr="008B0C1B" w:rsidRDefault="00AC74C7" w:rsidP="00F56A54">
      <w:pPr>
        <w:pStyle w:val="ListParagraph"/>
        <w:bidi/>
        <w:ind w:left="0"/>
        <w:jc w:val="lowKashida"/>
        <w:rPr>
          <w:rFonts w:asciiTheme="minorHAnsi" w:hAnsiTheme="minorHAnsi"/>
          <w:b w:val="0"/>
          <w:bCs w:val="0"/>
          <w:sz w:val="10"/>
          <w:szCs w:val="10"/>
          <w:rtl/>
        </w:rPr>
      </w:pPr>
    </w:p>
    <w:p w14:paraId="2F027EFF" w14:textId="77777777" w:rsidR="00170972" w:rsidRPr="00AC74C7" w:rsidRDefault="00170972" w:rsidP="00F56A54">
      <w:pPr>
        <w:pStyle w:val="ListParagraph"/>
        <w:bidi/>
        <w:ind w:left="0"/>
        <w:jc w:val="lowKashida"/>
        <w:rPr>
          <w:rFonts w:asciiTheme="minorHAnsi" w:hAnsiTheme="minorHAnsi"/>
          <w:b w:val="0"/>
          <w:bCs w:val="0"/>
          <w:sz w:val="24"/>
          <w:szCs w:val="24"/>
          <w:rtl/>
        </w:rPr>
      </w:pPr>
    </w:p>
    <w:p w14:paraId="429A32D6" w14:textId="7D5DC244" w:rsidR="00490BAA" w:rsidRPr="00AC74C7" w:rsidRDefault="00490BAA" w:rsidP="00F56A54">
      <w:pPr>
        <w:pStyle w:val="ListParagraph"/>
        <w:numPr>
          <w:ilvl w:val="0"/>
          <w:numId w:val="1"/>
        </w:numPr>
        <w:bidi/>
        <w:jc w:val="lowKashida"/>
        <w:rPr>
          <w:rFonts w:asciiTheme="minorHAnsi" w:hAnsiTheme="minorHAnsi" w:cs="B Zar"/>
        </w:rPr>
      </w:pPr>
      <w:r w:rsidRPr="00AC74C7">
        <w:rPr>
          <w:rFonts w:asciiTheme="minorHAnsi" w:hAnsiTheme="minorHAnsi" w:cs="B Zar" w:hint="cs"/>
          <w:rtl/>
        </w:rPr>
        <w:t xml:space="preserve">بحث و </w:t>
      </w:r>
      <w:r w:rsidR="00CE0567">
        <w:rPr>
          <w:rFonts w:asciiTheme="minorHAnsi" w:hAnsiTheme="minorHAnsi" w:cs="B Zar"/>
          <w:rtl/>
        </w:rPr>
        <w:t>نت</w:t>
      </w:r>
      <w:r w:rsidR="00CE0567">
        <w:rPr>
          <w:rFonts w:asciiTheme="minorHAnsi" w:hAnsiTheme="minorHAnsi" w:cs="B Zar" w:hint="cs"/>
          <w:rtl/>
        </w:rPr>
        <w:t>ی</w:t>
      </w:r>
      <w:r w:rsidR="00CE0567">
        <w:rPr>
          <w:rFonts w:asciiTheme="minorHAnsi" w:hAnsiTheme="minorHAnsi" w:cs="B Zar" w:hint="eastAsia"/>
          <w:rtl/>
        </w:rPr>
        <w:t>جه‌گ</w:t>
      </w:r>
      <w:r w:rsidR="00CE0567">
        <w:rPr>
          <w:rFonts w:asciiTheme="minorHAnsi" w:hAnsiTheme="minorHAnsi" w:cs="B Zar" w:hint="cs"/>
          <w:rtl/>
        </w:rPr>
        <w:t>ی</w:t>
      </w:r>
      <w:r w:rsidR="00CE0567">
        <w:rPr>
          <w:rFonts w:asciiTheme="minorHAnsi" w:hAnsiTheme="minorHAnsi" w:cs="B Zar" w:hint="eastAsia"/>
          <w:rtl/>
        </w:rPr>
        <w:t>ر</w:t>
      </w:r>
      <w:r w:rsidR="00CE0567">
        <w:rPr>
          <w:rFonts w:asciiTheme="minorHAnsi" w:hAnsiTheme="minorHAnsi" w:cs="B Zar" w:hint="cs"/>
          <w:rtl/>
        </w:rPr>
        <w:t>ی</w:t>
      </w:r>
    </w:p>
    <w:p w14:paraId="1475D4A1" w14:textId="6884A938" w:rsidR="00B8439F" w:rsidRDefault="00B8439F" w:rsidP="00F56A54">
      <w:pPr>
        <w:pStyle w:val="ListParagraph"/>
        <w:bidi/>
        <w:ind w:left="0"/>
        <w:jc w:val="lowKashida"/>
        <w:rPr>
          <w:rFonts w:asciiTheme="minorHAnsi" w:hAnsiTheme="minorHAnsi"/>
          <w:b w:val="0"/>
          <w:bCs w:val="0"/>
          <w:sz w:val="24"/>
          <w:szCs w:val="24"/>
          <w:rtl/>
        </w:rPr>
      </w:pPr>
      <w:r w:rsidRPr="00B8439F">
        <w:rPr>
          <w:rFonts w:asciiTheme="minorHAnsi" w:hAnsiTheme="minorHAnsi"/>
          <w:b w:val="0"/>
          <w:bCs w:val="0"/>
          <w:sz w:val="24"/>
          <w:szCs w:val="24"/>
          <w:rtl/>
        </w:rPr>
        <w:t>زنان و دختران</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که دسترس</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به فناور</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دارند، به‌و</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ژه</w:t>
      </w:r>
      <w:r w:rsidRPr="00B8439F">
        <w:rPr>
          <w:rFonts w:asciiTheme="minorHAnsi" w:hAnsiTheme="minorHAnsi"/>
          <w:b w:val="0"/>
          <w:bCs w:val="0"/>
          <w:sz w:val="24"/>
          <w:szCs w:val="24"/>
          <w:rtl/>
        </w:rPr>
        <w:t xml:space="preserve"> در جوامع با موانع اجتماع</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و اقتصاد</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w:t>
      </w:r>
      <w:r w:rsidRPr="00B8439F">
        <w:rPr>
          <w:rFonts w:asciiTheme="minorHAnsi" w:hAnsiTheme="minorHAnsi"/>
          <w:b w:val="0"/>
          <w:bCs w:val="0"/>
          <w:sz w:val="24"/>
          <w:szCs w:val="24"/>
          <w:rtl/>
        </w:rPr>
        <w:t xml:space="preserve"> توانسته‌اند از ا</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ن</w:t>
      </w:r>
      <w:r w:rsidRPr="00B8439F">
        <w:rPr>
          <w:rFonts w:asciiTheme="minorHAnsi" w:hAnsiTheme="minorHAnsi"/>
          <w:b w:val="0"/>
          <w:bCs w:val="0"/>
          <w:sz w:val="24"/>
          <w:szCs w:val="24"/>
          <w:rtl/>
        </w:rPr>
        <w:t xml:space="preserve"> دسترس</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برا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ارتقاء آگاه</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خود، بهبود تصم</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م‌گ</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ر</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مرتبط با سلامت، آموزش</w:t>
      </w:r>
      <w:r w:rsidR="00591FEA">
        <w:rPr>
          <w:rFonts w:asciiTheme="minorHAnsi" w:hAnsiTheme="minorHAnsi"/>
          <w:b w:val="0"/>
          <w:bCs w:val="0"/>
          <w:sz w:val="24"/>
          <w:szCs w:val="24"/>
          <w:rtl/>
        </w:rPr>
        <w:t xml:space="preserve"> </w:t>
      </w:r>
      <w:r w:rsidRPr="00B8439F">
        <w:rPr>
          <w:rFonts w:asciiTheme="minorHAnsi" w:hAnsiTheme="minorHAnsi"/>
          <w:b w:val="0"/>
          <w:bCs w:val="0"/>
          <w:sz w:val="24"/>
          <w:szCs w:val="24"/>
          <w:rtl/>
        </w:rPr>
        <w:t>و کسب‌وکار استفاده کنند. زنان و دختران در جوامع مختلف، از جمله در هند، آ</w:t>
      </w:r>
      <w:r w:rsidRPr="00B8439F">
        <w:rPr>
          <w:rFonts w:asciiTheme="minorHAnsi" w:hAnsiTheme="minorHAnsi" w:hint="eastAsia"/>
          <w:b w:val="0"/>
          <w:bCs w:val="0"/>
          <w:sz w:val="24"/>
          <w:szCs w:val="24"/>
          <w:rtl/>
        </w:rPr>
        <w:t>فر</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قا،</w:t>
      </w:r>
      <w:r w:rsidRPr="00B8439F">
        <w:rPr>
          <w:rFonts w:asciiTheme="minorHAnsi" w:hAnsiTheme="minorHAnsi"/>
          <w:b w:val="0"/>
          <w:bCs w:val="0"/>
          <w:sz w:val="24"/>
          <w:szCs w:val="24"/>
          <w:rtl/>
        </w:rPr>
        <w:t xml:space="preserve"> افغانستان و کشورها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آس</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جنوب شرق</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w:t>
      </w:r>
      <w:r w:rsidRPr="00B8439F">
        <w:rPr>
          <w:rFonts w:asciiTheme="minorHAnsi" w:hAnsiTheme="minorHAnsi"/>
          <w:b w:val="0"/>
          <w:bCs w:val="0"/>
          <w:sz w:val="24"/>
          <w:szCs w:val="24"/>
          <w:rtl/>
        </w:rPr>
        <w:t xml:space="preserve"> به‌طور گسترده از ا</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ن</w:t>
      </w:r>
      <w:r w:rsidRPr="00B8439F">
        <w:rPr>
          <w:rFonts w:asciiTheme="minorHAnsi" w:hAnsiTheme="minorHAnsi"/>
          <w:b w:val="0"/>
          <w:bCs w:val="0"/>
          <w:sz w:val="24"/>
          <w:szCs w:val="24"/>
          <w:rtl/>
        </w:rPr>
        <w:t xml:space="preserve"> ابزارها برا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ادگ</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ر</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آنلا</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ن،</w:t>
      </w:r>
      <w:r w:rsidRPr="00B8439F">
        <w:rPr>
          <w:rFonts w:asciiTheme="minorHAnsi" w:hAnsiTheme="minorHAnsi"/>
          <w:b w:val="0"/>
          <w:bCs w:val="0"/>
          <w:sz w:val="24"/>
          <w:szCs w:val="24"/>
          <w:rtl/>
        </w:rPr>
        <w:t xml:space="preserve"> دسترس</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به فرصت‌ها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اقتصاد</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و اجتماع</w:t>
      </w:r>
      <w:r w:rsidRPr="00B8439F">
        <w:rPr>
          <w:rFonts w:asciiTheme="minorHAnsi" w:hAnsiTheme="minorHAnsi" w:hint="cs"/>
          <w:b w:val="0"/>
          <w:bCs w:val="0"/>
          <w:sz w:val="24"/>
          <w:szCs w:val="24"/>
          <w:rtl/>
        </w:rPr>
        <w:t>ی</w:t>
      </w:r>
      <w:r w:rsidR="00591FEA">
        <w:rPr>
          <w:rFonts w:asciiTheme="minorHAnsi" w:hAnsiTheme="minorHAnsi"/>
          <w:b w:val="0"/>
          <w:bCs w:val="0"/>
          <w:sz w:val="24"/>
          <w:szCs w:val="24"/>
          <w:rtl/>
        </w:rPr>
        <w:t xml:space="preserve"> </w:t>
      </w:r>
      <w:r w:rsidRPr="00B8439F">
        <w:rPr>
          <w:rFonts w:asciiTheme="minorHAnsi" w:hAnsiTheme="minorHAnsi"/>
          <w:b w:val="0"/>
          <w:bCs w:val="0"/>
          <w:sz w:val="24"/>
          <w:szCs w:val="24"/>
          <w:rtl/>
        </w:rPr>
        <w:t>و توانمندساز</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در حوزه‌ها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مختلف بهره برده‌اند</w:t>
      </w:r>
      <w:r w:rsidRPr="00B8439F">
        <w:rPr>
          <w:rFonts w:asciiTheme="minorHAnsi" w:hAnsiTheme="minorHAnsi"/>
          <w:b w:val="0"/>
          <w:bCs w:val="0"/>
          <w:sz w:val="24"/>
          <w:szCs w:val="24"/>
        </w:rPr>
        <w:t>.</w:t>
      </w:r>
      <w:r w:rsidR="00CF3D34">
        <w:rPr>
          <w:rFonts w:asciiTheme="minorHAnsi" w:hAnsiTheme="minorHAnsi" w:hint="cs"/>
          <w:b w:val="0"/>
          <w:bCs w:val="0"/>
          <w:sz w:val="24"/>
          <w:szCs w:val="24"/>
          <w:rtl/>
        </w:rPr>
        <w:t xml:space="preserve"> </w:t>
      </w:r>
      <w:r w:rsidRPr="00B8439F">
        <w:rPr>
          <w:rFonts w:asciiTheme="minorHAnsi" w:hAnsiTheme="minorHAnsi" w:hint="eastAsia"/>
          <w:b w:val="0"/>
          <w:bCs w:val="0"/>
          <w:sz w:val="24"/>
          <w:szCs w:val="24"/>
          <w:rtl/>
        </w:rPr>
        <w:t>زنان</w:t>
      </w:r>
      <w:r w:rsidRPr="00B8439F">
        <w:rPr>
          <w:rFonts w:asciiTheme="minorHAnsi" w:hAnsiTheme="minorHAnsi"/>
          <w:b w:val="0"/>
          <w:bCs w:val="0"/>
          <w:sz w:val="24"/>
          <w:szCs w:val="24"/>
          <w:rtl/>
        </w:rPr>
        <w:t xml:space="preserve"> در کشورها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مختلف، به‌و</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ژه</w:t>
      </w:r>
      <w:r w:rsidRPr="00B8439F">
        <w:rPr>
          <w:rFonts w:asciiTheme="minorHAnsi" w:hAnsiTheme="minorHAnsi"/>
          <w:b w:val="0"/>
          <w:bCs w:val="0"/>
          <w:sz w:val="24"/>
          <w:szCs w:val="24"/>
          <w:rtl/>
        </w:rPr>
        <w:t xml:space="preserve"> در کشورها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با درآمد پا</w:t>
      </w:r>
      <w:r w:rsidRPr="00B8439F">
        <w:rPr>
          <w:rFonts w:asciiTheme="minorHAnsi" w:hAnsiTheme="minorHAnsi" w:hint="cs"/>
          <w:b w:val="0"/>
          <w:bCs w:val="0"/>
          <w:sz w:val="24"/>
          <w:szCs w:val="24"/>
          <w:rtl/>
        </w:rPr>
        <w:t>یی</w:t>
      </w:r>
      <w:r w:rsidRPr="00B8439F">
        <w:rPr>
          <w:rFonts w:asciiTheme="minorHAnsi" w:hAnsiTheme="minorHAnsi" w:hint="eastAsia"/>
          <w:b w:val="0"/>
          <w:bCs w:val="0"/>
          <w:sz w:val="24"/>
          <w:szCs w:val="24"/>
          <w:rtl/>
        </w:rPr>
        <w:t>ن</w:t>
      </w:r>
      <w:r w:rsidRPr="00B8439F">
        <w:rPr>
          <w:rFonts w:asciiTheme="minorHAnsi" w:hAnsiTheme="minorHAnsi"/>
          <w:b w:val="0"/>
          <w:bCs w:val="0"/>
          <w:sz w:val="24"/>
          <w:szCs w:val="24"/>
          <w:rtl/>
        </w:rPr>
        <w:t xml:space="preserve"> و جوامع سنت</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w:t>
      </w:r>
      <w:r w:rsidRPr="00B8439F">
        <w:rPr>
          <w:rFonts w:asciiTheme="minorHAnsi" w:hAnsiTheme="minorHAnsi"/>
          <w:b w:val="0"/>
          <w:bCs w:val="0"/>
          <w:sz w:val="24"/>
          <w:szCs w:val="24"/>
          <w:rtl/>
        </w:rPr>
        <w:t xml:space="preserve"> با چالش‌ها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جد</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برا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دسترس</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به فناور</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مواجه هستند. ا</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ن</w:t>
      </w:r>
      <w:r w:rsidRPr="00B8439F">
        <w:rPr>
          <w:rFonts w:asciiTheme="minorHAnsi" w:hAnsiTheme="minorHAnsi"/>
          <w:b w:val="0"/>
          <w:bCs w:val="0"/>
          <w:sz w:val="24"/>
          <w:szCs w:val="24"/>
          <w:rtl/>
        </w:rPr>
        <w:t xml:space="preserve"> چالش‌ها به‌و</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ژه</w:t>
      </w:r>
      <w:r w:rsidRPr="00B8439F">
        <w:rPr>
          <w:rFonts w:asciiTheme="minorHAnsi" w:hAnsiTheme="minorHAnsi"/>
          <w:b w:val="0"/>
          <w:bCs w:val="0"/>
          <w:sz w:val="24"/>
          <w:szCs w:val="24"/>
          <w:rtl/>
        </w:rPr>
        <w:t xml:space="preserve"> ناش</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از تعصبات فرهنگ</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و نگرش‌ها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جنس</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ت</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است که باعث محدود</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ت</w:t>
      </w:r>
      <w:r w:rsidRPr="00B8439F">
        <w:rPr>
          <w:rFonts w:asciiTheme="minorHAnsi" w:hAnsiTheme="minorHAnsi"/>
          <w:b w:val="0"/>
          <w:bCs w:val="0"/>
          <w:sz w:val="24"/>
          <w:szCs w:val="24"/>
          <w:rtl/>
        </w:rPr>
        <w:t xml:space="preserve"> در دسترس</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دختران به ابزارها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د</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ج</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تال</w:t>
      </w:r>
      <w:r w:rsidRPr="00B8439F">
        <w:rPr>
          <w:rFonts w:asciiTheme="minorHAnsi" w:hAnsiTheme="minorHAnsi"/>
          <w:b w:val="0"/>
          <w:bCs w:val="0"/>
          <w:sz w:val="24"/>
          <w:szCs w:val="24"/>
          <w:rtl/>
        </w:rPr>
        <w:t xml:space="preserve"> م</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شود</w:t>
      </w:r>
      <w:r w:rsidRPr="00B8439F">
        <w:rPr>
          <w:rFonts w:asciiTheme="minorHAnsi" w:hAnsiTheme="minorHAnsi"/>
          <w:b w:val="0"/>
          <w:bCs w:val="0"/>
          <w:sz w:val="24"/>
          <w:szCs w:val="24"/>
          <w:rtl/>
        </w:rPr>
        <w:t>. با ا</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ن</w:t>
      </w:r>
      <w:r w:rsidRPr="00B8439F">
        <w:rPr>
          <w:rFonts w:asciiTheme="minorHAnsi" w:hAnsiTheme="minorHAnsi"/>
          <w:b w:val="0"/>
          <w:bCs w:val="0"/>
          <w:sz w:val="24"/>
          <w:szCs w:val="24"/>
          <w:rtl/>
        </w:rPr>
        <w:t xml:space="preserve"> حا</w:t>
      </w:r>
      <w:r w:rsidRPr="00B8439F">
        <w:rPr>
          <w:rFonts w:asciiTheme="minorHAnsi" w:hAnsiTheme="minorHAnsi" w:hint="eastAsia"/>
          <w:b w:val="0"/>
          <w:bCs w:val="0"/>
          <w:sz w:val="24"/>
          <w:szCs w:val="24"/>
          <w:rtl/>
        </w:rPr>
        <w:t>ل،</w:t>
      </w:r>
      <w:r w:rsidRPr="00B8439F">
        <w:rPr>
          <w:rFonts w:asciiTheme="minorHAnsi" w:hAnsiTheme="minorHAnsi"/>
          <w:b w:val="0"/>
          <w:bCs w:val="0"/>
          <w:sz w:val="24"/>
          <w:szCs w:val="24"/>
          <w:rtl/>
        </w:rPr>
        <w:t xml:space="preserve"> دسترس</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به فناور</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ها</w:t>
      </w:r>
      <w:r w:rsidRPr="00B8439F">
        <w:rPr>
          <w:rFonts w:asciiTheme="minorHAnsi" w:hAnsiTheme="minorHAnsi"/>
          <w:b w:val="0"/>
          <w:bCs w:val="0"/>
          <w:sz w:val="24"/>
          <w:szCs w:val="24"/>
          <w:rtl/>
        </w:rPr>
        <w:t xml:space="preserve"> و ابزارها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د</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ج</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تال</w:t>
      </w:r>
      <w:r w:rsidRPr="00B8439F">
        <w:rPr>
          <w:rFonts w:asciiTheme="minorHAnsi" w:hAnsiTheme="minorHAnsi"/>
          <w:b w:val="0"/>
          <w:bCs w:val="0"/>
          <w:sz w:val="24"/>
          <w:szCs w:val="24"/>
          <w:rtl/>
        </w:rPr>
        <w:t xml:space="preserve"> در ا</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ن</w:t>
      </w:r>
      <w:r w:rsidRPr="00B8439F">
        <w:rPr>
          <w:rFonts w:asciiTheme="minorHAnsi" w:hAnsiTheme="minorHAnsi"/>
          <w:b w:val="0"/>
          <w:bCs w:val="0"/>
          <w:sz w:val="24"/>
          <w:szCs w:val="24"/>
          <w:rtl/>
        </w:rPr>
        <w:t xml:space="preserve"> جوامع م</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تواند</w:t>
      </w:r>
      <w:r w:rsidRPr="00B8439F">
        <w:rPr>
          <w:rFonts w:asciiTheme="minorHAnsi" w:hAnsiTheme="minorHAnsi"/>
          <w:b w:val="0"/>
          <w:bCs w:val="0"/>
          <w:sz w:val="24"/>
          <w:szCs w:val="24"/>
          <w:rtl/>
        </w:rPr>
        <w:t xml:space="preserve"> نقش بس</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ار</w:t>
      </w:r>
      <w:r w:rsidRPr="00B8439F">
        <w:rPr>
          <w:rFonts w:asciiTheme="minorHAnsi" w:hAnsiTheme="minorHAnsi"/>
          <w:b w:val="0"/>
          <w:bCs w:val="0"/>
          <w:sz w:val="24"/>
          <w:szCs w:val="24"/>
          <w:rtl/>
        </w:rPr>
        <w:t xml:space="preserve"> مؤثر</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در کاهش شکاف‌ها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جنس</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ت</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w:t>
      </w:r>
      <w:r w:rsidRPr="00B8439F">
        <w:rPr>
          <w:rFonts w:asciiTheme="minorHAnsi" w:hAnsiTheme="minorHAnsi"/>
          <w:b w:val="0"/>
          <w:bCs w:val="0"/>
          <w:sz w:val="24"/>
          <w:szCs w:val="24"/>
          <w:rtl/>
        </w:rPr>
        <w:t xml:space="preserve"> ارتقاء موقع</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ت</w:t>
      </w:r>
      <w:r w:rsidRPr="00B8439F">
        <w:rPr>
          <w:rFonts w:asciiTheme="minorHAnsi" w:hAnsiTheme="minorHAnsi"/>
          <w:b w:val="0"/>
          <w:bCs w:val="0"/>
          <w:sz w:val="24"/>
          <w:szCs w:val="24"/>
          <w:rtl/>
        </w:rPr>
        <w:t xml:space="preserve"> اجتماع</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و افزا</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ش</w:t>
      </w:r>
      <w:r w:rsidRPr="00B8439F">
        <w:rPr>
          <w:rFonts w:asciiTheme="minorHAnsi" w:hAnsiTheme="minorHAnsi"/>
          <w:b w:val="0"/>
          <w:bCs w:val="0"/>
          <w:sz w:val="24"/>
          <w:szCs w:val="24"/>
          <w:rtl/>
        </w:rPr>
        <w:t xml:space="preserve"> مشارکت زنان و دختران در حوزه‌ها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آموزش</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w:t>
      </w:r>
      <w:r w:rsidRPr="00B8439F">
        <w:rPr>
          <w:rFonts w:asciiTheme="minorHAnsi" w:hAnsiTheme="minorHAnsi"/>
          <w:b w:val="0"/>
          <w:bCs w:val="0"/>
          <w:sz w:val="24"/>
          <w:szCs w:val="24"/>
          <w:rtl/>
        </w:rPr>
        <w:t xml:space="preserve"> بهداشت</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w:t>
      </w:r>
      <w:r w:rsidRPr="00B8439F">
        <w:rPr>
          <w:rFonts w:asciiTheme="minorHAnsi" w:hAnsiTheme="minorHAnsi"/>
          <w:b w:val="0"/>
          <w:bCs w:val="0"/>
          <w:sz w:val="24"/>
          <w:szCs w:val="24"/>
          <w:rtl/>
        </w:rPr>
        <w:t xml:space="preserve"> اقتصاد</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و اجتماع</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ا</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فا</w:t>
      </w:r>
      <w:r w:rsidRPr="00B8439F">
        <w:rPr>
          <w:rFonts w:asciiTheme="minorHAnsi" w:hAnsiTheme="minorHAnsi"/>
          <w:b w:val="0"/>
          <w:bCs w:val="0"/>
          <w:sz w:val="24"/>
          <w:szCs w:val="24"/>
          <w:rtl/>
        </w:rPr>
        <w:t xml:space="preserve"> کند</w:t>
      </w:r>
      <w:r w:rsidRPr="00B8439F">
        <w:rPr>
          <w:rFonts w:asciiTheme="minorHAnsi" w:hAnsiTheme="minorHAnsi"/>
          <w:b w:val="0"/>
          <w:bCs w:val="0"/>
          <w:sz w:val="24"/>
          <w:szCs w:val="24"/>
        </w:rPr>
        <w:t>.</w:t>
      </w:r>
      <w:r w:rsidR="00CF3D34">
        <w:rPr>
          <w:rFonts w:asciiTheme="minorHAnsi" w:hAnsiTheme="minorHAnsi" w:hint="cs"/>
          <w:b w:val="0"/>
          <w:bCs w:val="0"/>
          <w:sz w:val="24"/>
          <w:szCs w:val="24"/>
          <w:rtl/>
        </w:rPr>
        <w:t xml:space="preserve"> </w:t>
      </w:r>
      <w:r w:rsidRPr="00B8439F">
        <w:rPr>
          <w:rFonts w:asciiTheme="minorHAnsi" w:hAnsiTheme="minorHAnsi" w:hint="eastAsia"/>
          <w:b w:val="0"/>
          <w:bCs w:val="0"/>
          <w:sz w:val="24"/>
          <w:szCs w:val="24"/>
          <w:rtl/>
        </w:rPr>
        <w:t>از</w:t>
      </w:r>
      <w:r w:rsidRPr="00B8439F">
        <w:rPr>
          <w:rFonts w:asciiTheme="minorHAnsi" w:hAnsiTheme="minorHAnsi"/>
          <w:b w:val="0"/>
          <w:bCs w:val="0"/>
          <w:sz w:val="24"/>
          <w:szCs w:val="24"/>
          <w:rtl/>
        </w:rPr>
        <w:t xml:space="preserve"> ا</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ن</w:t>
      </w:r>
      <w:r w:rsidRPr="00B8439F">
        <w:rPr>
          <w:rFonts w:asciiTheme="minorHAnsi" w:hAnsiTheme="minorHAnsi"/>
          <w:b w:val="0"/>
          <w:bCs w:val="0"/>
          <w:sz w:val="24"/>
          <w:szCs w:val="24"/>
          <w:rtl/>
        </w:rPr>
        <w:t xml:space="preserve"> رو، در صورت</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که دولت‌ها و سازمان‌ها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ب</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ن‌الملل</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به ارائه فرصت‌ها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برابر برا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دسترس</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به فناور</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و آموزش د</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ج</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تال</w:t>
      </w:r>
      <w:r w:rsidRPr="00B8439F">
        <w:rPr>
          <w:rFonts w:asciiTheme="minorHAnsi" w:hAnsiTheme="minorHAnsi"/>
          <w:b w:val="0"/>
          <w:bCs w:val="0"/>
          <w:sz w:val="24"/>
          <w:szCs w:val="24"/>
          <w:rtl/>
        </w:rPr>
        <w:t xml:space="preserve"> به‌و</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ژه</w:t>
      </w:r>
      <w:r w:rsidRPr="00B8439F">
        <w:rPr>
          <w:rFonts w:asciiTheme="minorHAnsi" w:hAnsiTheme="minorHAnsi"/>
          <w:b w:val="0"/>
          <w:bCs w:val="0"/>
          <w:sz w:val="24"/>
          <w:szCs w:val="24"/>
          <w:rtl/>
        </w:rPr>
        <w:t xml:space="preserve"> برا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زنان و دختران توجه کنند، م</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توانند</w:t>
      </w:r>
      <w:r w:rsidRPr="00B8439F">
        <w:rPr>
          <w:rFonts w:asciiTheme="minorHAnsi" w:hAnsiTheme="minorHAnsi"/>
          <w:b w:val="0"/>
          <w:bCs w:val="0"/>
          <w:sz w:val="24"/>
          <w:szCs w:val="24"/>
          <w:rtl/>
        </w:rPr>
        <w:t xml:space="preserve"> گام‌ها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مؤثر</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در راستا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توانمندساز</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اجتماع</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w:t>
      </w:r>
      <w:r w:rsidRPr="00B8439F">
        <w:rPr>
          <w:rFonts w:asciiTheme="minorHAnsi" w:hAnsiTheme="minorHAnsi"/>
          <w:b w:val="0"/>
          <w:bCs w:val="0"/>
          <w:sz w:val="24"/>
          <w:szCs w:val="24"/>
          <w:rtl/>
        </w:rPr>
        <w:t xml:space="preserve"> اقتصاد</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و آموزش</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ا</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ن</w:t>
      </w:r>
      <w:r w:rsidRPr="00B8439F">
        <w:rPr>
          <w:rFonts w:asciiTheme="minorHAnsi" w:hAnsiTheme="minorHAnsi"/>
          <w:b w:val="0"/>
          <w:bCs w:val="0"/>
          <w:sz w:val="24"/>
          <w:szCs w:val="24"/>
          <w:rtl/>
        </w:rPr>
        <w:t xml:space="preserve"> گروه‌ها بردارند. ا</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ن</w:t>
      </w:r>
      <w:r w:rsidRPr="00B8439F">
        <w:rPr>
          <w:rFonts w:asciiTheme="minorHAnsi" w:hAnsiTheme="minorHAnsi"/>
          <w:b w:val="0"/>
          <w:bCs w:val="0"/>
          <w:sz w:val="24"/>
          <w:szCs w:val="24"/>
          <w:rtl/>
        </w:rPr>
        <w:t xml:space="preserve"> تغ</w:t>
      </w:r>
      <w:r w:rsidRPr="00B8439F">
        <w:rPr>
          <w:rFonts w:asciiTheme="minorHAnsi" w:hAnsiTheme="minorHAnsi" w:hint="cs"/>
          <w:b w:val="0"/>
          <w:bCs w:val="0"/>
          <w:sz w:val="24"/>
          <w:szCs w:val="24"/>
          <w:rtl/>
        </w:rPr>
        <w:t>یی</w:t>
      </w:r>
      <w:r w:rsidRPr="00B8439F">
        <w:rPr>
          <w:rFonts w:asciiTheme="minorHAnsi" w:hAnsiTheme="minorHAnsi"/>
          <w:b w:val="0"/>
          <w:bCs w:val="0"/>
          <w:sz w:val="24"/>
          <w:szCs w:val="24"/>
          <w:rtl/>
        </w:rPr>
        <w:t>رات نه‌تنها برا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زنان و دختران مف</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د</w:t>
      </w:r>
      <w:r w:rsidRPr="00B8439F">
        <w:rPr>
          <w:rFonts w:asciiTheme="minorHAnsi" w:hAnsiTheme="minorHAnsi"/>
          <w:b w:val="0"/>
          <w:bCs w:val="0"/>
          <w:sz w:val="24"/>
          <w:szCs w:val="24"/>
          <w:rtl/>
        </w:rPr>
        <w:t xml:space="preserve"> است، بلکه به بهبود جامعه و کاهش نابرابر</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ها</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اجتماع</w:t>
      </w:r>
      <w:r w:rsidRPr="00B8439F">
        <w:rPr>
          <w:rFonts w:asciiTheme="minorHAnsi" w:hAnsiTheme="minorHAnsi" w:hint="cs"/>
          <w:b w:val="0"/>
          <w:bCs w:val="0"/>
          <w:sz w:val="24"/>
          <w:szCs w:val="24"/>
          <w:rtl/>
        </w:rPr>
        <w:t>ی</w:t>
      </w:r>
      <w:r w:rsidRPr="00B8439F">
        <w:rPr>
          <w:rFonts w:asciiTheme="minorHAnsi" w:hAnsiTheme="minorHAnsi"/>
          <w:b w:val="0"/>
          <w:bCs w:val="0"/>
          <w:sz w:val="24"/>
          <w:szCs w:val="24"/>
          <w:rtl/>
        </w:rPr>
        <w:t xml:space="preserve"> ن</w:t>
      </w:r>
      <w:r w:rsidRPr="00B8439F">
        <w:rPr>
          <w:rFonts w:asciiTheme="minorHAnsi" w:hAnsiTheme="minorHAnsi" w:hint="cs"/>
          <w:b w:val="0"/>
          <w:bCs w:val="0"/>
          <w:sz w:val="24"/>
          <w:szCs w:val="24"/>
          <w:rtl/>
        </w:rPr>
        <w:t>ی</w:t>
      </w:r>
      <w:r w:rsidRPr="00B8439F">
        <w:rPr>
          <w:rFonts w:asciiTheme="minorHAnsi" w:hAnsiTheme="minorHAnsi" w:hint="eastAsia"/>
          <w:b w:val="0"/>
          <w:bCs w:val="0"/>
          <w:sz w:val="24"/>
          <w:szCs w:val="24"/>
          <w:rtl/>
        </w:rPr>
        <w:t>ز</w:t>
      </w:r>
      <w:r w:rsidRPr="00B8439F">
        <w:rPr>
          <w:rFonts w:asciiTheme="minorHAnsi" w:hAnsiTheme="minorHAnsi"/>
          <w:b w:val="0"/>
          <w:bCs w:val="0"/>
          <w:sz w:val="24"/>
          <w:szCs w:val="24"/>
          <w:rtl/>
        </w:rPr>
        <w:t xml:space="preserve"> کمک خواهد کرد.</w:t>
      </w:r>
    </w:p>
    <w:p w14:paraId="23FF12CF" w14:textId="445CBAC9" w:rsidR="00C74B29" w:rsidRPr="00AC74C7" w:rsidRDefault="003E7790" w:rsidP="00CE0567">
      <w:pPr>
        <w:pStyle w:val="ListParagraph"/>
        <w:bidi/>
        <w:ind w:left="0"/>
        <w:jc w:val="lowKashida"/>
        <w:rPr>
          <w:rFonts w:asciiTheme="minorHAnsi" w:hAnsiTheme="minorHAnsi"/>
          <w:b w:val="0"/>
          <w:bCs w:val="0"/>
          <w:sz w:val="24"/>
          <w:szCs w:val="24"/>
          <w:rtl/>
        </w:rPr>
      </w:pPr>
      <w:r w:rsidRPr="003E7790">
        <w:rPr>
          <w:rFonts w:asciiTheme="minorHAnsi" w:hAnsiTheme="minorHAnsi"/>
          <w:b w:val="0"/>
          <w:bCs w:val="0"/>
          <w:sz w:val="24"/>
          <w:szCs w:val="24"/>
          <w:rtl/>
        </w:rPr>
        <w:t>در زمینه تحول نظام آموزشی ایران، کشور همواره تلاش کرده است تا توجه ویژه‌ای به زنان و دختران ایرانی معطوف داشته و مسیر یادگیری آنان را تسهیل نماید. با این حال، نیاز به بازنگری اساسی در دسترسی به ابزارهای دیجیتال و ارتقاء شایستگی‌های فن</w:t>
      </w:r>
      <w:r w:rsidR="00CE0567">
        <w:rPr>
          <w:rFonts w:asciiTheme="minorHAnsi" w:hAnsiTheme="minorHAnsi"/>
          <w:b w:val="0"/>
          <w:bCs w:val="0"/>
          <w:sz w:val="24"/>
          <w:szCs w:val="24"/>
          <w:rtl/>
        </w:rPr>
        <w:softHyphen/>
      </w:r>
      <w:r w:rsidR="00CE0567">
        <w:rPr>
          <w:rFonts w:asciiTheme="minorHAnsi" w:hAnsiTheme="minorHAnsi" w:hint="cs"/>
          <w:b w:val="0"/>
          <w:bCs w:val="0"/>
          <w:sz w:val="24"/>
          <w:szCs w:val="24"/>
          <w:rtl/>
        </w:rPr>
        <w:t>آ</w:t>
      </w:r>
      <w:r w:rsidRPr="003E7790">
        <w:rPr>
          <w:rFonts w:asciiTheme="minorHAnsi" w:hAnsiTheme="minorHAnsi"/>
          <w:b w:val="0"/>
          <w:bCs w:val="0"/>
          <w:sz w:val="24"/>
          <w:szCs w:val="24"/>
          <w:rtl/>
        </w:rPr>
        <w:t>ورانه، به‌ویژه با تأکید بر زنان و دختران به‌عنوان سرمایه‌های ارزشمند و بنیادین آینده کشور، امری اجتناب‌ناپذیر و ضروری به نظر می‌رسد</w:t>
      </w:r>
      <w:r w:rsidRPr="003E7790">
        <w:rPr>
          <w:rFonts w:asciiTheme="minorHAnsi" w:hAnsiTheme="minorHAnsi"/>
          <w:b w:val="0"/>
          <w:bCs w:val="0"/>
          <w:sz w:val="24"/>
          <w:szCs w:val="24"/>
        </w:rPr>
        <w:t>.</w:t>
      </w:r>
      <w:r w:rsidR="00C74B29" w:rsidRPr="00AC74C7">
        <w:rPr>
          <w:rFonts w:asciiTheme="minorHAnsi" w:hAnsiTheme="minorHAnsi"/>
          <w:b w:val="0"/>
          <w:bCs w:val="0"/>
          <w:sz w:val="24"/>
          <w:szCs w:val="24"/>
          <w:rtl/>
        </w:rPr>
        <w:t xml:space="preserve"> ارائه بسته‌ها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نترنت</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پرسرعت و ارزان م</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تواند</w:t>
      </w:r>
      <w:r w:rsidR="00C74B29" w:rsidRPr="00AC74C7">
        <w:rPr>
          <w:rFonts w:asciiTheme="minorHAnsi" w:hAnsiTheme="minorHAnsi"/>
          <w:b w:val="0"/>
          <w:bCs w:val="0"/>
          <w:sz w:val="24"/>
          <w:szCs w:val="24"/>
          <w:rtl/>
        </w:rPr>
        <w:t xml:space="preserve"> بستر</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برا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مشارکت گسترده‌تر 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w:t>
      </w:r>
      <w:r w:rsidR="00C74B29" w:rsidRPr="00AC74C7">
        <w:rPr>
          <w:rFonts w:asciiTheme="minorHAnsi" w:hAnsiTheme="minorHAnsi"/>
          <w:b w:val="0"/>
          <w:bCs w:val="0"/>
          <w:sz w:val="24"/>
          <w:szCs w:val="24"/>
          <w:rtl/>
        </w:rPr>
        <w:t xml:space="preserve"> گروه‌ها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جمع</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ت</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در فعال</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ت‌ها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آموزش</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و پژوهش</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فراهم کند و همچن</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w:t>
      </w:r>
      <w:r w:rsidR="00C74B29" w:rsidRPr="00AC74C7">
        <w:rPr>
          <w:rFonts w:asciiTheme="minorHAnsi" w:hAnsiTheme="minorHAnsi"/>
          <w:b w:val="0"/>
          <w:bCs w:val="0"/>
          <w:sz w:val="24"/>
          <w:szCs w:val="24"/>
          <w:rtl/>
        </w:rPr>
        <w:t xml:space="preserve"> از ظرف</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ت</w:t>
      </w:r>
      <w:r w:rsidR="00C74B29" w:rsidRPr="00AC74C7">
        <w:rPr>
          <w:rFonts w:asciiTheme="minorHAnsi" w:hAnsiTheme="minorHAnsi"/>
          <w:b w:val="0"/>
          <w:bCs w:val="0"/>
          <w:sz w:val="24"/>
          <w:szCs w:val="24"/>
          <w:rtl/>
        </w:rPr>
        <w:t xml:space="preserve"> آنان در ترب</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ت</w:t>
      </w:r>
      <w:r w:rsidR="00C74B29" w:rsidRPr="00AC74C7">
        <w:rPr>
          <w:rFonts w:asciiTheme="minorHAnsi" w:hAnsiTheme="minorHAnsi"/>
          <w:b w:val="0"/>
          <w:bCs w:val="0"/>
          <w:sz w:val="24"/>
          <w:szCs w:val="24"/>
          <w:rtl/>
        </w:rPr>
        <w:t xml:space="preserve"> نسل‌ها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آ</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نده</w:t>
      </w:r>
      <w:r w:rsidR="00C74B29" w:rsidRPr="00AC74C7">
        <w:rPr>
          <w:rFonts w:asciiTheme="minorHAnsi" w:hAnsiTheme="minorHAnsi"/>
          <w:b w:val="0"/>
          <w:bCs w:val="0"/>
          <w:sz w:val="24"/>
          <w:szCs w:val="24"/>
          <w:rtl/>
        </w:rPr>
        <w:t xml:space="preserve"> بهره‌بردار</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کند</w:t>
      </w:r>
      <w:r w:rsidR="00C74B29" w:rsidRPr="00AC74C7">
        <w:rPr>
          <w:rFonts w:asciiTheme="minorHAnsi" w:hAnsiTheme="minorHAnsi"/>
          <w:b w:val="0"/>
          <w:bCs w:val="0"/>
          <w:sz w:val="24"/>
          <w:szCs w:val="24"/>
        </w:rPr>
        <w:t>.</w:t>
      </w:r>
      <w:r w:rsidR="00A65910" w:rsidRPr="00AC74C7">
        <w:rPr>
          <w:rFonts w:asciiTheme="minorHAnsi" w:hAnsiTheme="minorHAnsi" w:hint="cs"/>
          <w:b w:val="0"/>
          <w:bCs w:val="0"/>
          <w:sz w:val="24"/>
          <w:szCs w:val="24"/>
          <w:rtl/>
        </w:rPr>
        <w:t xml:space="preserve"> </w:t>
      </w:r>
      <w:r w:rsidR="00C74B29" w:rsidRPr="00AC74C7">
        <w:rPr>
          <w:rFonts w:asciiTheme="minorHAnsi" w:hAnsiTheme="minorHAnsi" w:hint="eastAsia"/>
          <w:b w:val="0"/>
          <w:bCs w:val="0"/>
          <w:sz w:val="24"/>
          <w:szCs w:val="24"/>
          <w:rtl/>
        </w:rPr>
        <w:t>پ</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شرفت‌ها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w:t>
      </w:r>
      <w:r w:rsidR="00CE0567" w:rsidRPr="003E7790">
        <w:rPr>
          <w:rFonts w:asciiTheme="minorHAnsi" w:hAnsiTheme="minorHAnsi"/>
          <w:b w:val="0"/>
          <w:bCs w:val="0"/>
          <w:sz w:val="24"/>
          <w:szCs w:val="24"/>
          <w:rtl/>
        </w:rPr>
        <w:t>فن</w:t>
      </w:r>
      <w:r w:rsidR="00CE0567">
        <w:rPr>
          <w:rFonts w:asciiTheme="minorHAnsi" w:hAnsiTheme="minorHAnsi"/>
          <w:b w:val="0"/>
          <w:bCs w:val="0"/>
          <w:sz w:val="24"/>
          <w:szCs w:val="24"/>
          <w:rtl/>
        </w:rPr>
        <w:softHyphen/>
      </w:r>
      <w:r w:rsidR="00CE0567">
        <w:rPr>
          <w:rFonts w:asciiTheme="minorHAnsi" w:hAnsiTheme="minorHAnsi" w:hint="cs"/>
          <w:b w:val="0"/>
          <w:bCs w:val="0"/>
          <w:sz w:val="24"/>
          <w:szCs w:val="24"/>
          <w:rtl/>
        </w:rPr>
        <w:t>آ</w:t>
      </w:r>
      <w:r w:rsidR="00CE0567" w:rsidRPr="003E7790">
        <w:rPr>
          <w:rFonts w:asciiTheme="minorHAnsi" w:hAnsiTheme="minorHAnsi"/>
          <w:b w:val="0"/>
          <w:bCs w:val="0"/>
          <w:sz w:val="24"/>
          <w:szCs w:val="24"/>
          <w:rtl/>
        </w:rPr>
        <w:t>ورانه</w:t>
      </w:r>
      <w:r w:rsidR="00CE0567" w:rsidRPr="00AC74C7">
        <w:rPr>
          <w:rFonts w:asciiTheme="minorHAnsi" w:hAnsiTheme="minorHAnsi"/>
          <w:b w:val="0"/>
          <w:bCs w:val="0"/>
          <w:sz w:val="24"/>
          <w:szCs w:val="24"/>
          <w:rtl/>
        </w:rPr>
        <w:t xml:space="preserve"> </w:t>
      </w:r>
      <w:r w:rsidR="00C74B29" w:rsidRPr="00AC74C7">
        <w:rPr>
          <w:rFonts w:asciiTheme="minorHAnsi" w:hAnsiTheme="minorHAnsi"/>
          <w:b w:val="0"/>
          <w:bCs w:val="0"/>
          <w:sz w:val="24"/>
          <w:szCs w:val="24"/>
          <w:rtl/>
        </w:rPr>
        <w:t>همچون برنامه‌ها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ادگ</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ر</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مبتن</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بر باز</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و ابزارها</w:t>
      </w:r>
      <w:r w:rsidR="00C74B29" w:rsidRPr="00AC74C7">
        <w:rPr>
          <w:rFonts w:asciiTheme="minorHAnsi" w:hAnsiTheme="minorHAnsi" w:hint="cs"/>
          <w:b w:val="0"/>
          <w:bCs w:val="0"/>
          <w:sz w:val="24"/>
          <w:szCs w:val="24"/>
          <w:rtl/>
        </w:rPr>
        <w:t>یی</w:t>
      </w:r>
      <w:r w:rsidR="00C74B29" w:rsidRPr="00AC74C7">
        <w:rPr>
          <w:rFonts w:asciiTheme="minorHAnsi" w:hAnsiTheme="minorHAnsi"/>
          <w:b w:val="0"/>
          <w:bCs w:val="0"/>
          <w:sz w:val="24"/>
          <w:szCs w:val="24"/>
          <w:rtl/>
        </w:rPr>
        <w:t xml:space="preserve"> نظ</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ر</w:t>
      </w:r>
      <w:r w:rsidR="00C74B29" w:rsidRPr="00AC74C7">
        <w:rPr>
          <w:rFonts w:asciiTheme="minorHAnsi" w:hAnsiTheme="minorHAnsi"/>
          <w:b w:val="0"/>
          <w:bCs w:val="0"/>
          <w:sz w:val="24"/>
          <w:szCs w:val="24"/>
          <w:rtl/>
        </w:rPr>
        <w:t xml:space="preserve"> </w:t>
      </w:r>
      <w:r w:rsidR="00A65910" w:rsidRPr="00AC74C7">
        <w:rPr>
          <w:rFonts w:asciiTheme="minorHAnsi" w:hAnsiTheme="minorHAnsi" w:hint="cs"/>
          <w:b w:val="0"/>
          <w:bCs w:val="0"/>
          <w:sz w:val="24"/>
          <w:szCs w:val="24"/>
          <w:rtl/>
        </w:rPr>
        <w:t xml:space="preserve">هوش مصنوعی، </w:t>
      </w:r>
      <w:r w:rsidR="00C74B29" w:rsidRPr="00AC74C7">
        <w:rPr>
          <w:rFonts w:asciiTheme="minorHAnsi" w:hAnsiTheme="minorHAnsi"/>
          <w:b w:val="0"/>
          <w:bCs w:val="0"/>
          <w:sz w:val="24"/>
          <w:szCs w:val="24"/>
          <w:rtl/>
        </w:rPr>
        <w:t>نقش مهم</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در بهبود آموزش علوم، </w:t>
      </w:r>
      <w:r w:rsidR="00CE0567" w:rsidRPr="003E7790">
        <w:rPr>
          <w:rFonts w:asciiTheme="minorHAnsi" w:hAnsiTheme="minorHAnsi"/>
          <w:b w:val="0"/>
          <w:bCs w:val="0"/>
          <w:sz w:val="24"/>
          <w:szCs w:val="24"/>
          <w:rtl/>
        </w:rPr>
        <w:t>فن</w:t>
      </w:r>
      <w:r w:rsidR="00CE0567">
        <w:rPr>
          <w:rFonts w:asciiTheme="minorHAnsi" w:hAnsiTheme="minorHAnsi"/>
          <w:b w:val="0"/>
          <w:bCs w:val="0"/>
          <w:sz w:val="24"/>
          <w:szCs w:val="24"/>
          <w:rtl/>
        </w:rPr>
        <w:softHyphen/>
      </w:r>
      <w:r w:rsidR="00CE0567">
        <w:rPr>
          <w:rFonts w:asciiTheme="minorHAnsi" w:hAnsiTheme="minorHAnsi" w:hint="cs"/>
          <w:b w:val="0"/>
          <w:bCs w:val="0"/>
          <w:sz w:val="24"/>
          <w:szCs w:val="24"/>
          <w:rtl/>
        </w:rPr>
        <w:t>آ</w:t>
      </w:r>
      <w:r w:rsidR="00CE0567" w:rsidRPr="003E7790">
        <w:rPr>
          <w:rFonts w:asciiTheme="minorHAnsi" w:hAnsiTheme="minorHAnsi"/>
          <w:b w:val="0"/>
          <w:bCs w:val="0"/>
          <w:sz w:val="24"/>
          <w:szCs w:val="24"/>
          <w:rtl/>
        </w:rPr>
        <w:t>ورانه</w:t>
      </w:r>
      <w:r w:rsidR="00C74B29" w:rsidRPr="00AC74C7">
        <w:rPr>
          <w:rFonts w:asciiTheme="minorHAnsi" w:hAnsiTheme="minorHAnsi" w:hint="eastAsia"/>
          <w:b w:val="0"/>
          <w:bCs w:val="0"/>
          <w:sz w:val="24"/>
          <w:szCs w:val="24"/>
          <w:rtl/>
        </w:rPr>
        <w:t>،</w:t>
      </w:r>
      <w:r w:rsidR="00C74B29" w:rsidRPr="00AC74C7">
        <w:rPr>
          <w:rFonts w:asciiTheme="minorHAnsi" w:hAnsiTheme="minorHAnsi"/>
          <w:b w:val="0"/>
          <w:bCs w:val="0"/>
          <w:sz w:val="24"/>
          <w:szCs w:val="24"/>
          <w:rtl/>
        </w:rPr>
        <w:t xml:space="preserve"> مهندس</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و ر</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اض</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ات</w:t>
      </w:r>
      <w:r w:rsidR="00C74B29" w:rsidRPr="00AC74C7">
        <w:rPr>
          <w:rFonts w:asciiTheme="minorHAnsi" w:hAnsiTheme="minorHAnsi" w:hint="cs"/>
          <w:b w:val="0"/>
          <w:bCs w:val="0"/>
          <w:sz w:val="24"/>
          <w:szCs w:val="24"/>
          <w:rtl/>
        </w:rPr>
        <w:t xml:space="preserve"> </w:t>
      </w:r>
      <w:r w:rsidR="00C74B29" w:rsidRPr="00AC74C7">
        <w:rPr>
          <w:rFonts w:asciiTheme="minorHAnsi" w:hAnsiTheme="minorHAnsi"/>
          <w:b w:val="0"/>
          <w:bCs w:val="0"/>
          <w:sz w:val="24"/>
          <w:szCs w:val="24"/>
          <w:rtl/>
        </w:rPr>
        <w:t>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فا</w:t>
      </w:r>
      <w:r w:rsidR="00C74B29" w:rsidRPr="00AC74C7">
        <w:rPr>
          <w:rFonts w:asciiTheme="minorHAnsi" w:hAnsiTheme="minorHAnsi"/>
          <w:b w:val="0"/>
          <w:bCs w:val="0"/>
          <w:sz w:val="24"/>
          <w:szCs w:val="24"/>
          <w:rtl/>
        </w:rPr>
        <w:t xml:space="preserve"> م</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کنند</w:t>
      </w:r>
      <w:r w:rsidR="00C74B29" w:rsidRPr="00AC74C7">
        <w:rPr>
          <w:rFonts w:asciiTheme="minorHAnsi" w:hAnsiTheme="minorHAnsi"/>
          <w:b w:val="0"/>
          <w:bCs w:val="0"/>
          <w:sz w:val="24"/>
          <w:szCs w:val="24"/>
          <w:rtl/>
        </w:rPr>
        <w:t>. 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w:t>
      </w:r>
      <w:r w:rsidR="00C74B29" w:rsidRPr="00AC74C7">
        <w:rPr>
          <w:rFonts w:asciiTheme="minorHAnsi" w:hAnsiTheme="minorHAnsi"/>
          <w:b w:val="0"/>
          <w:bCs w:val="0"/>
          <w:sz w:val="24"/>
          <w:szCs w:val="24"/>
          <w:rtl/>
        </w:rPr>
        <w:t xml:space="preserve"> نوآور</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ها</w:t>
      </w:r>
      <w:r w:rsidR="00C74B29" w:rsidRPr="00AC74C7">
        <w:rPr>
          <w:rFonts w:asciiTheme="minorHAnsi" w:hAnsiTheme="minorHAnsi"/>
          <w:b w:val="0"/>
          <w:bCs w:val="0"/>
          <w:sz w:val="24"/>
          <w:szCs w:val="24"/>
          <w:rtl/>
        </w:rPr>
        <w:t xml:space="preserve"> نه تنها تفکر خلاق و مهارت‌ها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حل مسئله را در دانش‌آموزان تقو</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ت</w:t>
      </w:r>
      <w:r w:rsidR="00C74B29" w:rsidRPr="00AC74C7">
        <w:rPr>
          <w:rFonts w:asciiTheme="minorHAnsi" w:hAnsiTheme="minorHAnsi"/>
          <w:b w:val="0"/>
          <w:bCs w:val="0"/>
          <w:sz w:val="24"/>
          <w:szCs w:val="24"/>
          <w:rtl/>
        </w:rPr>
        <w:t xml:space="preserve"> م</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کنند،</w:t>
      </w:r>
      <w:r w:rsidR="00C74B29" w:rsidRPr="00AC74C7">
        <w:rPr>
          <w:rFonts w:asciiTheme="minorHAnsi" w:hAnsiTheme="minorHAnsi"/>
          <w:b w:val="0"/>
          <w:bCs w:val="0"/>
          <w:sz w:val="24"/>
          <w:szCs w:val="24"/>
          <w:rtl/>
        </w:rPr>
        <w:t xml:space="preserve"> بلکه با 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جاد</w:t>
      </w:r>
      <w:r w:rsidR="00C74B29" w:rsidRPr="00AC74C7">
        <w:rPr>
          <w:rFonts w:asciiTheme="minorHAnsi" w:hAnsiTheme="minorHAnsi"/>
          <w:b w:val="0"/>
          <w:bCs w:val="0"/>
          <w:sz w:val="24"/>
          <w:szCs w:val="24"/>
          <w:rtl/>
        </w:rPr>
        <w:t xml:space="preserve"> جذاب</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ت</w:t>
      </w:r>
      <w:r w:rsidR="00C74B29" w:rsidRPr="00AC74C7">
        <w:rPr>
          <w:rFonts w:asciiTheme="minorHAnsi" w:hAnsiTheme="minorHAnsi"/>
          <w:b w:val="0"/>
          <w:bCs w:val="0"/>
          <w:sz w:val="24"/>
          <w:szCs w:val="24"/>
          <w:rtl/>
        </w:rPr>
        <w:t xml:space="preserve"> ب</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شتر،</w:t>
      </w:r>
      <w:r w:rsidR="00C74B29" w:rsidRPr="00AC74C7">
        <w:rPr>
          <w:rFonts w:asciiTheme="minorHAnsi" w:hAnsiTheme="minorHAnsi"/>
          <w:b w:val="0"/>
          <w:bCs w:val="0"/>
          <w:sz w:val="24"/>
          <w:szCs w:val="24"/>
          <w:rtl/>
        </w:rPr>
        <w:t xml:space="preserve"> امکان دسترس</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به 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w:t>
      </w:r>
      <w:r w:rsidR="00C74B29" w:rsidRPr="00AC74C7">
        <w:rPr>
          <w:rFonts w:asciiTheme="minorHAnsi" w:hAnsiTheme="minorHAnsi"/>
          <w:b w:val="0"/>
          <w:bCs w:val="0"/>
          <w:sz w:val="24"/>
          <w:szCs w:val="24"/>
          <w:rtl/>
        </w:rPr>
        <w:t xml:space="preserve"> رشته‌ها را برا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گروه‌ها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متنوع‌تر</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از دانش‌آموزان فراهم م</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سازند</w:t>
      </w:r>
      <w:r w:rsidR="00C74B29" w:rsidRPr="00AC74C7">
        <w:rPr>
          <w:rFonts w:asciiTheme="minorHAnsi" w:hAnsiTheme="minorHAnsi"/>
          <w:b w:val="0"/>
          <w:bCs w:val="0"/>
          <w:sz w:val="24"/>
          <w:szCs w:val="24"/>
          <w:rtl/>
        </w:rPr>
        <w:t>. با 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w:t>
      </w:r>
      <w:r w:rsidR="00C74B29" w:rsidRPr="00AC74C7">
        <w:rPr>
          <w:rFonts w:asciiTheme="minorHAnsi" w:hAnsiTheme="minorHAnsi"/>
          <w:b w:val="0"/>
          <w:bCs w:val="0"/>
          <w:sz w:val="24"/>
          <w:szCs w:val="24"/>
          <w:rtl/>
        </w:rPr>
        <w:t xml:space="preserve"> حال، موانع</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همچون توز</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ع</w:t>
      </w:r>
      <w:r w:rsidR="00C74B29" w:rsidRPr="00AC74C7">
        <w:rPr>
          <w:rFonts w:asciiTheme="minorHAnsi" w:hAnsiTheme="minorHAnsi"/>
          <w:b w:val="0"/>
          <w:bCs w:val="0"/>
          <w:sz w:val="24"/>
          <w:szCs w:val="24"/>
          <w:rtl/>
        </w:rPr>
        <w:t xml:space="preserve"> ناعادلانه منابع، کل</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شه‌ها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اجتماع</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و عدم دسترس</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برابر به 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w:t>
      </w:r>
      <w:r w:rsidR="00C74B29" w:rsidRPr="00AC74C7">
        <w:rPr>
          <w:rFonts w:asciiTheme="minorHAnsi" w:hAnsiTheme="minorHAnsi"/>
          <w:b w:val="0"/>
          <w:bCs w:val="0"/>
          <w:sz w:val="24"/>
          <w:szCs w:val="24"/>
          <w:rtl/>
        </w:rPr>
        <w:t xml:space="preserve"> فناور</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ها</w:t>
      </w:r>
      <w:r w:rsidR="00C74B29" w:rsidRPr="00AC74C7">
        <w:rPr>
          <w:rFonts w:asciiTheme="minorHAnsi" w:hAnsiTheme="minorHAnsi"/>
          <w:b w:val="0"/>
          <w:bCs w:val="0"/>
          <w:sz w:val="24"/>
          <w:szCs w:val="24"/>
          <w:rtl/>
        </w:rPr>
        <w:t xml:space="preserve"> همچنان از چالش‌ها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عمده در 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w:t>
      </w:r>
      <w:r w:rsidR="00C74B29" w:rsidRPr="00AC74C7">
        <w:rPr>
          <w:rFonts w:asciiTheme="minorHAnsi" w:hAnsiTheme="minorHAnsi"/>
          <w:b w:val="0"/>
          <w:bCs w:val="0"/>
          <w:sz w:val="24"/>
          <w:szCs w:val="24"/>
          <w:rtl/>
        </w:rPr>
        <w:t xml:space="preserve"> مس</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ر</w:t>
      </w:r>
      <w:r w:rsidR="00C74B29" w:rsidRPr="00AC74C7">
        <w:rPr>
          <w:rFonts w:asciiTheme="minorHAnsi" w:hAnsiTheme="minorHAnsi"/>
          <w:b w:val="0"/>
          <w:bCs w:val="0"/>
          <w:sz w:val="24"/>
          <w:szCs w:val="24"/>
          <w:rtl/>
        </w:rPr>
        <w:t xml:space="preserve"> </w:t>
      </w:r>
      <w:r w:rsidR="00C74B29" w:rsidRPr="00AC74C7">
        <w:rPr>
          <w:rFonts w:asciiTheme="minorHAnsi" w:hAnsiTheme="minorHAnsi" w:hint="eastAsia"/>
          <w:b w:val="0"/>
          <w:bCs w:val="0"/>
          <w:sz w:val="24"/>
          <w:szCs w:val="24"/>
          <w:rtl/>
        </w:rPr>
        <w:t>به</w:t>
      </w:r>
      <w:r w:rsidR="00C74B29" w:rsidRPr="00AC74C7">
        <w:rPr>
          <w:rFonts w:asciiTheme="minorHAnsi" w:hAnsiTheme="minorHAnsi"/>
          <w:b w:val="0"/>
          <w:bCs w:val="0"/>
          <w:sz w:val="24"/>
          <w:szCs w:val="24"/>
          <w:rtl/>
        </w:rPr>
        <w:t xml:space="preserve"> شمار م</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روند</w:t>
      </w:r>
      <w:r w:rsidR="00C74B29" w:rsidRPr="00AC74C7">
        <w:rPr>
          <w:rFonts w:asciiTheme="minorHAnsi" w:hAnsiTheme="minorHAnsi"/>
          <w:b w:val="0"/>
          <w:bCs w:val="0"/>
          <w:sz w:val="24"/>
          <w:szCs w:val="24"/>
        </w:rPr>
        <w:t>.</w:t>
      </w:r>
      <w:r w:rsidR="00A65910" w:rsidRPr="00AC74C7">
        <w:rPr>
          <w:rFonts w:asciiTheme="minorHAnsi" w:hAnsiTheme="minorHAnsi" w:hint="cs"/>
          <w:b w:val="0"/>
          <w:bCs w:val="0"/>
          <w:sz w:val="24"/>
          <w:szCs w:val="24"/>
          <w:rtl/>
        </w:rPr>
        <w:t xml:space="preserve"> </w:t>
      </w:r>
      <w:r w:rsidR="00C74B29" w:rsidRPr="00AC74C7">
        <w:rPr>
          <w:rFonts w:asciiTheme="minorHAnsi" w:hAnsiTheme="minorHAnsi" w:hint="eastAsia"/>
          <w:b w:val="0"/>
          <w:bCs w:val="0"/>
          <w:sz w:val="24"/>
          <w:szCs w:val="24"/>
          <w:rtl/>
        </w:rPr>
        <w:t>بهبود</w:t>
      </w:r>
      <w:r w:rsidR="00C74B29" w:rsidRPr="00AC74C7">
        <w:rPr>
          <w:rFonts w:asciiTheme="minorHAnsi" w:hAnsiTheme="minorHAnsi"/>
          <w:b w:val="0"/>
          <w:bCs w:val="0"/>
          <w:sz w:val="24"/>
          <w:szCs w:val="24"/>
          <w:rtl/>
        </w:rPr>
        <w:t xml:space="preserve"> سواد د</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ج</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تال</w:t>
      </w:r>
      <w:r w:rsidR="00C74B29" w:rsidRPr="00AC74C7">
        <w:rPr>
          <w:rFonts w:asciiTheme="minorHAnsi" w:hAnsiTheme="minorHAnsi"/>
          <w:b w:val="0"/>
          <w:bCs w:val="0"/>
          <w:sz w:val="24"/>
          <w:szCs w:val="24"/>
          <w:rtl/>
        </w:rPr>
        <w:t xml:space="preserve"> در م</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ان</w:t>
      </w:r>
      <w:r w:rsidR="00C74B29" w:rsidRPr="00AC74C7">
        <w:rPr>
          <w:rFonts w:asciiTheme="minorHAnsi" w:hAnsiTheme="minorHAnsi"/>
          <w:b w:val="0"/>
          <w:bCs w:val="0"/>
          <w:sz w:val="24"/>
          <w:szCs w:val="24"/>
          <w:rtl/>
        </w:rPr>
        <w:t xml:space="preserve"> معلمان و دانش‌آموزان با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د</w:t>
      </w:r>
      <w:r w:rsidR="00C74B29" w:rsidRPr="00AC74C7">
        <w:rPr>
          <w:rFonts w:asciiTheme="minorHAnsi" w:hAnsiTheme="minorHAnsi"/>
          <w:b w:val="0"/>
          <w:bCs w:val="0"/>
          <w:sz w:val="24"/>
          <w:szCs w:val="24"/>
          <w:rtl/>
        </w:rPr>
        <w:t xml:space="preserve"> به‌عنوان عنصر</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کل</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د</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در دستور کار قرار گ</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رد</w:t>
      </w:r>
      <w:r w:rsidR="00C74B29" w:rsidRPr="00AC74C7">
        <w:rPr>
          <w:rFonts w:asciiTheme="minorHAnsi" w:hAnsiTheme="minorHAnsi"/>
          <w:b w:val="0"/>
          <w:bCs w:val="0"/>
          <w:sz w:val="24"/>
          <w:szCs w:val="24"/>
          <w:rtl/>
        </w:rPr>
        <w:t xml:space="preserve"> تا بتوان از پتانس</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ل</w:t>
      </w:r>
      <w:r w:rsidR="00C74B29" w:rsidRPr="00AC74C7">
        <w:rPr>
          <w:rFonts w:asciiTheme="minorHAnsi" w:hAnsiTheme="minorHAnsi"/>
          <w:b w:val="0"/>
          <w:bCs w:val="0"/>
          <w:sz w:val="24"/>
          <w:szCs w:val="24"/>
          <w:rtl/>
        </w:rPr>
        <w:t xml:space="preserve"> کامل فناور</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در آموزش بهره‌بردار</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کرد. </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افته‌ها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پژوهش</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نشان م</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دهند</w:t>
      </w:r>
      <w:r w:rsidR="00C74B29" w:rsidRPr="00AC74C7">
        <w:rPr>
          <w:rFonts w:asciiTheme="minorHAnsi" w:hAnsiTheme="minorHAnsi"/>
          <w:b w:val="0"/>
          <w:bCs w:val="0"/>
          <w:sz w:val="24"/>
          <w:szCs w:val="24"/>
          <w:rtl/>
        </w:rPr>
        <w:t xml:space="preserve"> که تنها تأم</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w:t>
      </w:r>
      <w:r w:rsidR="00C74B29" w:rsidRPr="00AC74C7">
        <w:rPr>
          <w:rFonts w:asciiTheme="minorHAnsi" w:hAnsiTheme="minorHAnsi"/>
          <w:b w:val="0"/>
          <w:bCs w:val="0"/>
          <w:sz w:val="24"/>
          <w:szCs w:val="24"/>
          <w:rtl/>
        </w:rPr>
        <w:t xml:space="preserve"> ابزارها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د</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ج</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تال</w:t>
      </w:r>
      <w:r w:rsidR="00C74B29" w:rsidRPr="00AC74C7">
        <w:rPr>
          <w:rFonts w:asciiTheme="minorHAnsi" w:hAnsiTheme="minorHAnsi"/>
          <w:b w:val="0"/>
          <w:bCs w:val="0"/>
          <w:sz w:val="24"/>
          <w:szCs w:val="24"/>
          <w:rtl/>
        </w:rPr>
        <w:t xml:space="preserve"> کاف</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ن</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ست،</w:t>
      </w:r>
      <w:r w:rsidR="00C74B29" w:rsidRPr="00AC74C7">
        <w:rPr>
          <w:rFonts w:asciiTheme="minorHAnsi" w:hAnsiTheme="minorHAnsi"/>
          <w:b w:val="0"/>
          <w:bCs w:val="0"/>
          <w:sz w:val="24"/>
          <w:szCs w:val="24"/>
          <w:rtl/>
        </w:rPr>
        <w:t xml:space="preserve"> بلکه سرما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ه‌گذار</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در توسعه حر</w:t>
      </w:r>
      <w:r w:rsidR="00C74B29" w:rsidRPr="00AC74C7">
        <w:rPr>
          <w:rFonts w:asciiTheme="minorHAnsi" w:hAnsiTheme="minorHAnsi" w:hint="eastAsia"/>
          <w:b w:val="0"/>
          <w:bCs w:val="0"/>
          <w:sz w:val="24"/>
          <w:szCs w:val="24"/>
          <w:rtl/>
        </w:rPr>
        <w:t>فه‌ا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معلمان برا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بهره‌بردار</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مؤثر از 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w:t>
      </w:r>
      <w:r w:rsidR="00C74B29" w:rsidRPr="00AC74C7">
        <w:rPr>
          <w:rFonts w:asciiTheme="minorHAnsi" w:hAnsiTheme="minorHAnsi"/>
          <w:b w:val="0"/>
          <w:bCs w:val="0"/>
          <w:sz w:val="24"/>
          <w:szCs w:val="24"/>
          <w:rtl/>
        </w:rPr>
        <w:t xml:space="preserve"> فناور</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ها</w:t>
      </w:r>
      <w:r w:rsidR="00C74B29" w:rsidRPr="00AC74C7">
        <w:rPr>
          <w:rFonts w:asciiTheme="minorHAnsi" w:hAnsiTheme="minorHAnsi"/>
          <w:b w:val="0"/>
          <w:bCs w:val="0"/>
          <w:sz w:val="24"/>
          <w:szCs w:val="24"/>
          <w:rtl/>
        </w:rPr>
        <w:t xml:space="preserve"> ن</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ز</w:t>
      </w:r>
      <w:r w:rsidR="00C74B29" w:rsidRPr="00AC74C7">
        <w:rPr>
          <w:rFonts w:asciiTheme="minorHAnsi" w:hAnsiTheme="minorHAnsi"/>
          <w:b w:val="0"/>
          <w:bCs w:val="0"/>
          <w:sz w:val="24"/>
          <w:szCs w:val="24"/>
          <w:rtl/>
        </w:rPr>
        <w:t xml:space="preserve"> ضرور</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است. افزون بر 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w:t>
      </w:r>
      <w:r w:rsidR="00C74B29" w:rsidRPr="00AC74C7">
        <w:rPr>
          <w:rFonts w:asciiTheme="minorHAnsi" w:hAnsiTheme="minorHAnsi"/>
          <w:b w:val="0"/>
          <w:bCs w:val="0"/>
          <w:sz w:val="24"/>
          <w:szCs w:val="24"/>
          <w:rtl/>
        </w:rPr>
        <w:t xml:space="preserve"> برا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رفع موانع </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ادگ</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ر</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w:t>
      </w:r>
      <w:r w:rsidR="00C74B29" w:rsidRPr="00AC74C7">
        <w:rPr>
          <w:rFonts w:asciiTheme="minorHAnsi" w:hAnsiTheme="minorHAnsi"/>
          <w:b w:val="0"/>
          <w:bCs w:val="0"/>
          <w:sz w:val="24"/>
          <w:szCs w:val="24"/>
          <w:rtl/>
        </w:rPr>
        <w:t xml:space="preserve"> ن</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از</w:t>
      </w:r>
      <w:r w:rsidR="00C74B29" w:rsidRPr="00AC74C7">
        <w:rPr>
          <w:rFonts w:asciiTheme="minorHAnsi" w:hAnsiTheme="minorHAnsi"/>
          <w:b w:val="0"/>
          <w:bCs w:val="0"/>
          <w:sz w:val="24"/>
          <w:szCs w:val="24"/>
          <w:rtl/>
        </w:rPr>
        <w:t xml:space="preserve"> به رو</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کرد</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جامع وجود دارد که نه تنها بر توسعه فناور</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قابل دسترس و شامل‌کننده تأک</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د</w:t>
      </w:r>
      <w:r w:rsidR="00C74B29" w:rsidRPr="00AC74C7">
        <w:rPr>
          <w:rFonts w:asciiTheme="minorHAnsi" w:hAnsiTheme="minorHAnsi"/>
          <w:b w:val="0"/>
          <w:bCs w:val="0"/>
          <w:sz w:val="24"/>
          <w:szCs w:val="24"/>
          <w:rtl/>
        </w:rPr>
        <w:t xml:space="preserve"> کند، بلکه به طراح</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برنامه‌ها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درس</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که از نظر فرهنگ</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و اجتما</w:t>
      </w:r>
      <w:r w:rsidR="00C74B29" w:rsidRPr="00AC74C7">
        <w:rPr>
          <w:rFonts w:asciiTheme="minorHAnsi" w:hAnsiTheme="minorHAnsi" w:hint="eastAsia"/>
          <w:b w:val="0"/>
          <w:bCs w:val="0"/>
          <w:sz w:val="24"/>
          <w:szCs w:val="24"/>
          <w:rtl/>
        </w:rPr>
        <w:t>ع</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مرتبط و جذاب هستند ن</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ز</w:t>
      </w:r>
      <w:r w:rsidR="00C74B29" w:rsidRPr="00AC74C7">
        <w:rPr>
          <w:rFonts w:asciiTheme="minorHAnsi" w:hAnsiTheme="minorHAnsi"/>
          <w:b w:val="0"/>
          <w:bCs w:val="0"/>
          <w:sz w:val="24"/>
          <w:szCs w:val="24"/>
          <w:rtl/>
        </w:rPr>
        <w:t xml:space="preserve"> توجه داشته باشد</w:t>
      </w:r>
      <w:r w:rsidR="00C74B29" w:rsidRPr="00AC74C7">
        <w:rPr>
          <w:rFonts w:asciiTheme="minorHAnsi" w:hAnsiTheme="minorHAnsi"/>
          <w:b w:val="0"/>
          <w:bCs w:val="0"/>
          <w:sz w:val="24"/>
          <w:szCs w:val="24"/>
        </w:rPr>
        <w:t>.</w:t>
      </w:r>
      <w:r w:rsidR="00A65910" w:rsidRPr="00AC74C7">
        <w:rPr>
          <w:rFonts w:asciiTheme="minorHAnsi" w:hAnsiTheme="minorHAnsi" w:hint="cs"/>
          <w:b w:val="0"/>
          <w:bCs w:val="0"/>
          <w:sz w:val="24"/>
          <w:szCs w:val="24"/>
          <w:rtl/>
        </w:rPr>
        <w:t xml:space="preserve"> </w:t>
      </w:r>
      <w:r w:rsidR="00C74B29" w:rsidRPr="00AC74C7">
        <w:rPr>
          <w:rFonts w:asciiTheme="minorHAnsi" w:hAnsiTheme="minorHAnsi" w:hint="eastAsia"/>
          <w:b w:val="0"/>
          <w:bCs w:val="0"/>
          <w:sz w:val="24"/>
          <w:szCs w:val="24"/>
          <w:rtl/>
        </w:rPr>
        <w:t>تحق</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قات</w:t>
      </w:r>
      <w:r w:rsidR="00C74B29" w:rsidRPr="00AC74C7">
        <w:rPr>
          <w:rFonts w:asciiTheme="minorHAnsi" w:hAnsiTheme="minorHAnsi"/>
          <w:b w:val="0"/>
          <w:bCs w:val="0"/>
          <w:sz w:val="24"/>
          <w:szCs w:val="24"/>
          <w:rtl/>
        </w:rPr>
        <w:t xml:space="preserve"> نشان داده‌اند که ادغام استراتژ</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ک</w:t>
      </w:r>
      <w:r w:rsidR="00C74B29" w:rsidRPr="00AC74C7">
        <w:rPr>
          <w:rFonts w:asciiTheme="minorHAnsi" w:hAnsiTheme="minorHAnsi"/>
          <w:b w:val="0"/>
          <w:bCs w:val="0"/>
          <w:sz w:val="24"/>
          <w:szCs w:val="24"/>
          <w:rtl/>
        </w:rPr>
        <w:t xml:space="preserve"> ابزارها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د</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ج</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تال</w:t>
      </w:r>
      <w:r w:rsidR="00C74B29" w:rsidRPr="00AC74C7">
        <w:rPr>
          <w:rFonts w:asciiTheme="minorHAnsi" w:hAnsiTheme="minorHAnsi"/>
          <w:b w:val="0"/>
          <w:bCs w:val="0"/>
          <w:sz w:val="24"/>
          <w:szCs w:val="24"/>
          <w:rtl/>
        </w:rPr>
        <w:t xml:space="preserve"> در آموزش، نتا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ج</w:t>
      </w:r>
      <w:r w:rsidR="00C74B29" w:rsidRPr="00AC74C7">
        <w:rPr>
          <w:rFonts w:asciiTheme="minorHAnsi" w:hAnsiTheme="minorHAnsi"/>
          <w:b w:val="0"/>
          <w:bCs w:val="0"/>
          <w:sz w:val="24"/>
          <w:szCs w:val="24"/>
          <w:rtl/>
        </w:rPr>
        <w:t xml:space="preserve"> </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ادگ</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ر</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را به‌طور چشمگ</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ر</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بهبود م</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بخشد</w:t>
      </w:r>
      <w:r w:rsidR="00C74B29" w:rsidRPr="00AC74C7">
        <w:rPr>
          <w:rFonts w:asciiTheme="minorHAnsi" w:hAnsiTheme="minorHAnsi"/>
          <w:b w:val="0"/>
          <w:bCs w:val="0"/>
          <w:sz w:val="24"/>
          <w:szCs w:val="24"/>
          <w:rtl/>
        </w:rPr>
        <w:t xml:space="preserve"> و م</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تواند</w:t>
      </w:r>
      <w:r w:rsidR="00C74B29" w:rsidRPr="00AC74C7">
        <w:rPr>
          <w:rFonts w:asciiTheme="minorHAnsi" w:hAnsiTheme="minorHAnsi"/>
          <w:b w:val="0"/>
          <w:bCs w:val="0"/>
          <w:sz w:val="24"/>
          <w:szCs w:val="24"/>
          <w:rtl/>
        </w:rPr>
        <w:t xml:space="preserve"> انگ</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زه،</w:t>
      </w:r>
      <w:r w:rsidR="00C74B29" w:rsidRPr="00AC74C7">
        <w:rPr>
          <w:rFonts w:asciiTheme="minorHAnsi" w:hAnsiTheme="minorHAnsi"/>
          <w:b w:val="0"/>
          <w:bCs w:val="0"/>
          <w:sz w:val="24"/>
          <w:szCs w:val="24"/>
          <w:rtl/>
        </w:rPr>
        <w:t xml:space="preserve"> مشارکت و عملکرد دانش‌آموزان را افزا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ش</w:t>
      </w:r>
      <w:r w:rsidR="00C74B29" w:rsidRPr="00AC74C7">
        <w:rPr>
          <w:rFonts w:asciiTheme="minorHAnsi" w:hAnsiTheme="minorHAnsi"/>
          <w:b w:val="0"/>
          <w:bCs w:val="0"/>
          <w:sz w:val="24"/>
          <w:szCs w:val="24"/>
          <w:rtl/>
        </w:rPr>
        <w:t xml:space="preserve"> دهد. 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w:t>
      </w:r>
      <w:r w:rsidR="00C74B29" w:rsidRPr="00AC74C7">
        <w:rPr>
          <w:rFonts w:asciiTheme="minorHAnsi" w:hAnsiTheme="minorHAnsi"/>
          <w:b w:val="0"/>
          <w:bCs w:val="0"/>
          <w:sz w:val="24"/>
          <w:szCs w:val="24"/>
          <w:rtl/>
        </w:rPr>
        <w:t xml:space="preserve"> امر، همراه با توسعه مهارت‌ها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کل</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د</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قرن ب</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ست</w:t>
      </w:r>
      <w:r w:rsidR="00C74B29" w:rsidRPr="00AC74C7">
        <w:rPr>
          <w:rFonts w:asciiTheme="minorHAnsi" w:hAnsiTheme="minorHAnsi"/>
          <w:b w:val="0"/>
          <w:bCs w:val="0"/>
          <w:sz w:val="24"/>
          <w:szCs w:val="24"/>
          <w:rtl/>
        </w:rPr>
        <w:t xml:space="preserve"> و </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کم،</w:t>
      </w:r>
      <w:r w:rsidR="00C74B29" w:rsidRPr="00AC74C7">
        <w:rPr>
          <w:rFonts w:asciiTheme="minorHAnsi" w:hAnsiTheme="minorHAnsi"/>
          <w:b w:val="0"/>
          <w:bCs w:val="0"/>
          <w:sz w:val="24"/>
          <w:szCs w:val="24"/>
          <w:rtl/>
        </w:rPr>
        <w:t xml:space="preserve"> نقش</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تع</w:t>
      </w:r>
      <w:r w:rsidR="00C74B29" w:rsidRPr="00AC74C7">
        <w:rPr>
          <w:rFonts w:asciiTheme="minorHAnsi" w:hAnsiTheme="minorHAnsi" w:hint="cs"/>
          <w:b w:val="0"/>
          <w:bCs w:val="0"/>
          <w:sz w:val="24"/>
          <w:szCs w:val="24"/>
          <w:rtl/>
        </w:rPr>
        <w:t>یی</w:t>
      </w:r>
      <w:r w:rsidR="00C74B29" w:rsidRPr="00AC74C7">
        <w:rPr>
          <w:rFonts w:asciiTheme="minorHAnsi" w:hAnsiTheme="minorHAnsi" w:hint="eastAsia"/>
          <w:b w:val="0"/>
          <w:bCs w:val="0"/>
          <w:sz w:val="24"/>
          <w:szCs w:val="24"/>
          <w:rtl/>
        </w:rPr>
        <w:t>ن‌کننده</w:t>
      </w:r>
      <w:r w:rsidR="00C74B29" w:rsidRPr="00AC74C7">
        <w:rPr>
          <w:rFonts w:asciiTheme="minorHAnsi" w:hAnsiTheme="minorHAnsi"/>
          <w:b w:val="0"/>
          <w:bCs w:val="0"/>
          <w:sz w:val="24"/>
          <w:szCs w:val="24"/>
          <w:rtl/>
        </w:rPr>
        <w:t xml:space="preserve"> در موفق</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ت</w:t>
      </w:r>
      <w:r w:rsidR="00C74B29" w:rsidRPr="00AC74C7">
        <w:rPr>
          <w:rFonts w:asciiTheme="minorHAnsi" w:hAnsiTheme="minorHAnsi"/>
          <w:b w:val="0"/>
          <w:bCs w:val="0"/>
          <w:sz w:val="24"/>
          <w:szCs w:val="24"/>
          <w:rtl/>
        </w:rPr>
        <w:t xml:space="preserve"> آموزش</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فا</w:t>
      </w:r>
      <w:r w:rsidR="00C74B29" w:rsidRPr="00AC74C7">
        <w:rPr>
          <w:rFonts w:asciiTheme="minorHAnsi" w:hAnsiTheme="minorHAnsi"/>
          <w:b w:val="0"/>
          <w:bCs w:val="0"/>
          <w:sz w:val="24"/>
          <w:szCs w:val="24"/>
          <w:rtl/>
        </w:rPr>
        <w:t xml:space="preserve"> م</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کند</w:t>
      </w:r>
      <w:r w:rsidR="00C74B29" w:rsidRPr="00AC74C7">
        <w:rPr>
          <w:rFonts w:asciiTheme="minorHAnsi" w:hAnsiTheme="minorHAnsi"/>
          <w:b w:val="0"/>
          <w:bCs w:val="0"/>
          <w:sz w:val="24"/>
          <w:szCs w:val="24"/>
          <w:rtl/>
        </w:rPr>
        <w:t>. از سو</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د</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گر،</w:t>
      </w:r>
      <w:r w:rsidR="00C74B29" w:rsidRPr="00AC74C7">
        <w:rPr>
          <w:rFonts w:asciiTheme="minorHAnsi" w:hAnsiTheme="minorHAnsi"/>
          <w:b w:val="0"/>
          <w:bCs w:val="0"/>
          <w:sz w:val="24"/>
          <w:szCs w:val="24"/>
          <w:rtl/>
        </w:rPr>
        <w:t xml:space="preserve"> اطم</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نان</w:t>
      </w:r>
      <w:r w:rsidR="00C74B29" w:rsidRPr="00AC74C7">
        <w:rPr>
          <w:rFonts w:asciiTheme="minorHAnsi" w:hAnsiTheme="minorHAnsi"/>
          <w:b w:val="0"/>
          <w:bCs w:val="0"/>
          <w:sz w:val="24"/>
          <w:szCs w:val="24"/>
          <w:rtl/>
        </w:rPr>
        <w:t xml:space="preserve"> از دسترس</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برابر به 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w:t>
      </w:r>
      <w:r w:rsidR="00C74B29" w:rsidRPr="00AC74C7">
        <w:rPr>
          <w:rFonts w:asciiTheme="minorHAnsi" w:hAnsiTheme="minorHAnsi"/>
          <w:b w:val="0"/>
          <w:bCs w:val="0"/>
          <w:sz w:val="24"/>
          <w:szCs w:val="24"/>
          <w:rtl/>
        </w:rPr>
        <w:t xml:space="preserve"> ابزارها و توجه به جنبه‌ها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اخلاق</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و حفظ حر</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م</w:t>
      </w:r>
      <w:r w:rsidR="00C74B29" w:rsidRPr="00AC74C7">
        <w:rPr>
          <w:rFonts w:asciiTheme="minorHAnsi" w:hAnsiTheme="minorHAnsi"/>
          <w:b w:val="0"/>
          <w:bCs w:val="0"/>
          <w:sz w:val="24"/>
          <w:szCs w:val="24"/>
          <w:rtl/>
        </w:rPr>
        <w:t xml:space="preserve"> خصوص</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داده‌ها با</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د</w:t>
      </w:r>
      <w:r w:rsidR="00C74B29" w:rsidRPr="00AC74C7">
        <w:rPr>
          <w:rFonts w:asciiTheme="minorHAnsi" w:hAnsiTheme="minorHAnsi"/>
          <w:b w:val="0"/>
          <w:bCs w:val="0"/>
          <w:sz w:val="24"/>
          <w:szCs w:val="24"/>
          <w:rtl/>
        </w:rPr>
        <w:t xml:space="preserve"> در طراح</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س</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ستم‌ها</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آموزش</w:t>
      </w:r>
      <w:r w:rsidR="00C74B29" w:rsidRPr="00AC74C7">
        <w:rPr>
          <w:rFonts w:asciiTheme="minorHAnsi" w:hAnsiTheme="minorHAnsi" w:hint="cs"/>
          <w:b w:val="0"/>
          <w:bCs w:val="0"/>
          <w:sz w:val="24"/>
          <w:szCs w:val="24"/>
          <w:rtl/>
        </w:rPr>
        <w:t>ی</w:t>
      </w:r>
      <w:r w:rsidR="00C74B29" w:rsidRPr="00AC74C7">
        <w:rPr>
          <w:rFonts w:asciiTheme="minorHAnsi" w:hAnsiTheme="minorHAnsi"/>
          <w:b w:val="0"/>
          <w:bCs w:val="0"/>
          <w:sz w:val="24"/>
          <w:szCs w:val="24"/>
          <w:rtl/>
        </w:rPr>
        <w:t xml:space="preserve"> آ</w:t>
      </w:r>
      <w:r w:rsidR="00C74B29" w:rsidRPr="00AC74C7">
        <w:rPr>
          <w:rFonts w:asciiTheme="minorHAnsi" w:hAnsiTheme="minorHAnsi" w:hint="cs"/>
          <w:b w:val="0"/>
          <w:bCs w:val="0"/>
          <w:sz w:val="24"/>
          <w:szCs w:val="24"/>
          <w:rtl/>
        </w:rPr>
        <w:t>ی</w:t>
      </w:r>
      <w:r w:rsidR="00C74B29" w:rsidRPr="00AC74C7">
        <w:rPr>
          <w:rFonts w:asciiTheme="minorHAnsi" w:hAnsiTheme="minorHAnsi" w:hint="eastAsia"/>
          <w:b w:val="0"/>
          <w:bCs w:val="0"/>
          <w:sz w:val="24"/>
          <w:szCs w:val="24"/>
          <w:rtl/>
        </w:rPr>
        <w:t>نده</w:t>
      </w:r>
      <w:r w:rsidR="00C74B29" w:rsidRPr="00AC74C7">
        <w:rPr>
          <w:rFonts w:asciiTheme="minorHAnsi" w:hAnsiTheme="minorHAnsi"/>
          <w:b w:val="0"/>
          <w:bCs w:val="0"/>
          <w:sz w:val="24"/>
          <w:szCs w:val="24"/>
          <w:rtl/>
        </w:rPr>
        <w:t xml:space="preserve"> لحاظ شود</w:t>
      </w:r>
      <w:r w:rsidR="00C74B29" w:rsidRPr="00AC74C7">
        <w:rPr>
          <w:rFonts w:asciiTheme="minorHAnsi" w:hAnsiTheme="minorHAnsi"/>
          <w:b w:val="0"/>
          <w:bCs w:val="0"/>
          <w:sz w:val="24"/>
          <w:szCs w:val="24"/>
        </w:rPr>
        <w:t>.</w:t>
      </w:r>
    </w:p>
    <w:p w14:paraId="4B582FFB" w14:textId="65DB3D1A" w:rsidR="00490BAA" w:rsidRPr="00AC74C7" w:rsidRDefault="00C74B29" w:rsidP="00F56A54">
      <w:pPr>
        <w:pStyle w:val="ListParagraph"/>
        <w:bidi/>
        <w:ind w:left="0"/>
        <w:jc w:val="lowKashida"/>
        <w:rPr>
          <w:rFonts w:asciiTheme="minorHAnsi" w:hAnsiTheme="minorHAnsi"/>
          <w:b w:val="0"/>
          <w:bCs w:val="0"/>
          <w:sz w:val="24"/>
          <w:szCs w:val="24"/>
          <w:rtl/>
        </w:rPr>
      </w:pPr>
      <w:r w:rsidRPr="00AC74C7">
        <w:rPr>
          <w:rFonts w:asciiTheme="minorHAnsi" w:hAnsiTheme="minorHAnsi" w:hint="eastAsia"/>
          <w:b w:val="0"/>
          <w:bCs w:val="0"/>
          <w:sz w:val="24"/>
          <w:szCs w:val="24"/>
          <w:rtl/>
        </w:rPr>
        <w:t>در</w:t>
      </w:r>
      <w:r w:rsidRPr="00AC74C7">
        <w:rPr>
          <w:rFonts w:asciiTheme="minorHAnsi" w:hAnsiTheme="minorHAnsi"/>
          <w:b w:val="0"/>
          <w:bCs w:val="0"/>
          <w:sz w:val="24"/>
          <w:szCs w:val="24"/>
          <w:rtl/>
        </w:rPr>
        <w:t xml:space="preserve"> نها</w:t>
      </w:r>
      <w:r w:rsidRPr="00AC74C7">
        <w:rPr>
          <w:rFonts w:asciiTheme="minorHAnsi" w:hAnsiTheme="minorHAnsi" w:hint="cs"/>
          <w:b w:val="0"/>
          <w:bCs w:val="0"/>
          <w:sz w:val="24"/>
          <w:szCs w:val="24"/>
          <w:rtl/>
        </w:rPr>
        <w:t>ی</w:t>
      </w:r>
      <w:r w:rsidRPr="00AC74C7">
        <w:rPr>
          <w:rFonts w:asciiTheme="minorHAnsi" w:hAnsiTheme="minorHAnsi" w:hint="eastAsia"/>
          <w:b w:val="0"/>
          <w:bCs w:val="0"/>
          <w:sz w:val="24"/>
          <w:szCs w:val="24"/>
          <w:rtl/>
        </w:rPr>
        <w:t>ت،</w:t>
      </w:r>
      <w:r w:rsidRPr="00AC74C7">
        <w:rPr>
          <w:rFonts w:asciiTheme="minorHAnsi" w:hAnsiTheme="minorHAnsi"/>
          <w:b w:val="0"/>
          <w:bCs w:val="0"/>
          <w:sz w:val="24"/>
          <w:szCs w:val="24"/>
          <w:rtl/>
        </w:rPr>
        <w:t xml:space="preserve"> آموزش با</w:t>
      </w:r>
      <w:r w:rsidRPr="00AC74C7">
        <w:rPr>
          <w:rFonts w:asciiTheme="minorHAnsi" w:hAnsiTheme="minorHAnsi" w:hint="cs"/>
          <w:b w:val="0"/>
          <w:bCs w:val="0"/>
          <w:sz w:val="24"/>
          <w:szCs w:val="24"/>
          <w:rtl/>
        </w:rPr>
        <w:t>ی</w:t>
      </w:r>
      <w:r w:rsidRPr="00AC74C7">
        <w:rPr>
          <w:rFonts w:asciiTheme="minorHAnsi" w:hAnsiTheme="minorHAnsi" w:hint="eastAsia"/>
          <w:b w:val="0"/>
          <w:bCs w:val="0"/>
          <w:sz w:val="24"/>
          <w:szCs w:val="24"/>
          <w:rtl/>
        </w:rPr>
        <w:t>د</w:t>
      </w:r>
      <w:r w:rsidRPr="00AC74C7">
        <w:rPr>
          <w:rFonts w:asciiTheme="minorHAnsi" w:hAnsiTheme="minorHAnsi"/>
          <w:b w:val="0"/>
          <w:bCs w:val="0"/>
          <w:sz w:val="24"/>
          <w:szCs w:val="24"/>
          <w:rtl/>
        </w:rPr>
        <w:t xml:space="preserve"> بر مبنا</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ن</w:t>
      </w:r>
      <w:r w:rsidRPr="00AC74C7">
        <w:rPr>
          <w:rFonts w:asciiTheme="minorHAnsi" w:hAnsiTheme="minorHAnsi" w:hint="cs"/>
          <w:b w:val="0"/>
          <w:bCs w:val="0"/>
          <w:sz w:val="24"/>
          <w:szCs w:val="24"/>
          <w:rtl/>
        </w:rPr>
        <w:t>ی</w:t>
      </w:r>
      <w:r w:rsidRPr="00AC74C7">
        <w:rPr>
          <w:rFonts w:asciiTheme="minorHAnsi" w:hAnsiTheme="minorHAnsi" w:hint="eastAsia"/>
          <w:b w:val="0"/>
          <w:bCs w:val="0"/>
          <w:sz w:val="24"/>
          <w:szCs w:val="24"/>
          <w:rtl/>
        </w:rPr>
        <w:t>ازها</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جهان</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و فرامرز</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طراح</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شود تا هم به بهبود شا</w:t>
      </w:r>
      <w:r w:rsidRPr="00AC74C7">
        <w:rPr>
          <w:rFonts w:asciiTheme="minorHAnsi" w:hAnsiTheme="minorHAnsi" w:hint="cs"/>
          <w:b w:val="0"/>
          <w:bCs w:val="0"/>
          <w:sz w:val="24"/>
          <w:szCs w:val="24"/>
          <w:rtl/>
        </w:rPr>
        <w:t>ی</w:t>
      </w:r>
      <w:r w:rsidRPr="00AC74C7">
        <w:rPr>
          <w:rFonts w:asciiTheme="minorHAnsi" w:hAnsiTheme="minorHAnsi" w:hint="eastAsia"/>
          <w:b w:val="0"/>
          <w:bCs w:val="0"/>
          <w:sz w:val="24"/>
          <w:szCs w:val="24"/>
          <w:rtl/>
        </w:rPr>
        <w:t>ستگ</w:t>
      </w:r>
      <w:r w:rsidRPr="00AC74C7">
        <w:rPr>
          <w:rFonts w:asciiTheme="minorHAnsi" w:hAnsiTheme="minorHAnsi" w:hint="cs"/>
          <w:b w:val="0"/>
          <w:bCs w:val="0"/>
          <w:sz w:val="24"/>
          <w:szCs w:val="24"/>
          <w:rtl/>
        </w:rPr>
        <w:t>ی‌</w:t>
      </w:r>
      <w:r w:rsidRPr="00AC74C7">
        <w:rPr>
          <w:rFonts w:asciiTheme="minorHAnsi" w:hAnsiTheme="minorHAnsi" w:hint="eastAsia"/>
          <w:b w:val="0"/>
          <w:bCs w:val="0"/>
          <w:sz w:val="24"/>
          <w:szCs w:val="24"/>
          <w:rtl/>
        </w:rPr>
        <w:t>ها</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ب</w:t>
      </w:r>
      <w:r w:rsidRPr="00AC74C7">
        <w:rPr>
          <w:rFonts w:asciiTheme="minorHAnsi" w:hAnsiTheme="minorHAnsi" w:hint="cs"/>
          <w:b w:val="0"/>
          <w:bCs w:val="0"/>
          <w:sz w:val="24"/>
          <w:szCs w:val="24"/>
          <w:rtl/>
        </w:rPr>
        <w:t>ی</w:t>
      </w:r>
      <w:r w:rsidRPr="00AC74C7">
        <w:rPr>
          <w:rFonts w:asciiTheme="minorHAnsi" w:hAnsiTheme="minorHAnsi" w:hint="eastAsia"/>
          <w:b w:val="0"/>
          <w:bCs w:val="0"/>
          <w:sz w:val="24"/>
          <w:szCs w:val="24"/>
          <w:rtl/>
        </w:rPr>
        <w:t>ن‌الملل</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کمک کند و هم چارچوب</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اخلاق</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و منصفانه برا</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همه فراهم آورد. توجه و</w:t>
      </w:r>
      <w:r w:rsidRPr="00AC74C7">
        <w:rPr>
          <w:rFonts w:asciiTheme="minorHAnsi" w:hAnsiTheme="minorHAnsi" w:hint="cs"/>
          <w:b w:val="0"/>
          <w:bCs w:val="0"/>
          <w:sz w:val="24"/>
          <w:szCs w:val="24"/>
          <w:rtl/>
        </w:rPr>
        <w:t>ی</w:t>
      </w:r>
      <w:r w:rsidRPr="00AC74C7">
        <w:rPr>
          <w:rFonts w:asciiTheme="minorHAnsi" w:hAnsiTheme="minorHAnsi" w:hint="eastAsia"/>
          <w:b w:val="0"/>
          <w:bCs w:val="0"/>
          <w:sz w:val="24"/>
          <w:szCs w:val="24"/>
          <w:rtl/>
        </w:rPr>
        <w:t>ژه</w:t>
      </w:r>
      <w:r w:rsidRPr="00AC74C7">
        <w:rPr>
          <w:rFonts w:asciiTheme="minorHAnsi" w:hAnsiTheme="minorHAnsi"/>
          <w:b w:val="0"/>
          <w:bCs w:val="0"/>
          <w:sz w:val="24"/>
          <w:szCs w:val="24"/>
          <w:rtl/>
        </w:rPr>
        <w:t xml:space="preserve"> به زنان و دختران در ا</w:t>
      </w:r>
      <w:r w:rsidRPr="00AC74C7">
        <w:rPr>
          <w:rFonts w:asciiTheme="minorHAnsi" w:hAnsiTheme="minorHAnsi" w:hint="cs"/>
          <w:b w:val="0"/>
          <w:bCs w:val="0"/>
          <w:sz w:val="24"/>
          <w:szCs w:val="24"/>
          <w:rtl/>
        </w:rPr>
        <w:t>ی</w:t>
      </w:r>
      <w:r w:rsidRPr="00AC74C7">
        <w:rPr>
          <w:rFonts w:asciiTheme="minorHAnsi" w:hAnsiTheme="minorHAnsi" w:hint="eastAsia"/>
          <w:b w:val="0"/>
          <w:bCs w:val="0"/>
          <w:sz w:val="24"/>
          <w:szCs w:val="24"/>
          <w:rtl/>
        </w:rPr>
        <w:t>ن</w:t>
      </w:r>
      <w:r w:rsidRPr="00AC74C7">
        <w:rPr>
          <w:rFonts w:asciiTheme="minorHAnsi" w:hAnsiTheme="minorHAnsi"/>
          <w:b w:val="0"/>
          <w:bCs w:val="0"/>
          <w:sz w:val="24"/>
          <w:szCs w:val="24"/>
          <w:rtl/>
        </w:rPr>
        <w:t xml:space="preserve"> فرآ</w:t>
      </w:r>
      <w:r w:rsidRPr="00AC74C7">
        <w:rPr>
          <w:rFonts w:asciiTheme="minorHAnsi" w:hAnsiTheme="minorHAnsi" w:hint="cs"/>
          <w:b w:val="0"/>
          <w:bCs w:val="0"/>
          <w:sz w:val="24"/>
          <w:szCs w:val="24"/>
          <w:rtl/>
        </w:rPr>
        <w:t>ی</w:t>
      </w:r>
      <w:r w:rsidRPr="00AC74C7">
        <w:rPr>
          <w:rFonts w:asciiTheme="minorHAnsi" w:hAnsiTheme="minorHAnsi" w:hint="eastAsia"/>
          <w:b w:val="0"/>
          <w:bCs w:val="0"/>
          <w:sz w:val="24"/>
          <w:szCs w:val="24"/>
          <w:rtl/>
        </w:rPr>
        <w:t>ند،</w:t>
      </w:r>
      <w:r w:rsidRPr="00AC74C7">
        <w:rPr>
          <w:rFonts w:asciiTheme="minorHAnsi" w:hAnsiTheme="minorHAnsi"/>
          <w:b w:val="0"/>
          <w:bCs w:val="0"/>
          <w:sz w:val="24"/>
          <w:szCs w:val="24"/>
          <w:rtl/>
        </w:rPr>
        <w:t xml:space="preserve"> </w:t>
      </w:r>
      <w:r w:rsidR="00CE0567">
        <w:rPr>
          <w:rFonts w:asciiTheme="minorHAnsi" w:hAnsiTheme="minorHAnsi"/>
          <w:b w:val="0"/>
          <w:bCs w:val="0"/>
          <w:sz w:val="24"/>
          <w:szCs w:val="24"/>
          <w:rtl/>
        </w:rPr>
        <w:t>نه‌تنها</w:t>
      </w:r>
      <w:r w:rsidRPr="00AC74C7">
        <w:rPr>
          <w:rFonts w:asciiTheme="minorHAnsi" w:hAnsiTheme="minorHAnsi"/>
          <w:b w:val="0"/>
          <w:bCs w:val="0"/>
          <w:sz w:val="24"/>
          <w:szCs w:val="24"/>
          <w:rtl/>
        </w:rPr>
        <w:t xml:space="preserve"> به توانمندساز</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آنان کمک م</w:t>
      </w:r>
      <w:r w:rsidRPr="00AC74C7">
        <w:rPr>
          <w:rFonts w:asciiTheme="minorHAnsi" w:hAnsiTheme="minorHAnsi" w:hint="cs"/>
          <w:b w:val="0"/>
          <w:bCs w:val="0"/>
          <w:sz w:val="24"/>
          <w:szCs w:val="24"/>
          <w:rtl/>
        </w:rPr>
        <w:t>ی‌</w:t>
      </w:r>
      <w:r w:rsidRPr="00AC74C7">
        <w:rPr>
          <w:rFonts w:asciiTheme="minorHAnsi" w:hAnsiTheme="minorHAnsi" w:hint="eastAsia"/>
          <w:b w:val="0"/>
          <w:bCs w:val="0"/>
          <w:sz w:val="24"/>
          <w:szCs w:val="24"/>
          <w:rtl/>
        </w:rPr>
        <w:t>کند،</w:t>
      </w:r>
      <w:r w:rsidRPr="00AC74C7">
        <w:rPr>
          <w:rFonts w:asciiTheme="minorHAnsi" w:hAnsiTheme="minorHAnsi"/>
          <w:b w:val="0"/>
          <w:bCs w:val="0"/>
          <w:sz w:val="24"/>
          <w:szCs w:val="24"/>
          <w:rtl/>
        </w:rPr>
        <w:t xml:space="preserve"> بلکه تأث</w:t>
      </w:r>
      <w:r w:rsidRPr="00AC74C7">
        <w:rPr>
          <w:rFonts w:asciiTheme="minorHAnsi" w:hAnsiTheme="minorHAnsi" w:hint="cs"/>
          <w:b w:val="0"/>
          <w:bCs w:val="0"/>
          <w:sz w:val="24"/>
          <w:szCs w:val="24"/>
          <w:rtl/>
        </w:rPr>
        <w:t>ی</w:t>
      </w:r>
      <w:r w:rsidRPr="00AC74C7">
        <w:rPr>
          <w:rFonts w:asciiTheme="minorHAnsi" w:hAnsiTheme="minorHAnsi" w:hint="eastAsia"/>
          <w:b w:val="0"/>
          <w:bCs w:val="0"/>
          <w:sz w:val="24"/>
          <w:szCs w:val="24"/>
          <w:rtl/>
        </w:rPr>
        <w:t>رات</w:t>
      </w:r>
      <w:r w:rsidRPr="00AC74C7">
        <w:rPr>
          <w:rFonts w:asciiTheme="minorHAnsi" w:hAnsiTheme="minorHAnsi"/>
          <w:b w:val="0"/>
          <w:bCs w:val="0"/>
          <w:sz w:val="24"/>
          <w:szCs w:val="24"/>
          <w:rtl/>
        </w:rPr>
        <w:t xml:space="preserve"> </w:t>
      </w:r>
      <w:r w:rsidRPr="00AC74C7">
        <w:rPr>
          <w:rFonts w:asciiTheme="minorHAnsi" w:hAnsiTheme="minorHAnsi" w:hint="eastAsia"/>
          <w:b w:val="0"/>
          <w:bCs w:val="0"/>
          <w:sz w:val="24"/>
          <w:szCs w:val="24"/>
          <w:rtl/>
        </w:rPr>
        <w:t>مثبت</w:t>
      </w:r>
      <w:r w:rsidRPr="00AC74C7">
        <w:rPr>
          <w:rFonts w:asciiTheme="minorHAnsi" w:hAnsiTheme="minorHAnsi"/>
          <w:b w:val="0"/>
          <w:bCs w:val="0"/>
          <w:sz w:val="24"/>
          <w:szCs w:val="24"/>
          <w:rtl/>
        </w:rPr>
        <w:t xml:space="preserve"> عم</w:t>
      </w:r>
      <w:r w:rsidRPr="00AC74C7">
        <w:rPr>
          <w:rFonts w:asciiTheme="minorHAnsi" w:hAnsiTheme="minorHAnsi" w:hint="cs"/>
          <w:b w:val="0"/>
          <w:bCs w:val="0"/>
          <w:sz w:val="24"/>
          <w:szCs w:val="24"/>
          <w:rtl/>
        </w:rPr>
        <w:t>ی</w:t>
      </w:r>
      <w:r w:rsidRPr="00AC74C7">
        <w:rPr>
          <w:rFonts w:asciiTheme="minorHAnsi" w:hAnsiTheme="minorHAnsi" w:hint="eastAsia"/>
          <w:b w:val="0"/>
          <w:bCs w:val="0"/>
          <w:sz w:val="24"/>
          <w:szCs w:val="24"/>
          <w:rtl/>
        </w:rPr>
        <w:t>ق</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بر آ</w:t>
      </w:r>
      <w:r w:rsidRPr="00AC74C7">
        <w:rPr>
          <w:rFonts w:asciiTheme="minorHAnsi" w:hAnsiTheme="minorHAnsi" w:hint="cs"/>
          <w:b w:val="0"/>
          <w:bCs w:val="0"/>
          <w:sz w:val="24"/>
          <w:szCs w:val="24"/>
          <w:rtl/>
        </w:rPr>
        <w:t>ی</w:t>
      </w:r>
      <w:r w:rsidRPr="00AC74C7">
        <w:rPr>
          <w:rFonts w:asciiTheme="minorHAnsi" w:hAnsiTheme="minorHAnsi" w:hint="eastAsia"/>
          <w:b w:val="0"/>
          <w:bCs w:val="0"/>
          <w:sz w:val="24"/>
          <w:szCs w:val="24"/>
          <w:rtl/>
        </w:rPr>
        <w:t>نده</w:t>
      </w:r>
      <w:r w:rsidRPr="00AC74C7">
        <w:rPr>
          <w:rFonts w:asciiTheme="minorHAnsi" w:hAnsiTheme="minorHAnsi"/>
          <w:b w:val="0"/>
          <w:bCs w:val="0"/>
          <w:sz w:val="24"/>
          <w:szCs w:val="24"/>
          <w:rtl/>
        </w:rPr>
        <w:t xml:space="preserve"> اجتماع</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و اقتصاد</w:t>
      </w:r>
      <w:r w:rsidRPr="00AC74C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کشور خواهد داشت.</w:t>
      </w:r>
    </w:p>
    <w:p w14:paraId="4757C4B6" w14:textId="77777777" w:rsidR="000A1326" w:rsidRPr="00AC74C7" w:rsidRDefault="000A1326" w:rsidP="00F56A54">
      <w:pPr>
        <w:pStyle w:val="ListParagraph"/>
        <w:bidi/>
        <w:ind w:left="0"/>
        <w:jc w:val="lowKashida"/>
        <w:rPr>
          <w:rFonts w:asciiTheme="minorHAnsi" w:hAnsiTheme="minorHAnsi"/>
          <w:b w:val="0"/>
          <w:bCs w:val="0"/>
          <w:sz w:val="24"/>
          <w:szCs w:val="24"/>
          <w:rtl/>
        </w:rPr>
      </w:pPr>
    </w:p>
    <w:p w14:paraId="7F12AD6A" w14:textId="3CFDCE34" w:rsidR="004625D3" w:rsidRPr="007C3C70" w:rsidRDefault="000A1326" w:rsidP="00F56A54">
      <w:pPr>
        <w:pStyle w:val="ListParagraph"/>
        <w:numPr>
          <w:ilvl w:val="0"/>
          <w:numId w:val="1"/>
        </w:numPr>
        <w:bidi/>
        <w:jc w:val="lowKashida"/>
        <w:rPr>
          <w:rFonts w:asciiTheme="minorHAnsi" w:hAnsiTheme="minorHAnsi" w:cs="B Zar"/>
          <w:rtl/>
          <w:cs/>
        </w:rPr>
      </w:pPr>
      <w:r w:rsidRPr="00AC74C7">
        <w:rPr>
          <w:rFonts w:asciiTheme="minorHAnsi" w:hAnsiTheme="minorHAnsi" w:cs="B Zar" w:hint="cs"/>
          <w:rtl/>
        </w:rPr>
        <w:t>منابع</w:t>
      </w:r>
    </w:p>
    <w:p w14:paraId="0A93AC81" w14:textId="42BFAB56" w:rsidR="004625D3" w:rsidRPr="00AC74C7" w:rsidRDefault="004625D3" w:rsidP="00F56A54">
      <w:pPr>
        <w:pStyle w:val="ListParagraph"/>
        <w:numPr>
          <w:ilvl w:val="0"/>
          <w:numId w:val="2"/>
        </w:numPr>
        <w:bidi/>
        <w:ind w:left="360"/>
        <w:jc w:val="lowKashida"/>
        <w:rPr>
          <w:rFonts w:asciiTheme="majorBidi" w:hAnsiTheme="majorBidi"/>
          <w:b w:val="0"/>
          <w:bCs w:val="0"/>
          <w:sz w:val="24"/>
          <w:szCs w:val="24"/>
          <w:rtl/>
          <w:cs/>
        </w:rPr>
      </w:pPr>
      <w:r w:rsidRPr="00AC74C7">
        <w:rPr>
          <w:rFonts w:asciiTheme="majorBidi" w:hAnsiTheme="majorBidi"/>
          <w:b w:val="0"/>
          <w:bCs w:val="0"/>
          <w:sz w:val="24"/>
          <w:szCs w:val="24"/>
          <w:rtl/>
        </w:rPr>
        <w:t>بناگر</w:t>
      </w:r>
      <w:r w:rsidRPr="00AC74C7">
        <w:rPr>
          <w:rFonts w:asciiTheme="majorBidi" w:hAnsiTheme="majorBidi" w:hint="cs"/>
          <w:b w:val="0"/>
          <w:bCs w:val="0"/>
          <w:sz w:val="24"/>
          <w:szCs w:val="24"/>
          <w:rtl/>
        </w:rPr>
        <w:t>،</w:t>
      </w:r>
      <w:r w:rsidRPr="00AC74C7">
        <w:rPr>
          <w:rFonts w:asciiTheme="majorBidi" w:hAnsiTheme="majorBidi"/>
          <w:b w:val="0"/>
          <w:bCs w:val="0"/>
          <w:sz w:val="24"/>
          <w:szCs w:val="24"/>
          <w:rtl/>
        </w:rPr>
        <w:t xml:space="preserve"> آقایی</w:t>
      </w:r>
      <w:r w:rsidRPr="00AC74C7">
        <w:rPr>
          <w:rFonts w:asciiTheme="majorBidi" w:hAnsiTheme="majorBidi" w:hint="cs"/>
          <w:b w:val="0"/>
          <w:bCs w:val="0"/>
          <w:sz w:val="24"/>
          <w:szCs w:val="24"/>
          <w:rtl/>
        </w:rPr>
        <w:t>؛ آقایی،</w:t>
      </w:r>
      <w:r w:rsidRPr="00AC74C7">
        <w:rPr>
          <w:rFonts w:asciiTheme="majorBidi" w:hAnsiTheme="majorBidi"/>
          <w:b w:val="0"/>
          <w:bCs w:val="0"/>
          <w:sz w:val="24"/>
          <w:szCs w:val="24"/>
          <w:rtl/>
        </w:rPr>
        <w:t xml:space="preserve"> ‌هاجر</w:t>
      </w:r>
      <w:r w:rsidRPr="00AC74C7">
        <w:rPr>
          <w:rFonts w:asciiTheme="majorBidi" w:hAnsiTheme="majorBidi" w:hint="cs"/>
          <w:b w:val="0"/>
          <w:bCs w:val="0"/>
          <w:sz w:val="24"/>
          <w:szCs w:val="24"/>
          <w:rtl/>
        </w:rPr>
        <w:t>؛</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و</w:t>
      </w:r>
      <w:r w:rsidR="00591FEA">
        <w:rPr>
          <w:rFonts w:asciiTheme="majorBidi" w:hAnsiTheme="majorBidi"/>
          <w:b w:val="0"/>
          <w:bCs w:val="0"/>
          <w:sz w:val="24"/>
          <w:szCs w:val="24"/>
          <w:rtl/>
        </w:rPr>
        <w:t xml:space="preserve"> </w:t>
      </w:r>
      <w:r w:rsidRPr="00AC74C7">
        <w:rPr>
          <w:rFonts w:asciiTheme="majorBidi" w:hAnsiTheme="majorBidi" w:hint="cs"/>
          <w:b w:val="0"/>
          <w:bCs w:val="0"/>
          <w:sz w:val="24"/>
          <w:szCs w:val="24"/>
          <w:rtl/>
        </w:rPr>
        <w:t>سعیدی‌رامیانی، زهرا</w:t>
      </w:r>
      <w:r w:rsidRPr="00AC74C7">
        <w:rPr>
          <w:rFonts w:asciiTheme="majorBidi" w:hAnsiTheme="majorBidi"/>
          <w:b w:val="0"/>
          <w:bCs w:val="0"/>
          <w:sz w:val="24"/>
          <w:szCs w:val="24"/>
          <w:rtl/>
        </w:rPr>
        <w:t xml:space="preserve">(2021). </w:t>
      </w:r>
      <w:r w:rsidRPr="00AC74C7">
        <w:rPr>
          <w:rFonts w:asciiTheme="majorBidi" w:hAnsiTheme="majorBidi" w:hint="cs"/>
          <w:b w:val="0"/>
          <w:bCs w:val="0"/>
          <w:sz w:val="24"/>
          <w:szCs w:val="24"/>
          <w:rtl/>
        </w:rPr>
        <w:t>نقش</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سیستم</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آموزش</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الکترونیکی</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بر</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مهارت</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تفکر</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سطح</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بالا</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و</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مهارت</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یادگیری</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خودتنظیمی</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دانش</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آموزان</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با</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نقش</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میانجی</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علاقه</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به</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یادگیری</w:t>
      </w:r>
      <w:r w:rsidRPr="00AC74C7">
        <w:rPr>
          <w:rFonts w:asciiTheme="majorBidi" w:hAnsiTheme="majorBidi"/>
          <w:b w:val="0"/>
          <w:bCs w:val="0"/>
          <w:sz w:val="24"/>
          <w:szCs w:val="24"/>
          <w:rtl/>
        </w:rPr>
        <w:t>.</w:t>
      </w:r>
      <w:r w:rsidRPr="00AC74C7">
        <w:rPr>
          <w:rFonts w:ascii="Calibri" w:hAnsi="Calibri" w:cs="Calibri" w:hint="cs"/>
          <w:b w:val="0"/>
          <w:bCs w:val="0"/>
          <w:sz w:val="24"/>
          <w:szCs w:val="24"/>
          <w:rtl/>
        </w:rPr>
        <w:t> </w:t>
      </w:r>
      <w:r w:rsidRPr="00AC74C7">
        <w:rPr>
          <w:rFonts w:asciiTheme="majorBidi" w:hAnsiTheme="majorBidi"/>
          <w:b w:val="0"/>
          <w:bCs w:val="0"/>
          <w:i/>
          <w:iCs/>
          <w:sz w:val="24"/>
          <w:szCs w:val="24"/>
          <w:rtl/>
        </w:rPr>
        <w:t>دانشنامه تحول دیجیتال</w:t>
      </w:r>
      <w:r w:rsidRPr="00AC74C7">
        <w:rPr>
          <w:rFonts w:asciiTheme="majorBidi" w:hAnsiTheme="majorBidi" w:hint="cs"/>
          <w:b w:val="0"/>
          <w:bCs w:val="0"/>
          <w:sz w:val="24"/>
          <w:szCs w:val="24"/>
          <w:rtl/>
        </w:rPr>
        <w:t>،</w:t>
      </w:r>
      <w:r w:rsidRPr="00AC74C7">
        <w:rPr>
          <w:rFonts w:ascii="Calibri" w:hAnsi="Calibri" w:cs="Calibri" w:hint="cs"/>
          <w:b w:val="0"/>
          <w:bCs w:val="0"/>
          <w:sz w:val="24"/>
          <w:szCs w:val="24"/>
          <w:rtl/>
        </w:rPr>
        <w:t> </w:t>
      </w:r>
      <w:r w:rsidRPr="00AC74C7">
        <w:rPr>
          <w:rFonts w:asciiTheme="majorBidi" w:hAnsiTheme="majorBidi"/>
          <w:b w:val="0"/>
          <w:bCs w:val="0"/>
          <w:i/>
          <w:iCs/>
          <w:sz w:val="24"/>
          <w:szCs w:val="24"/>
          <w:rtl/>
        </w:rPr>
        <w:t>4</w:t>
      </w:r>
      <w:r w:rsidRPr="00AC74C7">
        <w:rPr>
          <w:rFonts w:asciiTheme="majorBidi" w:hAnsiTheme="majorBidi"/>
          <w:b w:val="0"/>
          <w:bCs w:val="0"/>
          <w:sz w:val="24"/>
          <w:szCs w:val="24"/>
          <w:rtl/>
        </w:rPr>
        <w:t>(2)</w:t>
      </w:r>
      <w:r w:rsidRPr="00AC74C7">
        <w:rPr>
          <w:rFonts w:asciiTheme="majorBidi" w:hAnsiTheme="majorBidi" w:hint="cs"/>
          <w:b w:val="0"/>
          <w:bCs w:val="0"/>
          <w:sz w:val="24"/>
          <w:szCs w:val="24"/>
          <w:rtl/>
        </w:rPr>
        <w:t>،</w:t>
      </w:r>
      <w:r w:rsidRPr="00AC74C7">
        <w:rPr>
          <w:rFonts w:asciiTheme="majorBidi" w:hAnsiTheme="majorBidi"/>
          <w:b w:val="0"/>
          <w:bCs w:val="0"/>
          <w:sz w:val="24"/>
          <w:szCs w:val="24"/>
          <w:rtl/>
        </w:rPr>
        <w:t xml:space="preserve"> 20-38.</w:t>
      </w:r>
      <w:r w:rsidRPr="00AC74C7">
        <w:rPr>
          <w:rFonts w:asciiTheme="majorBidi" w:hAnsiTheme="majorBidi"/>
          <w:b w:val="0"/>
          <w:bCs w:val="0"/>
          <w:sz w:val="24"/>
          <w:szCs w:val="24"/>
          <w:cs/>
        </w:rPr>
        <w:t>‎</w:t>
      </w:r>
    </w:p>
    <w:p w14:paraId="5E4D810A" w14:textId="0CF78462" w:rsidR="004625D3" w:rsidRPr="00AC74C7" w:rsidRDefault="004625D3" w:rsidP="00591FEA">
      <w:pPr>
        <w:pStyle w:val="ListParagraph"/>
        <w:numPr>
          <w:ilvl w:val="0"/>
          <w:numId w:val="2"/>
        </w:numPr>
        <w:bidi/>
        <w:ind w:left="360"/>
        <w:jc w:val="lowKashida"/>
        <w:rPr>
          <w:rFonts w:asciiTheme="majorBidi" w:hAnsiTheme="majorBidi"/>
          <w:b w:val="0"/>
          <w:bCs w:val="0"/>
          <w:sz w:val="24"/>
          <w:szCs w:val="24"/>
          <w:rtl/>
        </w:rPr>
      </w:pPr>
      <w:bookmarkStart w:id="0" w:name="_Hlk188195851"/>
      <w:r w:rsidRPr="00AC74C7">
        <w:rPr>
          <w:rFonts w:asciiTheme="majorBidi" w:hAnsiTheme="majorBidi"/>
          <w:b w:val="0"/>
          <w:bCs w:val="0"/>
          <w:sz w:val="24"/>
          <w:szCs w:val="24"/>
          <w:rtl/>
        </w:rPr>
        <w:t>زراعتی</w:t>
      </w:r>
      <w:r w:rsidRPr="00AC74C7">
        <w:rPr>
          <w:rFonts w:asciiTheme="majorBidi" w:hAnsiTheme="majorBidi" w:hint="cs"/>
          <w:b w:val="0"/>
          <w:bCs w:val="0"/>
          <w:sz w:val="24"/>
          <w:szCs w:val="24"/>
          <w:rtl/>
        </w:rPr>
        <w:t>،</w:t>
      </w:r>
      <w:r w:rsidRPr="00AC74C7">
        <w:rPr>
          <w:rFonts w:asciiTheme="majorBidi" w:hAnsiTheme="majorBidi"/>
          <w:b w:val="0"/>
          <w:bCs w:val="0"/>
          <w:sz w:val="24"/>
          <w:szCs w:val="24"/>
          <w:rtl/>
        </w:rPr>
        <w:t xml:space="preserve"> محسن</w:t>
      </w:r>
      <w:r w:rsidRPr="00AC74C7">
        <w:rPr>
          <w:rFonts w:asciiTheme="majorBidi" w:hAnsiTheme="majorBidi" w:hint="cs"/>
          <w:b w:val="0"/>
          <w:bCs w:val="0"/>
          <w:sz w:val="24"/>
          <w:szCs w:val="24"/>
          <w:rtl/>
        </w:rPr>
        <w:t>؛</w:t>
      </w:r>
      <w:r w:rsidRPr="00AC74C7">
        <w:rPr>
          <w:rFonts w:asciiTheme="majorBidi" w:hAnsiTheme="majorBidi"/>
          <w:b w:val="0"/>
          <w:bCs w:val="0"/>
          <w:sz w:val="24"/>
          <w:szCs w:val="24"/>
          <w:rtl/>
        </w:rPr>
        <w:t xml:space="preserve"> زکی پور</w:t>
      </w:r>
      <w:r w:rsidRPr="00AC74C7">
        <w:rPr>
          <w:rFonts w:asciiTheme="majorBidi" w:hAnsiTheme="majorBidi" w:hint="cs"/>
          <w:b w:val="0"/>
          <w:bCs w:val="0"/>
          <w:sz w:val="24"/>
          <w:szCs w:val="24"/>
          <w:rtl/>
        </w:rPr>
        <w:t>، مهدی؛ و</w:t>
      </w:r>
      <w:r w:rsidRPr="00AC74C7">
        <w:rPr>
          <w:rFonts w:asciiTheme="majorBidi" w:hAnsiTheme="majorBidi"/>
          <w:b w:val="0"/>
          <w:bCs w:val="0"/>
          <w:sz w:val="24"/>
          <w:szCs w:val="24"/>
          <w:rtl/>
        </w:rPr>
        <w:t xml:space="preserve"> آقابراریان</w:t>
      </w:r>
      <w:r w:rsidRPr="00AC74C7">
        <w:rPr>
          <w:rFonts w:asciiTheme="majorBidi" w:hAnsiTheme="majorBidi" w:hint="cs"/>
          <w:b w:val="0"/>
          <w:bCs w:val="0"/>
          <w:sz w:val="24"/>
          <w:szCs w:val="24"/>
          <w:rtl/>
        </w:rPr>
        <w:t>،</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نبی</w:t>
      </w:r>
      <w:r w:rsidR="00591FEA">
        <w:rPr>
          <w:rFonts w:asciiTheme="majorBidi" w:hAnsiTheme="majorBidi"/>
          <w:b w:val="0"/>
          <w:bCs w:val="0"/>
          <w:sz w:val="24"/>
          <w:szCs w:val="24"/>
          <w:rtl/>
        </w:rPr>
        <w:softHyphen/>
      </w:r>
      <w:r w:rsidRPr="00AC74C7">
        <w:rPr>
          <w:rFonts w:asciiTheme="majorBidi" w:hAnsiTheme="majorBidi" w:hint="cs"/>
          <w:b w:val="0"/>
          <w:bCs w:val="0"/>
          <w:sz w:val="24"/>
          <w:szCs w:val="24"/>
          <w:rtl/>
        </w:rPr>
        <w:t>اله</w:t>
      </w:r>
      <w:r w:rsidRPr="00AC74C7">
        <w:rPr>
          <w:rFonts w:asciiTheme="majorBidi" w:hAnsiTheme="majorBidi"/>
          <w:b w:val="0"/>
          <w:bCs w:val="0"/>
          <w:sz w:val="24"/>
          <w:szCs w:val="24"/>
          <w:rtl/>
        </w:rPr>
        <w:t xml:space="preserve">(2015). </w:t>
      </w:r>
      <w:bookmarkEnd w:id="0"/>
      <w:r w:rsidRPr="00AC74C7">
        <w:rPr>
          <w:rFonts w:asciiTheme="majorBidi" w:hAnsiTheme="majorBidi" w:hint="cs"/>
          <w:b w:val="0"/>
          <w:bCs w:val="0"/>
          <w:sz w:val="24"/>
          <w:szCs w:val="24"/>
          <w:rtl/>
        </w:rPr>
        <w:t>مقایسه</w:t>
      </w:r>
      <w:r w:rsidRPr="00AC74C7">
        <w:rPr>
          <w:rFonts w:asciiTheme="majorBidi" w:hAnsiTheme="majorBidi"/>
          <w:b w:val="0"/>
          <w:bCs w:val="0"/>
          <w:sz w:val="24"/>
          <w:szCs w:val="24"/>
          <w:rtl/>
        </w:rPr>
        <w:t xml:space="preserve"> </w:t>
      </w:r>
      <w:r w:rsidR="00CE0567">
        <w:rPr>
          <w:rFonts w:asciiTheme="majorBidi" w:hAnsiTheme="majorBidi"/>
          <w:b w:val="0"/>
          <w:bCs w:val="0"/>
          <w:sz w:val="24"/>
          <w:szCs w:val="24"/>
          <w:rtl/>
        </w:rPr>
        <w:t>تأث</w:t>
      </w:r>
      <w:r w:rsidR="00CE0567">
        <w:rPr>
          <w:rFonts w:asciiTheme="majorBidi" w:hAnsiTheme="majorBidi" w:hint="cs"/>
          <w:b w:val="0"/>
          <w:bCs w:val="0"/>
          <w:sz w:val="24"/>
          <w:szCs w:val="24"/>
          <w:rtl/>
        </w:rPr>
        <w:t>ی</w:t>
      </w:r>
      <w:r w:rsidR="00CE0567">
        <w:rPr>
          <w:rFonts w:asciiTheme="majorBidi" w:hAnsiTheme="majorBidi" w:hint="eastAsia"/>
          <w:b w:val="0"/>
          <w:bCs w:val="0"/>
          <w:sz w:val="24"/>
          <w:szCs w:val="24"/>
          <w:rtl/>
        </w:rPr>
        <w:t>ر</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دو</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شیوه</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آموزش</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سخنرانی</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و</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مبتنی</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بر</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شبکه</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بر</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ارتقای</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عملکرد</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تحصیلی</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دانشجویان؛</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دانشگاه</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علوم</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پزشکی</w:t>
      </w:r>
      <w:r w:rsidRPr="00AC74C7">
        <w:rPr>
          <w:rFonts w:asciiTheme="majorBidi" w:hAnsiTheme="majorBidi"/>
          <w:b w:val="0"/>
          <w:bCs w:val="0"/>
          <w:sz w:val="24"/>
          <w:szCs w:val="24"/>
          <w:rtl/>
        </w:rPr>
        <w:t xml:space="preserve"> </w:t>
      </w:r>
      <w:r w:rsidRPr="00AC74C7">
        <w:rPr>
          <w:rFonts w:asciiTheme="majorBidi" w:hAnsiTheme="majorBidi" w:hint="cs"/>
          <w:b w:val="0"/>
          <w:bCs w:val="0"/>
          <w:sz w:val="24"/>
          <w:szCs w:val="24"/>
          <w:rtl/>
        </w:rPr>
        <w:t>مازندران</w:t>
      </w:r>
      <w:r w:rsidRPr="00AC74C7">
        <w:rPr>
          <w:rFonts w:asciiTheme="majorBidi" w:hAnsiTheme="majorBidi"/>
          <w:b w:val="0"/>
          <w:bCs w:val="0"/>
          <w:sz w:val="24"/>
          <w:szCs w:val="24"/>
          <w:rtl/>
        </w:rPr>
        <w:t>.</w:t>
      </w:r>
      <w:r w:rsidRPr="00AC74C7">
        <w:rPr>
          <w:rFonts w:ascii="Calibri" w:hAnsi="Calibri" w:cs="Calibri" w:hint="cs"/>
          <w:b w:val="0"/>
          <w:bCs w:val="0"/>
          <w:sz w:val="24"/>
          <w:szCs w:val="24"/>
          <w:rtl/>
        </w:rPr>
        <w:t> </w:t>
      </w:r>
      <w:r w:rsidRPr="00AC74C7">
        <w:rPr>
          <w:rFonts w:asciiTheme="majorBidi" w:hAnsiTheme="majorBidi"/>
          <w:b w:val="0"/>
          <w:bCs w:val="0"/>
          <w:i/>
          <w:iCs/>
          <w:sz w:val="24"/>
          <w:szCs w:val="24"/>
          <w:rtl/>
        </w:rPr>
        <w:t>دوماهنامه علمی-پژوهشی راهبــردهای آموزش در علوم پزشکی</w:t>
      </w:r>
      <w:r w:rsidRPr="00AC74C7">
        <w:rPr>
          <w:rFonts w:asciiTheme="majorBidi" w:hAnsiTheme="majorBidi" w:hint="cs"/>
          <w:b w:val="0"/>
          <w:bCs w:val="0"/>
          <w:sz w:val="24"/>
          <w:szCs w:val="24"/>
          <w:rtl/>
        </w:rPr>
        <w:t>،</w:t>
      </w:r>
      <w:r w:rsidRPr="00AC74C7">
        <w:rPr>
          <w:rFonts w:ascii="Calibri" w:hAnsi="Calibri" w:cs="Calibri" w:hint="cs"/>
          <w:b w:val="0"/>
          <w:bCs w:val="0"/>
          <w:sz w:val="24"/>
          <w:szCs w:val="24"/>
          <w:rtl/>
        </w:rPr>
        <w:t> </w:t>
      </w:r>
      <w:r w:rsidRPr="00AC74C7">
        <w:rPr>
          <w:rFonts w:asciiTheme="majorBidi" w:hAnsiTheme="majorBidi"/>
          <w:b w:val="0"/>
          <w:bCs w:val="0"/>
          <w:i/>
          <w:iCs/>
          <w:sz w:val="24"/>
          <w:szCs w:val="24"/>
          <w:rtl/>
        </w:rPr>
        <w:t>8</w:t>
      </w:r>
      <w:r w:rsidRPr="00AC74C7">
        <w:rPr>
          <w:rFonts w:asciiTheme="majorBidi" w:hAnsiTheme="majorBidi"/>
          <w:b w:val="0"/>
          <w:bCs w:val="0"/>
          <w:sz w:val="24"/>
          <w:szCs w:val="24"/>
          <w:rtl/>
        </w:rPr>
        <w:t>(4)</w:t>
      </w:r>
      <w:r w:rsidRPr="00AC74C7">
        <w:rPr>
          <w:rFonts w:asciiTheme="majorBidi" w:hAnsiTheme="majorBidi" w:hint="cs"/>
          <w:b w:val="0"/>
          <w:bCs w:val="0"/>
          <w:sz w:val="24"/>
          <w:szCs w:val="24"/>
          <w:rtl/>
        </w:rPr>
        <w:t>،</w:t>
      </w:r>
      <w:r w:rsidRPr="00AC74C7">
        <w:rPr>
          <w:rFonts w:asciiTheme="majorBidi" w:hAnsiTheme="majorBidi"/>
          <w:b w:val="0"/>
          <w:bCs w:val="0"/>
          <w:sz w:val="24"/>
          <w:szCs w:val="24"/>
          <w:rtl/>
        </w:rPr>
        <w:t xml:space="preserve"> 215-222.</w:t>
      </w:r>
      <w:r w:rsidRPr="00AC74C7">
        <w:rPr>
          <w:rFonts w:asciiTheme="majorBidi" w:hAnsiTheme="majorBidi"/>
          <w:b w:val="0"/>
          <w:bCs w:val="0"/>
          <w:sz w:val="24"/>
          <w:szCs w:val="24"/>
          <w:cs/>
        </w:rPr>
        <w:t>‎</w:t>
      </w:r>
    </w:p>
    <w:p w14:paraId="1667B6A7" w14:textId="42E6724D" w:rsidR="00F62011" w:rsidRPr="00F62011" w:rsidRDefault="004625D3" w:rsidP="00CE0567">
      <w:pPr>
        <w:pStyle w:val="ListParagraph"/>
        <w:numPr>
          <w:ilvl w:val="0"/>
          <w:numId w:val="2"/>
        </w:numPr>
        <w:bidi/>
        <w:ind w:left="360"/>
        <w:jc w:val="lowKashida"/>
        <w:rPr>
          <w:rFonts w:asciiTheme="majorBidi" w:hAnsiTheme="majorBidi" w:cstheme="majorBidi"/>
          <w:sz w:val="20"/>
          <w:szCs w:val="20"/>
        </w:rPr>
      </w:pPr>
      <w:r w:rsidRPr="00AC74C7">
        <w:rPr>
          <w:rFonts w:asciiTheme="minorHAnsi" w:hAnsiTheme="minorHAnsi"/>
          <w:b w:val="0"/>
          <w:bCs w:val="0"/>
          <w:sz w:val="24"/>
          <w:szCs w:val="24"/>
          <w:rtl/>
        </w:rPr>
        <w:t>مصطفائی</w:t>
      </w:r>
      <w:r w:rsidRPr="00AC74C7">
        <w:rPr>
          <w:rFonts w:asciiTheme="minorHAnsi" w:hAnsiTheme="minorHAnsi" w:hint="cs"/>
          <w:b w:val="0"/>
          <w:bCs w:val="0"/>
          <w:sz w:val="24"/>
          <w:szCs w:val="24"/>
          <w:rtl/>
          <w:lang w:bidi="fa-IR"/>
        </w:rPr>
        <w:t>، بابک؛</w:t>
      </w:r>
      <w:r w:rsidRPr="00AC74C7">
        <w:rPr>
          <w:rFonts w:asciiTheme="minorHAnsi" w:hAnsiTheme="minorHAnsi"/>
          <w:b w:val="0"/>
          <w:bCs w:val="0"/>
          <w:sz w:val="24"/>
          <w:szCs w:val="24"/>
          <w:rtl/>
        </w:rPr>
        <w:t xml:space="preserve"> عماری</w:t>
      </w:r>
      <w:r w:rsidRPr="00AC74C7">
        <w:rPr>
          <w:rFonts w:asciiTheme="minorHAnsi" w:hAnsiTheme="minorHAnsi" w:hint="cs"/>
          <w:b w:val="0"/>
          <w:bCs w:val="0"/>
          <w:sz w:val="24"/>
          <w:szCs w:val="24"/>
          <w:rtl/>
        </w:rPr>
        <w:t>، حسین؛</w:t>
      </w:r>
      <w:r w:rsidR="00591FEA">
        <w:rPr>
          <w:rFonts w:asciiTheme="minorHAnsi" w:hAnsiTheme="minorHAnsi"/>
          <w:b w:val="0"/>
          <w:bCs w:val="0"/>
          <w:sz w:val="24"/>
          <w:szCs w:val="24"/>
          <w:rtl/>
        </w:rPr>
        <w:t xml:space="preserve"> </w:t>
      </w:r>
      <w:r w:rsidRPr="00AC74C7">
        <w:rPr>
          <w:rFonts w:asciiTheme="minorHAnsi" w:hAnsiTheme="minorHAnsi"/>
          <w:b w:val="0"/>
          <w:bCs w:val="0"/>
          <w:sz w:val="24"/>
          <w:szCs w:val="24"/>
          <w:rtl/>
        </w:rPr>
        <w:t>بیگ</w:t>
      </w:r>
      <w:r w:rsidR="00CE0567">
        <w:rPr>
          <w:rFonts w:asciiTheme="minorHAnsi" w:hAnsiTheme="minorHAnsi"/>
          <w:b w:val="0"/>
          <w:bCs w:val="0"/>
          <w:sz w:val="24"/>
          <w:szCs w:val="24"/>
          <w:rtl/>
        </w:rPr>
        <w:softHyphen/>
      </w:r>
      <w:r w:rsidRPr="00AC74C7">
        <w:rPr>
          <w:rFonts w:asciiTheme="minorHAnsi" w:hAnsiTheme="minorHAnsi"/>
          <w:b w:val="0"/>
          <w:bCs w:val="0"/>
          <w:sz w:val="24"/>
          <w:szCs w:val="24"/>
          <w:rtl/>
        </w:rPr>
        <w:t>زاده</w:t>
      </w:r>
      <w:r w:rsidRPr="00AC74C7">
        <w:rPr>
          <w:rFonts w:asciiTheme="minorHAnsi" w:hAnsiTheme="minorHAnsi" w:hint="cs"/>
          <w:b w:val="0"/>
          <w:bCs w:val="0"/>
          <w:sz w:val="24"/>
          <w:szCs w:val="24"/>
          <w:rtl/>
        </w:rPr>
        <w:t>، یوسف؛ و</w:t>
      </w:r>
      <w:r w:rsidRPr="00AC74C7">
        <w:rPr>
          <w:rFonts w:asciiTheme="minorHAnsi" w:hAnsiTheme="minorHAnsi"/>
          <w:b w:val="0"/>
          <w:bCs w:val="0"/>
          <w:sz w:val="24"/>
          <w:szCs w:val="24"/>
          <w:rtl/>
        </w:rPr>
        <w:t xml:space="preserve"> بیک زاد</w:t>
      </w:r>
      <w:r w:rsidRPr="00AC74C7">
        <w:rPr>
          <w:rFonts w:asciiTheme="minorHAnsi" w:hAnsiTheme="minorHAnsi" w:hint="cs"/>
          <w:b w:val="0"/>
          <w:bCs w:val="0"/>
          <w:sz w:val="24"/>
          <w:szCs w:val="24"/>
          <w:rtl/>
        </w:rPr>
        <w:t>، جعفر</w:t>
      </w:r>
      <w:r w:rsidRPr="00AC74C7">
        <w:rPr>
          <w:rFonts w:asciiTheme="minorHAnsi" w:hAnsiTheme="minorHAnsi"/>
          <w:b w:val="0"/>
          <w:bCs w:val="0"/>
          <w:sz w:val="24"/>
          <w:szCs w:val="24"/>
          <w:rtl/>
        </w:rPr>
        <w:t xml:space="preserve">(2024). </w:t>
      </w:r>
      <w:r w:rsidRPr="00AC74C7">
        <w:rPr>
          <w:rFonts w:asciiTheme="minorHAnsi" w:hAnsiTheme="minorHAnsi" w:hint="cs"/>
          <w:b w:val="0"/>
          <w:bCs w:val="0"/>
          <w:sz w:val="24"/>
          <w:szCs w:val="24"/>
          <w:rtl/>
        </w:rPr>
        <w:t>تدوین</w:t>
      </w:r>
      <w:r w:rsidRPr="00AC74C7">
        <w:rPr>
          <w:rFonts w:asciiTheme="minorHAnsi" w:hAnsiTheme="minorHAnsi"/>
          <w:b w:val="0"/>
          <w:bCs w:val="0"/>
          <w:sz w:val="24"/>
          <w:szCs w:val="24"/>
          <w:rtl/>
        </w:rPr>
        <w:t xml:space="preserve"> </w:t>
      </w:r>
      <w:r w:rsidR="00CE0567">
        <w:rPr>
          <w:rFonts w:asciiTheme="minorHAnsi" w:hAnsiTheme="minorHAnsi"/>
          <w:b w:val="0"/>
          <w:bCs w:val="0"/>
          <w:sz w:val="24"/>
          <w:szCs w:val="24"/>
          <w:rtl/>
        </w:rPr>
        <w:t>استراتژ</w:t>
      </w:r>
      <w:r w:rsidR="00CE0567">
        <w:rPr>
          <w:rFonts w:asciiTheme="minorHAnsi" w:hAnsiTheme="minorHAnsi" w:hint="cs"/>
          <w:b w:val="0"/>
          <w:bCs w:val="0"/>
          <w:sz w:val="24"/>
          <w:szCs w:val="24"/>
          <w:rtl/>
        </w:rPr>
        <w:t>ی‌</w:t>
      </w:r>
      <w:r w:rsidR="00CE0567">
        <w:rPr>
          <w:rFonts w:asciiTheme="minorHAnsi" w:hAnsiTheme="minorHAnsi" w:hint="eastAsia"/>
          <w:b w:val="0"/>
          <w:bCs w:val="0"/>
          <w:sz w:val="24"/>
          <w:szCs w:val="24"/>
          <w:rtl/>
        </w:rPr>
        <w:t>ها</w:t>
      </w:r>
      <w:r w:rsidR="00CE0567">
        <w:rPr>
          <w:rFonts w:asciiTheme="minorHAnsi" w:hAnsiTheme="minorHAnsi" w:hint="cs"/>
          <w:b w:val="0"/>
          <w:bCs w:val="0"/>
          <w:sz w:val="24"/>
          <w:szCs w:val="24"/>
          <w:rtl/>
        </w:rPr>
        <w:t>ی</w:t>
      </w:r>
      <w:r w:rsidRPr="00AC74C7">
        <w:rPr>
          <w:rFonts w:asciiTheme="minorHAnsi" w:hAnsiTheme="minorHAnsi"/>
          <w:b w:val="0"/>
          <w:bCs w:val="0"/>
          <w:sz w:val="24"/>
          <w:szCs w:val="24"/>
          <w:rtl/>
        </w:rPr>
        <w:t xml:space="preserve"> </w:t>
      </w:r>
      <w:r w:rsidRPr="00AC74C7">
        <w:rPr>
          <w:rFonts w:asciiTheme="minorHAnsi" w:hAnsiTheme="minorHAnsi" w:hint="cs"/>
          <w:b w:val="0"/>
          <w:bCs w:val="0"/>
          <w:sz w:val="24"/>
          <w:szCs w:val="24"/>
          <w:rtl/>
        </w:rPr>
        <w:t>تحول</w:t>
      </w:r>
      <w:r w:rsidRPr="00AC74C7">
        <w:rPr>
          <w:rFonts w:asciiTheme="minorHAnsi" w:hAnsiTheme="minorHAnsi"/>
          <w:b w:val="0"/>
          <w:bCs w:val="0"/>
          <w:sz w:val="24"/>
          <w:szCs w:val="24"/>
          <w:rtl/>
        </w:rPr>
        <w:t xml:space="preserve"> </w:t>
      </w:r>
      <w:r w:rsidRPr="00AC74C7">
        <w:rPr>
          <w:rFonts w:asciiTheme="minorHAnsi" w:hAnsiTheme="minorHAnsi" w:hint="cs"/>
          <w:b w:val="0"/>
          <w:bCs w:val="0"/>
          <w:sz w:val="24"/>
          <w:szCs w:val="24"/>
          <w:rtl/>
        </w:rPr>
        <w:t>دیجیتال</w:t>
      </w:r>
      <w:r w:rsidRPr="00AC74C7">
        <w:rPr>
          <w:rFonts w:asciiTheme="minorHAnsi" w:hAnsiTheme="minorHAnsi"/>
          <w:b w:val="0"/>
          <w:bCs w:val="0"/>
          <w:sz w:val="24"/>
          <w:szCs w:val="24"/>
          <w:rtl/>
        </w:rPr>
        <w:t xml:space="preserve"> </w:t>
      </w:r>
      <w:r w:rsidRPr="00AC74C7">
        <w:rPr>
          <w:rFonts w:asciiTheme="minorHAnsi" w:hAnsiTheme="minorHAnsi" w:hint="cs"/>
          <w:b w:val="0"/>
          <w:bCs w:val="0"/>
          <w:sz w:val="24"/>
          <w:szCs w:val="24"/>
          <w:rtl/>
        </w:rPr>
        <w:t>در</w:t>
      </w:r>
      <w:r w:rsidRPr="00AC74C7">
        <w:rPr>
          <w:rFonts w:asciiTheme="minorHAnsi" w:hAnsiTheme="minorHAnsi"/>
          <w:b w:val="0"/>
          <w:bCs w:val="0"/>
          <w:sz w:val="24"/>
          <w:szCs w:val="24"/>
          <w:rtl/>
        </w:rPr>
        <w:t xml:space="preserve"> </w:t>
      </w:r>
      <w:r w:rsidRPr="00AC74C7">
        <w:rPr>
          <w:rFonts w:asciiTheme="minorHAnsi" w:hAnsiTheme="minorHAnsi" w:hint="cs"/>
          <w:b w:val="0"/>
          <w:bCs w:val="0"/>
          <w:sz w:val="24"/>
          <w:szCs w:val="24"/>
          <w:rtl/>
        </w:rPr>
        <w:t>دانشگاه</w:t>
      </w:r>
      <w:r w:rsidRPr="00AC74C7">
        <w:rPr>
          <w:rFonts w:asciiTheme="minorHAnsi" w:hAnsiTheme="minorHAnsi"/>
          <w:b w:val="0"/>
          <w:bCs w:val="0"/>
          <w:sz w:val="24"/>
          <w:szCs w:val="24"/>
          <w:rtl/>
        </w:rPr>
        <w:t>.</w:t>
      </w:r>
      <w:r w:rsidRPr="00AC74C7">
        <w:rPr>
          <w:rFonts w:ascii="Calibri" w:hAnsi="Calibri" w:cs="Calibri" w:hint="cs"/>
          <w:b w:val="0"/>
          <w:bCs w:val="0"/>
          <w:sz w:val="24"/>
          <w:szCs w:val="24"/>
          <w:rtl/>
        </w:rPr>
        <w:t> </w:t>
      </w:r>
      <w:r w:rsidRPr="00AC74C7">
        <w:rPr>
          <w:rFonts w:asciiTheme="minorHAnsi" w:hAnsiTheme="minorHAnsi"/>
          <w:b w:val="0"/>
          <w:bCs w:val="0"/>
          <w:i/>
          <w:iCs/>
          <w:sz w:val="24"/>
          <w:szCs w:val="24"/>
          <w:rtl/>
        </w:rPr>
        <w:t xml:space="preserve">نشریه مطالعات </w:t>
      </w:r>
      <w:r w:rsidR="00CE0567">
        <w:rPr>
          <w:rFonts w:asciiTheme="minorHAnsi" w:hAnsiTheme="minorHAnsi"/>
          <w:b w:val="0"/>
          <w:bCs w:val="0"/>
          <w:i/>
          <w:iCs/>
          <w:sz w:val="24"/>
          <w:szCs w:val="24"/>
          <w:rtl/>
        </w:rPr>
        <w:t>دانش‌پژوه</w:t>
      </w:r>
      <w:r w:rsidR="00CE0567">
        <w:rPr>
          <w:rFonts w:asciiTheme="minorHAnsi" w:hAnsiTheme="minorHAnsi" w:hint="cs"/>
          <w:b w:val="0"/>
          <w:bCs w:val="0"/>
          <w:i/>
          <w:iCs/>
          <w:sz w:val="24"/>
          <w:szCs w:val="24"/>
          <w:rtl/>
        </w:rPr>
        <w:t>ی</w:t>
      </w:r>
      <w:r w:rsidRPr="00AC74C7">
        <w:rPr>
          <w:rFonts w:asciiTheme="minorHAnsi" w:hAnsiTheme="minorHAnsi" w:hint="cs"/>
          <w:b w:val="0"/>
          <w:bCs w:val="0"/>
          <w:sz w:val="24"/>
          <w:szCs w:val="24"/>
          <w:rtl/>
        </w:rPr>
        <w:t>،</w:t>
      </w:r>
      <w:r w:rsidRPr="00AC74C7">
        <w:rPr>
          <w:rFonts w:ascii="Calibri" w:hAnsi="Calibri" w:cs="Calibri" w:hint="cs"/>
          <w:b w:val="0"/>
          <w:bCs w:val="0"/>
          <w:sz w:val="24"/>
          <w:szCs w:val="24"/>
          <w:rtl/>
        </w:rPr>
        <w:t> </w:t>
      </w:r>
      <w:r w:rsidRPr="00AC74C7">
        <w:rPr>
          <w:rFonts w:asciiTheme="minorHAnsi" w:hAnsiTheme="minorHAnsi"/>
          <w:b w:val="0"/>
          <w:bCs w:val="0"/>
          <w:i/>
          <w:iCs/>
          <w:sz w:val="24"/>
          <w:szCs w:val="24"/>
          <w:rtl/>
        </w:rPr>
        <w:t>3</w:t>
      </w:r>
      <w:r w:rsidRPr="00AC74C7">
        <w:rPr>
          <w:rFonts w:asciiTheme="minorHAnsi" w:hAnsiTheme="minorHAnsi"/>
          <w:b w:val="0"/>
          <w:bCs w:val="0"/>
          <w:sz w:val="24"/>
          <w:szCs w:val="24"/>
          <w:rtl/>
        </w:rPr>
        <w:t>(2).</w:t>
      </w:r>
      <w:r w:rsidRPr="00AC74C7">
        <w:rPr>
          <w:rFonts w:asciiTheme="minorHAnsi" w:hAnsiTheme="minorHAnsi"/>
          <w:b w:val="0"/>
          <w:bCs w:val="0"/>
          <w:sz w:val="24"/>
          <w:szCs w:val="24"/>
          <w:cs/>
        </w:rPr>
        <w:t>‎</w:t>
      </w:r>
      <w:r w:rsidRPr="00AC74C7">
        <w:rPr>
          <w:rFonts w:asciiTheme="minorHAnsi" w:hAnsiTheme="minorHAnsi" w:hint="cs"/>
          <w:b w:val="0"/>
          <w:bCs w:val="0"/>
          <w:sz w:val="24"/>
          <w:szCs w:val="24"/>
          <w:rtl/>
          <w:cs/>
        </w:rPr>
        <w:t xml:space="preserve"> </w:t>
      </w:r>
      <w:r w:rsidRPr="00AC74C7">
        <w:rPr>
          <w:rFonts w:asciiTheme="majorBidi" w:hAnsiTheme="majorBidi" w:cstheme="majorBidi"/>
          <w:sz w:val="20"/>
          <w:szCs w:val="20"/>
        </w:rPr>
        <w:t>doi:</w:t>
      </w:r>
      <w:hyperlink r:id="rId8" w:history="1">
        <w:r w:rsidRPr="00AC74C7">
          <w:rPr>
            <w:rStyle w:val="Hyperlink"/>
            <w:rFonts w:asciiTheme="majorBidi" w:hAnsiTheme="majorBidi" w:cstheme="majorBidi"/>
            <w:color w:val="auto"/>
            <w:sz w:val="20"/>
            <w:szCs w:val="20"/>
            <w:u w:val="none"/>
          </w:rPr>
          <w:t>10.22034/jkrs.2024.61570.1083</w:t>
        </w:r>
      </w:hyperlink>
    </w:p>
    <w:p w14:paraId="05BE6324"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Pr>
      </w:pPr>
      <w:r w:rsidRPr="00AC74C7">
        <w:rPr>
          <w:rFonts w:asciiTheme="majorBidi" w:hAnsiTheme="majorBidi" w:cstheme="majorBidi"/>
          <w:b w:val="0"/>
          <w:bCs w:val="0"/>
          <w:sz w:val="20"/>
          <w:szCs w:val="20"/>
        </w:rPr>
        <w:t xml:space="preserve">Abdelwahed, N. A. A., Bano, S., Al </w:t>
      </w:r>
      <w:proofErr w:type="spellStart"/>
      <w:r w:rsidRPr="00AC74C7">
        <w:rPr>
          <w:rFonts w:asciiTheme="majorBidi" w:hAnsiTheme="majorBidi" w:cstheme="majorBidi"/>
          <w:b w:val="0"/>
          <w:bCs w:val="0"/>
          <w:sz w:val="20"/>
          <w:szCs w:val="20"/>
        </w:rPr>
        <w:t>Doghan</w:t>
      </w:r>
      <w:proofErr w:type="spellEnd"/>
      <w:r w:rsidRPr="00AC74C7">
        <w:rPr>
          <w:rFonts w:asciiTheme="majorBidi" w:hAnsiTheme="majorBidi" w:cstheme="majorBidi"/>
          <w:b w:val="0"/>
          <w:bCs w:val="0"/>
          <w:sz w:val="20"/>
          <w:szCs w:val="20"/>
        </w:rPr>
        <w:t xml:space="preserve">, M. A., </w:t>
      </w:r>
      <w:proofErr w:type="spellStart"/>
      <w:r w:rsidRPr="00AC74C7">
        <w:rPr>
          <w:rFonts w:asciiTheme="majorBidi" w:hAnsiTheme="majorBidi" w:cstheme="majorBidi"/>
          <w:b w:val="0"/>
          <w:bCs w:val="0"/>
          <w:sz w:val="20"/>
          <w:szCs w:val="20"/>
        </w:rPr>
        <w:t>Aljughiman</w:t>
      </w:r>
      <w:proofErr w:type="spellEnd"/>
      <w:r w:rsidRPr="00AC74C7">
        <w:rPr>
          <w:rFonts w:asciiTheme="majorBidi" w:hAnsiTheme="majorBidi" w:cstheme="majorBidi"/>
          <w:b w:val="0"/>
          <w:bCs w:val="0"/>
          <w:sz w:val="20"/>
          <w:szCs w:val="20"/>
        </w:rPr>
        <w:t>, A. A., Shah, N., &amp; Soomro, B. A. (2024). Empowering women through digital technology: unraveling the nexus between digital enablers, entrepreneurial orientation and innovations. </w:t>
      </w:r>
      <w:r w:rsidRPr="00AC74C7">
        <w:rPr>
          <w:rFonts w:asciiTheme="majorBidi" w:hAnsiTheme="majorBidi" w:cstheme="majorBidi"/>
          <w:b w:val="0"/>
          <w:bCs w:val="0"/>
          <w:i/>
          <w:iCs/>
          <w:sz w:val="20"/>
          <w:szCs w:val="20"/>
        </w:rPr>
        <w:t>Equality, Diversity and Inclusion: An International Journal</w:t>
      </w:r>
      <w:r w:rsidRPr="00AC74C7">
        <w:rPr>
          <w:rFonts w:asciiTheme="majorBidi" w:hAnsiTheme="majorBidi" w:cstheme="majorBidi"/>
          <w:b w:val="0"/>
          <w:bCs w:val="0"/>
          <w:sz w:val="20"/>
          <w:szCs w:val="20"/>
        </w:rPr>
        <w:t>, (ahead-of-print).</w:t>
      </w:r>
    </w:p>
    <w:p w14:paraId="73EE11B9"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Pr>
      </w:pPr>
      <w:proofErr w:type="spellStart"/>
      <w:r w:rsidRPr="00AC74C7">
        <w:rPr>
          <w:rFonts w:asciiTheme="majorBidi" w:hAnsiTheme="majorBidi" w:cstheme="majorBidi"/>
          <w:b w:val="0"/>
          <w:bCs w:val="0"/>
          <w:sz w:val="20"/>
          <w:szCs w:val="20"/>
        </w:rPr>
        <w:t>Akpuokwe</w:t>
      </w:r>
      <w:proofErr w:type="spellEnd"/>
      <w:r w:rsidRPr="00AC74C7">
        <w:rPr>
          <w:rFonts w:asciiTheme="majorBidi" w:hAnsiTheme="majorBidi" w:cstheme="majorBidi"/>
          <w:b w:val="0"/>
          <w:bCs w:val="0"/>
          <w:sz w:val="20"/>
          <w:szCs w:val="20"/>
        </w:rPr>
        <w:t>, C. U., Chikwe, C. F., &amp; Eneh, N. E. (2024). Innovating business practices: The impact of social media on fostering gender equality and empowering women entrepreneurs. </w:t>
      </w:r>
      <w:r w:rsidRPr="00AC74C7">
        <w:rPr>
          <w:rFonts w:asciiTheme="majorBidi" w:hAnsiTheme="majorBidi" w:cstheme="majorBidi"/>
          <w:b w:val="0"/>
          <w:bCs w:val="0"/>
          <w:i/>
          <w:iCs/>
          <w:sz w:val="20"/>
          <w:szCs w:val="20"/>
        </w:rPr>
        <w:t>Magna Scientia Advanced Research and Reviews</w:t>
      </w:r>
      <w:r w:rsidRPr="00AC74C7">
        <w:rPr>
          <w:rFonts w:asciiTheme="majorBidi" w:hAnsiTheme="majorBidi" w:cstheme="majorBidi"/>
          <w:b w:val="0"/>
          <w:bCs w:val="0"/>
          <w:sz w:val="20"/>
          <w:szCs w:val="20"/>
        </w:rPr>
        <w:t>, </w:t>
      </w:r>
      <w:r w:rsidRPr="00AC74C7">
        <w:rPr>
          <w:rFonts w:asciiTheme="majorBidi" w:hAnsiTheme="majorBidi" w:cstheme="majorBidi"/>
          <w:b w:val="0"/>
          <w:bCs w:val="0"/>
          <w:i/>
          <w:iCs/>
          <w:sz w:val="20"/>
          <w:szCs w:val="20"/>
        </w:rPr>
        <w:t>10</w:t>
      </w:r>
      <w:r w:rsidRPr="00AC74C7">
        <w:rPr>
          <w:rFonts w:asciiTheme="majorBidi" w:hAnsiTheme="majorBidi" w:cstheme="majorBidi"/>
          <w:b w:val="0"/>
          <w:bCs w:val="0"/>
          <w:sz w:val="20"/>
          <w:szCs w:val="20"/>
        </w:rPr>
        <w:t>(2), 032-043.</w:t>
      </w:r>
    </w:p>
    <w:p w14:paraId="0F2AE883" w14:textId="77777777" w:rsidR="00F62011" w:rsidRPr="003C5316" w:rsidRDefault="00F62011" w:rsidP="009A191E">
      <w:pPr>
        <w:pStyle w:val="ListParagraph"/>
        <w:numPr>
          <w:ilvl w:val="0"/>
          <w:numId w:val="2"/>
        </w:numPr>
        <w:ind w:left="360"/>
        <w:jc w:val="lowKashida"/>
        <w:rPr>
          <w:rFonts w:ascii="Open Sans" w:eastAsia="Times New Roman" w:hAnsi="Open Sans" w:cs="Open Sans"/>
          <w:bCs w:val="0"/>
          <w:color w:val="000000"/>
          <w:kern w:val="0"/>
          <w:sz w:val="23"/>
          <w:szCs w:val="23"/>
          <w14:ligatures w14:val="none"/>
        </w:rPr>
      </w:pPr>
      <w:r w:rsidRPr="009A191E">
        <w:rPr>
          <w:rFonts w:asciiTheme="majorBidi" w:hAnsiTheme="majorBidi" w:cstheme="majorBidi"/>
          <w:b w:val="0"/>
          <w:bCs w:val="0"/>
          <w:sz w:val="20"/>
          <w:szCs w:val="20"/>
        </w:rPr>
        <w:t>Crompton</w:t>
      </w:r>
      <w:r w:rsidRPr="00AC74C7">
        <w:rPr>
          <w:rFonts w:asciiTheme="majorBidi" w:hAnsiTheme="majorBidi" w:cstheme="majorBidi"/>
          <w:b w:val="0"/>
          <w:sz w:val="20"/>
          <w:szCs w:val="20"/>
        </w:rPr>
        <w:t xml:space="preserve">, H., </w:t>
      </w:r>
      <w:proofErr w:type="spellStart"/>
      <w:r w:rsidRPr="00AC74C7">
        <w:rPr>
          <w:rFonts w:asciiTheme="majorBidi" w:hAnsiTheme="majorBidi" w:cstheme="majorBidi"/>
          <w:b w:val="0"/>
          <w:sz w:val="20"/>
          <w:szCs w:val="20"/>
        </w:rPr>
        <w:t>Chigona</w:t>
      </w:r>
      <w:proofErr w:type="spellEnd"/>
      <w:r w:rsidRPr="00AC74C7">
        <w:rPr>
          <w:rFonts w:asciiTheme="majorBidi" w:hAnsiTheme="majorBidi" w:cstheme="majorBidi"/>
          <w:b w:val="0"/>
          <w:sz w:val="20"/>
          <w:szCs w:val="20"/>
        </w:rPr>
        <w:t xml:space="preserve">, A., Jordan, K., &amp; Myers, C. (2021). Inequalities in girls’ learning opportunities via EdTech: Addressing the challenge of Covid-19. </w:t>
      </w:r>
      <w:r w:rsidRPr="00AC74C7">
        <w:rPr>
          <w:rFonts w:asciiTheme="majorBidi" w:eastAsia="Times New Roman" w:hAnsiTheme="majorBidi" w:cstheme="majorBidi"/>
          <w:color w:val="000000"/>
          <w:kern w:val="0"/>
          <w:sz w:val="20"/>
          <w:szCs w:val="20"/>
          <w14:ligatures w14:val="none"/>
        </w:rPr>
        <w:t>doi:</w:t>
      </w:r>
      <w:r w:rsidRPr="003C5316">
        <w:rPr>
          <w:rFonts w:asciiTheme="majorBidi" w:eastAsia="Times New Roman" w:hAnsiTheme="majorBidi" w:cstheme="majorBidi"/>
          <w:color w:val="000000"/>
          <w:kern w:val="0"/>
          <w:sz w:val="20"/>
          <w:szCs w:val="20"/>
          <w14:ligatures w14:val="none"/>
        </w:rPr>
        <w:t>10.5281/zenodo.4917252</w:t>
      </w:r>
    </w:p>
    <w:p w14:paraId="7C269844" w14:textId="77777777" w:rsidR="00F62011" w:rsidRPr="00F62011" w:rsidRDefault="00F62011" w:rsidP="00F56A54">
      <w:pPr>
        <w:pStyle w:val="ListParagraph"/>
        <w:numPr>
          <w:ilvl w:val="0"/>
          <w:numId w:val="2"/>
        </w:numPr>
        <w:ind w:left="360"/>
        <w:jc w:val="lowKashida"/>
        <w:rPr>
          <w:rFonts w:asciiTheme="majorBidi" w:hAnsiTheme="majorBidi" w:cstheme="majorBidi"/>
          <w:b w:val="0"/>
          <w:bCs w:val="0"/>
          <w:sz w:val="20"/>
          <w:szCs w:val="20"/>
          <w:rtl/>
        </w:rPr>
      </w:pPr>
      <w:r w:rsidRPr="00AC74C7">
        <w:rPr>
          <w:rFonts w:asciiTheme="majorBidi" w:hAnsiTheme="majorBidi" w:cstheme="majorBidi"/>
          <w:b w:val="0"/>
          <w:bCs w:val="0"/>
          <w:sz w:val="20"/>
          <w:szCs w:val="20"/>
        </w:rPr>
        <w:t>Damani, K., Daltry, R., Jordan, K., Hills, L., &amp; Evans, L. (2022). EdTech for Ugandan girls: Affordances of different technologies for girls' secondary education during the Covid‐19 pandemic. </w:t>
      </w:r>
      <w:r w:rsidRPr="00AC74C7">
        <w:rPr>
          <w:rFonts w:asciiTheme="majorBidi" w:hAnsiTheme="majorBidi" w:cstheme="majorBidi"/>
          <w:b w:val="0"/>
          <w:bCs w:val="0"/>
          <w:i/>
          <w:iCs/>
          <w:sz w:val="20"/>
          <w:szCs w:val="20"/>
        </w:rPr>
        <w:t>Development Policy Review</w:t>
      </w:r>
      <w:r w:rsidRPr="00AC74C7">
        <w:rPr>
          <w:rFonts w:asciiTheme="majorBidi" w:hAnsiTheme="majorBidi" w:cstheme="majorBidi"/>
          <w:b w:val="0"/>
          <w:bCs w:val="0"/>
          <w:sz w:val="20"/>
          <w:szCs w:val="20"/>
        </w:rPr>
        <w:t>, </w:t>
      </w:r>
      <w:r w:rsidRPr="00AC74C7">
        <w:rPr>
          <w:rFonts w:asciiTheme="majorBidi" w:hAnsiTheme="majorBidi" w:cstheme="majorBidi"/>
          <w:b w:val="0"/>
          <w:bCs w:val="0"/>
          <w:i/>
          <w:iCs/>
          <w:sz w:val="20"/>
          <w:szCs w:val="20"/>
        </w:rPr>
        <w:t>40</w:t>
      </w:r>
      <w:r w:rsidRPr="00AC74C7">
        <w:rPr>
          <w:rFonts w:asciiTheme="majorBidi" w:hAnsiTheme="majorBidi" w:cstheme="majorBidi"/>
          <w:b w:val="0"/>
          <w:bCs w:val="0"/>
          <w:sz w:val="20"/>
          <w:szCs w:val="20"/>
        </w:rPr>
        <w:t>, e12619.</w:t>
      </w:r>
      <w:hyperlink r:id="rId9" w:history="1">
        <w:r w:rsidRPr="00AC74C7">
          <w:rPr>
            <w:rStyle w:val="Hyperlink"/>
            <w:rFonts w:asciiTheme="majorBidi" w:hAnsiTheme="majorBidi" w:cstheme="majorBidi"/>
            <w:color w:val="auto"/>
            <w:sz w:val="20"/>
            <w:szCs w:val="20"/>
            <w:u w:val="none"/>
          </w:rPr>
          <w:t>doi:10.1111/dpr.12619</w:t>
        </w:r>
      </w:hyperlink>
    </w:p>
    <w:p w14:paraId="6FAC6F1F"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Pr>
      </w:pPr>
      <w:proofErr w:type="spellStart"/>
      <w:r w:rsidRPr="00AC74C7">
        <w:rPr>
          <w:rFonts w:asciiTheme="majorBidi" w:hAnsiTheme="majorBidi" w:cstheme="majorBidi"/>
          <w:b w:val="0"/>
          <w:bCs w:val="0"/>
          <w:sz w:val="20"/>
          <w:szCs w:val="20"/>
        </w:rPr>
        <w:t>Felgueira</w:t>
      </w:r>
      <w:proofErr w:type="spellEnd"/>
      <w:r w:rsidRPr="00AC74C7">
        <w:rPr>
          <w:rFonts w:asciiTheme="majorBidi" w:hAnsiTheme="majorBidi" w:cstheme="majorBidi"/>
          <w:b w:val="0"/>
          <w:bCs w:val="0"/>
          <w:sz w:val="20"/>
          <w:szCs w:val="20"/>
        </w:rPr>
        <w:t>, T., Paiva, T., Alves, C., &amp; Gomes, N. (2024). Empowering Women in Tech Innovation and Entrepreneurship: A Qualitative Approach. </w:t>
      </w:r>
      <w:r w:rsidRPr="00AC74C7">
        <w:rPr>
          <w:rFonts w:asciiTheme="majorBidi" w:hAnsiTheme="majorBidi" w:cstheme="majorBidi"/>
          <w:b w:val="0"/>
          <w:bCs w:val="0"/>
          <w:i/>
          <w:iCs/>
          <w:sz w:val="20"/>
          <w:szCs w:val="20"/>
        </w:rPr>
        <w:t>Education Sciences</w:t>
      </w:r>
      <w:r w:rsidRPr="00AC74C7">
        <w:rPr>
          <w:rFonts w:asciiTheme="majorBidi" w:hAnsiTheme="majorBidi" w:cstheme="majorBidi"/>
          <w:b w:val="0"/>
          <w:bCs w:val="0"/>
          <w:sz w:val="20"/>
          <w:szCs w:val="20"/>
        </w:rPr>
        <w:t>, </w:t>
      </w:r>
      <w:r w:rsidRPr="00AC74C7">
        <w:rPr>
          <w:rFonts w:asciiTheme="majorBidi" w:hAnsiTheme="majorBidi" w:cstheme="majorBidi"/>
          <w:b w:val="0"/>
          <w:bCs w:val="0"/>
          <w:i/>
          <w:iCs/>
          <w:sz w:val="20"/>
          <w:szCs w:val="20"/>
        </w:rPr>
        <w:t>14</w:t>
      </w:r>
      <w:r w:rsidRPr="00AC74C7">
        <w:rPr>
          <w:rFonts w:asciiTheme="majorBidi" w:hAnsiTheme="majorBidi" w:cstheme="majorBidi"/>
          <w:b w:val="0"/>
          <w:bCs w:val="0"/>
          <w:sz w:val="20"/>
          <w:szCs w:val="20"/>
        </w:rPr>
        <w:t>(10), 1127.</w:t>
      </w:r>
      <w:r w:rsidRPr="00AC74C7">
        <w:t xml:space="preserve"> </w:t>
      </w:r>
      <w:hyperlink r:id="rId10" w:history="1">
        <w:r w:rsidRPr="00AC74C7">
          <w:rPr>
            <w:rStyle w:val="Hyperlink"/>
            <w:rFonts w:asciiTheme="majorBidi" w:hAnsiTheme="majorBidi" w:cstheme="majorBidi"/>
            <w:color w:val="auto"/>
            <w:sz w:val="20"/>
            <w:szCs w:val="20"/>
            <w:u w:val="none"/>
          </w:rPr>
          <w:t>doi:10.3390/educsci14101127</w:t>
        </w:r>
      </w:hyperlink>
    </w:p>
    <w:p w14:paraId="452FF35E" w14:textId="77777777" w:rsidR="00F62011" w:rsidRPr="00AC74C7" w:rsidRDefault="00F62011" w:rsidP="00F56A54">
      <w:pPr>
        <w:pStyle w:val="ListParagraph"/>
        <w:numPr>
          <w:ilvl w:val="0"/>
          <w:numId w:val="2"/>
        </w:numPr>
        <w:ind w:left="360"/>
        <w:jc w:val="lowKashida"/>
        <w:rPr>
          <w:rFonts w:asciiTheme="majorBidi" w:hAnsiTheme="majorBidi" w:cstheme="majorBidi"/>
          <w:sz w:val="20"/>
          <w:szCs w:val="20"/>
        </w:rPr>
      </w:pPr>
      <w:bookmarkStart w:id="1" w:name="_Hlk187084142"/>
      <w:proofErr w:type="spellStart"/>
      <w:r w:rsidRPr="00AC74C7">
        <w:rPr>
          <w:rFonts w:asciiTheme="majorBidi" w:hAnsiTheme="majorBidi" w:cstheme="majorBidi"/>
          <w:b w:val="0"/>
          <w:bCs w:val="0"/>
          <w:sz w:val="20"/>
          <w:szCs w:val="20"/>
        </w:rPr>
        <w:t>Ghasab</w:t>
      </w:r>
      <w:proofErr w:type="spellEnd"/>
      <w:r w:rsidRPr="00AC74C7">
        <w:rPr>
          <w:rFonts w:asciiTheme="majorBidi" w:hAnsiTheme="majorBidi" w:cstheme="majorBidi"/>
          <w:b w:val="0"/>
          <w:bCs w:val="0"/>
          <w:sz w:val="20"/>
          <w:szCs w:val="20"/>
        </w:rPr>
        <w:t>, A. A., Heydari, M., &amp; Arab, M. (2025</w:t>
      </w:r>
      <w:bookmarkEnd w:id="1"/>
      <w:r w:rsidRPr="00AC74C7">
        <w:rPr>
          <w:rFonts w:asciiTheme="majorBidi" w:hAnsiTheme="majorBidi" w:cstheme="majorBidi"/>
          <w:b w:val="0"/>
          <w:bCs w:val="0"/>
          <w:sz w:val="20"/>
          <w:szCs w:val="20"/>
        </w:rPr>
        <w:t>). Foresight for Internationalization of Medical Sciences Universities in Iran in the 2040 horizon. </w:t>
      </w:r>
      <w:r w:rsidRPr="00AC74C7">
        <w:rPr>
          <w:rFonts w:asciiTheme="majorBidi" w:hAnsiTheme="majorBidi" w:cstheme="majorBidi"/>
          <w:b w:val="0"/>
          <w:bCs w:val="0"/>
          <w:i/>
          <w:iCs/>
          <w:sz w:val="20"/>
          <w:szCs w:val="20"/>
        </w:rPr>
        <w:t>European Journal of Futures Research</w:t>
      </w:r>
      <w:r w:rsidRPr="00AC74C7">
        <w:rPr>
          <w:rFonts w:asciiTheme="majorBidi" w:hAnsiTheme="majorBidi" w:cstheme="majorBidi"/>
          <w:b w:val="0"/>
          <w:bCs w:val="0"/>
          <w:sz w:val="20"/>
          <w:szCs w:val="20"/>
        </w:rPr>
        <w:t>, </w:t>
      </w:r>
      <w:r w:rsidRPr="00AC74C7">
        <w:rPr>
          <w:rFonts w:asciiTheme="majorBidi" w:hAnsiTheme="majorBidi" w:cstheme="majorBidi"/>
          <w:b w:val="0"/>
          <w:bCs w:val="0"/>
          <w:i/>
          <w:iCs/>
          <w:sz w:val="20"/>
          <w:szCs w:val="20"/>
        </w:rPr>
        <w:t>13</w:t>
      </w:r>
      <w:r w:rsidRPr="00AC74C7">
        <w:rPr>
          <w:rFonts w:asciiTheme="majorBidi" w:hAnsiTheme="majorBidi" w:cstheme="majorBidi"/>
          <w:b w:val="0"/>
          <w:bCs w:val="0"/>
          <w:sz w:val="20"/>
          <w:szCs w:val="20"/>
        </w:rPr>
        <w:t xml:space="preserve">(1), 2. </w:t>
      </w:r>
      <w:r w:rsidRPr="00AC74C7">
        <w:rPr>
          <w:rFonts w:asciiTheme="majorBidi" w:hAnsiTheme="majorBidi" w:cstheme="majorBidi"/>
          <w:sz w:val="20"/>
          <w:szCs w:val="20"/>
        </w:rPr>
        <w:t>doi:10.1186/s40309-024-00245-1</w:t>
      </w:r>
    </w:p>
    <w:p w14:paraId="5B9847C5" w14:textId="77777777" w:rsidR="00F62011" w:rsidRPr="00AC74C7" w:rsidRDefault="00F62011" w:rsidP="00F56A54">
      <w:pPr>
        <w:pStyle w:val="ListParagraph"/>
        <w:numPr>
          <w:ilvl w:val="0"/>
          <w:numId w:val="2"/>
        </w:numPr>
        <w:ind w:left="360"/>
        <w:jc w:val="lowKashida"/>
        <w:rPr>
          <w:rFonts w:asciiTheme="majorBidi" w:hAnsiTheme="majorBidi" w:cstheme="majorBidi"/>
          <w:sz w:val="20"/>
          <w:szCs w:val="20"/>
          <w:rtl/>
        </w:rPr>
      </w:pPr>
      <w:bookmarkStart w:id="2" w:name="_Hlk187085841"/>
      <w:r w:rsidRPr="00AC74C7">
        <w:rPr>
          <w:rFonts w:asciiTheme="majorBidi" w:hAnsiTheme="majorBidi" w:cstheme="majorBidi"/>
          <w:b w:val="0"/>
          <w:bCs w:val="0"/>
          <w:sz w:val="20"/>
          <w:szCs w:val="20"/>
        </w:rPr>
        <w:t xml:space="preserve">Hakimi, M., Fazil, A. W., Khaliqyar, K. Q., </w:t>
      </w:r>
      <w:proofErr w:type="spellStart"/>
      <w:r w:rsidRPr="00AC74C7">
        <w:rPr>
          <w:rFonts w:asciiTheme="majorBidi" w:hAnsiTheme="majorBidi" w:cstheme="majorBidi"/>
          <w:b w:val="0"/>
          <w:bCs w:val="0"/>
          <w:sz w:val="20"/>
          <w:szCs w:val="20"/>
        </w:rPr>
        <w:t>Quchi</w:t>
      </w:r>
      <w:proofErr w:type="spellEnd"/>
      <w:r w:rsidRPr="00AC74C7">
        <w:rPr>
          <w:rFonts w:asciiTheme="majorBidi" w:hAnsiTheme="majorBidi" w:cstheme="majorBidi"/>
          <w:b w:val="0"/>
          <w:bCs w:val="0"/>
          <w:sz w:val="20"/>
          <w:szCs w:val="20"/>
        </w:rPr>
        <w:t>, M. M., &amp; Sajid, S. (2024</w:t>
      </w:r>
      <w:bookmarkEnd w:id="2"/>
      <w:r w:rsidRPr="00AC74C7">
        <w:rPr>
          <w:rFonts w:asciiTheme="majorBidi" w:hAnsiTheme="majorBidi" w:cstheme="majorBidi"/>
          <w:b w:val="0"/>
          <w:bCs w:val="0"/>
          <w:sz w:val="20"/>
          <w:szCs w:val="20"/>
        </w:rPr>
        <w:t>). Evaluating the impact of E-learning on girl’s education in Afghanistan: A case study of Samangan University. </w:t>
      </w:r>
      <w:r w:rsidRPr="00AC74C7">
        <w:rPr>
          <w:rFonts w:asciiTheme="majorBidi" w:hAnsiTheme="majorBidi" w:cstheme="majorBidi"/>
          <w:b w:val="0"/>
          <w:bCs w:val="0"/>
          <w:i/>
          <w:iCs/>
          <w:sz w:val="20"/>
          <w:szCs w:val="20"/>
        </w:rPr>
        <w:t>International Journal of Multidisciplinary Approach Research and Science</w:t>
      </w:r>
      <w:r w:rsidRPr="00AC74C7">
        <w:rPr>
          <w:rFonts w:asciiTheme="majorBidi" w:hAnsiTheme="majorBidi" w:cstheme="majorBidi"/>
          <w:b w:val="0"/>
          <w:bCs w:val="0"/>
          <w:sz w:val="20"/>
          <w:szCs w:val="20"/>
        </w:rPr>
        <w:t>, </w:t>
      </w:r>
      <w:r w:rsidRPr="00AC74C7">
        <w:rPr>
          <w:rFonts w:asciiTheme="majorBidi" w:hAnsiTheme="majorBidi" w:cstheme="majorBidi"/>
          <w:b w:val="0"/>
          <w:bCs w:val="0"/>
          <w:i/>
          <w:iCs/>
          <w:sz w:val="20"/>
          <w:szCs w:val="20"/>
        </w:rPr>
        <w:t>2</w:t>
      </w:r>
      <w:r w:rsidRPr="00AC74C7">
        <w:rPr>
          <w:rFonts w:asciiTheme="majorBidi" w:hAnsiTheme="majorBidi" w:cstheme="majorBidi"/>
          <w:b w:val="0"/>
          <w:bCs w:val="0"/>
          <w:sz w:val="20"/>
          <w:szCs w:val="20"/>
        </w:rPr>
        <w:t xml:space="preserve">(01), 107-120. </w:t>
      </w:r>
      <w:r w:rsidRPr="00AC74C7">
        <w:rPr>
          <w:rFonts w:asciiTheme="majorBidi" w:hAnsiTheme="majorBidi" w:cstheme="majorBidi"/>
          <w:sz w:val="20"/>
          <w:szCs w:val="20"/>
        </w:rPr>
        <w:t>doi:10.59653/ijmars.v2i01.368</w:t>
      </w:r>
    </w:p>
    <w:p w14:paraId="7C063C9C" w14:textId="77777777" w:rsidR="00F62011" w:rsidRPr="00F62011" w:rsidRDefault="00F62011" w:rsidP="00F56A54">
      <w:pPr>
        <w:pStyle w:val="ListParagraph"/>
        <w:numPr>
          <w:ilvl w:val="0"/>
          <w:numId w:val="2"/>
        </w:numPr>
        <w:ind w:left="360"/>
        <w:jc w:val="lowKashida"/>
        <w:rPr>
          <w:rFonts w:asciiTheme="majorBidi" w:hAnsiTheme="majorBidi" w:cstheme="majorBidi"/>
          <w:b w:val="0"/>
          <w:bCs w:val="0"/>
          <w:sz w:val="20"/>
          <w:szCs w:val="20"/>
          <w:rtl/>
        </w:rPr>
      </w:pPr>
      <w:proofErr w:type="spellStart"/>
      <w:r w:rsidRPr="00AC74C7">
        <w:rPr>
          <w:rFonts w:asciiTheme="majorBidi" w:hAnsiTheme="majorBidi" w:cstheme="majorBidi"/>
          <w:b w:val="0"/>
          <w:bCs w:val="0"/>
          <w:sz w:val="20"/>
          <w:szCs w:val="20"/>
        </w:rPr>
        <w:t>Haqbeen</w:t>
      </w:r>
      <w:proofErr w:type="spellEnd"/>
      <w:r w:rsidRPr="00AC74C7">
        <w:rPr>
          <w:rFonts w:asciiTheme="majorBidi" w:hAnsiTheme="majorBidi" w:cstheme="majorBidi"/>
          <w:b w:val="0"/>
          <w:bCs w:val="0"/>
          <w:sz w:val="20"/>
          <w:szCs w:val="20"/>
        </w:rPr>
        <w:t>, J., Sahab, S., &amp; Ito, T. (2023). A Digital Initiative to Address Girls Education Challenges in Collaboration with NPO in Post-2021 Afghanistan. </w:t>
      </w:r>
      <w:r w:rsidRPr="00AC74C7">
        <w:rPr>
          <w:rFonts w:asciiTheme="majorBidi" w:hAnsiTheme="majorBidi" w:cstheme="majorBidi"/>
          <w:b w:val="0"/>
          <w:bCs w:val="0"/>
          <w:i/>
          <w:iCs/>
          <w:sz w:val="20"/>
          <w:szCs w:val="20"/>
        </w:rPr>
        <w:t>IIAI Letters on Informatics and Interdisciplinary Research</w:t>
      </w:r>
      <w:r w:rsidRPr="00AC74C7">
        <w:rPr>
          <w:rFonts w:asciiTheme="majorBidi" w:hAnsiTheme="majorBidi" w:cstheme="majorBidi"/>
          <w:b w:val="0"/>
          <w:bCs w:val="0"/>
          <w:sz w:val="20"/>
          <w:szCs w:val="20"/>
        </w:rPr>
        <w:t>, </w:t>
      </w:r>
      <w:r w:rsidRPr="00AC74C7">
        <w:rPr>
          <w:rFonts w:asciiTheme="majorBidi" w:hAnsiTheme="majorBidi" w:cstheme="majorBidi"/>
          <w:b w:val="0"/>
          <w:bCs w:val="0"/>
          <w:i/>
          <w:iCs/>
          <w:sz w:val="20"/>
          <w:szCs w:val="20"/>
        </w:rPr>
        <w:t>4</w:t>
      </w:r>
      <w:r w:rsidRPr="00AC74C7">
        <w:rPr>
          <w:rFonts w:asciiTheme="majorBidi" w:hAnsiTheme="majorBidi" w:cstheme="majorBidi"/>
          <w:b w:val="0"/>
          <w:bCs w:val="0"/>
          <w:sz w:val="20"/>
          <w:szCs w:val="20"/>
        </w:rPr>
        <w:t>.</w:t>
      </w:r>
      <w:hyperlink r:id="rId11" w:history="1">
        <w:r w:rsidRPr="00AC74C7">
          <w:rPr>
            <w:rStyle w:val="Hyperlink"/>
            <w:rFonts w:asciiTheme="majorBidi" w:hAnsiTheme="majorBidi" w:cstheme="majorBidi"/>
            <w:color w:val="auto"/>
            <w:sz w:val="20"/>
            <w:szCs w:val="20"/>
            <w:u w:val="none"/>
          </w:rPr>
          <w:t>doi</w:t>
        </w:r>
        <w:r w:rsidRPr="00AC74C7">
          <w:rPr>
            <w:rStyle w:val="Hyperlink"/>
            <w:rFonts w:asciiTheme="majorBidi" w:hAnsiTheme="majorBidi" w:cstheme="majorBidi" w:hint="cs"/>
            <w:color w:val="auto"/>
            <w:sz w:val="20"/>
            <w:szCs w:val="20"/>
            <w:u w:val="none"/>
            <w:rtl/>
          </w:rPr>
          <w:t>:</w:t>
        </w:r>
        <w:r w:rsidRPr="00AC74C7">
          <w:rPr>
            <w:rStyle w:val="Hyperlink"/>
            <w:rFonts w:asciiTheme="majorBidi" w:hAnsiTheme="majorBidi" w:cstheme="majorBidi"/>
            <w:color w:val="auto"/>
            <w:sz w:val="20"/>
            <w:szCs w:val="20"/>
            <w:u w:val="none"/>
          </w:rPr>
          <w:t>10.52731/liir.v004.176</w:t>
        </w:r>
      </w:hyperlink>
    </w:p>
    <w:p w14:paraId="16502A08"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Pr>
      </w:pPr>
      <w:proofErr w:type="spellStart"/>
      <w:r w:rsidRPr="00AC74C7">
        <w:rPr>
          <w:rFonts w:asciiTheme="majorBidi" w:hAnsiTheme="majorBidi" w:cstheme="majorBidi"/>
          <w:b w:val="0"/>
          <w:bCs w:val="0"/>
          <w:sz w:val="20"/>
          <w:szCs w:val="20"/>
        </w:rPr>
        <w:t>Hazudin</w:t>
      </w:r>
      <w:proofErr w:type="spellEnd"/>
      <w:r w:rsidRPr="00AC74C7">
        <w:rPr>
          <w:rFonts w:asciiTheme="majorBidi" w:hAnsiTheme="majorBidi" w:cstheme="majorBidi"/>
          <w:b w:val="0"/>
          <w:bCs w:val="0"/>
          <w:sz w:val="20"/>
          <w:szCs w:val="20"/>
        </w:rPr>
        <w:t>, S. F., Sabri, M. F., Kader, M. A. R. A., &amp; Ishak, M. (2021). Empowering women-owned businesses in the era of digital transformation: a review of the opportunities and challenges. </w:t>
      </w:r>
      <w:r w:rsidRPr="00AC74C7">
        <w:rPr>
          <w:rFonts w:asciiTheme="majorBidi" w:hAnsiTheme="majorBidi" w:cstheme="majorBidi"/>
          <w:b w:val="0"/>
          <w:bCs w:val="0"/>
          <w:i/>
          <w:iCs/>
          <w:sz w:val="20"/>
          <w:szCs w:val="20"/>
        </w:rPr>
        <w:t>International Journal of Academic Research in Business and Social Sciences</w:t>
      </w:r>
      <w:r w:rsidRPr="00AC74C7">
        <w:rPr>
          <w:rFonts w:asciiTheme="majorBidi" w:hAnsiTheme="majorBidi" w:cstheme="majorBidi"/>
          <w:b w:val="0"/>
          <w:bCs w:val="0"/>
          <w:sz w:val="20"/>
          <w:szCs w:val="20"/>
        </w:rPr>
        <w:t>, </w:t>
      </w:r>
      <w:r w:rsidRPr="00AC74C7">
        <w:rPr>
          <w:rFonts w:asciiTheme="majorBidi" w:hAnsiTheme="majorBidi" w:cstheme="majorBidi"/>
          <w:b w:val="0"/>
          <w:bCs w:val="0"/>
          <w:i/>
          <w:iCs/>
          <w:sz w:val="20"/>
          <w:szCs w:val="20"/>
        </w:rPr>
        <w:t>11</w:t>
      </w:r>
      <w:r w:rsidRPr="00AC74C7">
        <w:rPr>
          <w:rFonts w:asciiTheme="majorBidi" w:hAnsiTheme="majorBidi" w:cstheme="majorBidi"/>
          <w:b w:val="0"/>
          <w:bCs w:val="0"/>
          <w:sz w:val="20"/>
          <w:szCs w:val="20"/>
        </w:rPr>
        <w:t>(19), 1-13.</w:t>
      </w:r>
      <w:r w:rsidRPr="00AC74C7">
        <w:rPr>
          <w:rFonts w:asciiTheme="majorBidi" w:hAnsiTheme="majorBidi" w:cstheme="majorBidi"/>
          <w:sz w:val="20"/>
          <w:szCs w:val="20"/>
        </w:rPr>
        <w:t>doi:10.6007/IJARBSS/v11-19/11731</w:t>
      </w:r>
    </w:p>
    <w:p w14:paraId="1C69240A"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Pr>
      </w:pPr>
      <w:r w:rsidRPr="00AC74C7">
        <w:rPr>
          <w:rFonts w:asciiTheme="majorBidi" w:hAnsiTheme="majorBidi" w:cstheme="majorBidi"/>
          <w:b w:val="0"/>
          <w:bCs w:val="0"/>
          <w:sz w:val="20"/>
          <w:szCs w:val="20"/>
        </w:rPr>
        <w:t>Hechter, R. P., Phyfe, L. D., &amp; Vermette, L. A. (2012). Integrating technology in education: Moving the TPCK framework towards practical applications. </w:t>
      </w:r>
      <w:r w:rsidRPr="00AC74C7">
        <w:rPr>
          <w:rFonts w:asciiTheme="majorBidi" w:hAnsiTheme="majorBidi" w:cstheme="majorBidi"/>
          <w:b w:val="0"/>
          <w:bCs w:val="0"/>
          <w:i/>
          <w:iCs/>
          <w:sz w:val="20"/>
          <w:szCs w:val="20"/>
        </w:rPr>
        <w:t>Education Research and Perspectives (Online)</w:t>
      </w:r>
      <w:r w:rsidRPr="00AC74C7">
        <w:rPr>
          <w:rFonts w:asciiTheme="majorBidi" w:hAnsiTheme="majorBidi" w:cstheme="majorBidi"/>
          <w:b w:val="0"/>
          <w:bCs w:val="0"/>
          <w:sz w:val="20"/>
          <w:szCs w:val="20"/>
        </w:rPr>
        <w:t>, </w:t>
      </w:r>
      <w:r w:rsidRPr="00AC74C7">
        <w:rPr>
          <w:rFonts w:asciiTheme="majorBidi" w:hAnsiTheme="majorBidi" w:cstheme="majorBidi"/>
          <w:b w:val="0"/>
          <w:bCs w:val="0"/>
          <w:i/>
          <w:iCs/>
          <w:sz w:val="20"/>
          <w:szCs w:val="20"/>
        </w:rPr>
        <w:t>39</w:t>
      </w:r>
      <w:r w:rsidRPr="00AC74C7">
        <w:rPr>
          <w:rFonts w:asciiTheme="majorBidi" w:hAnsiTheme="majorBidi" w:cstheme="majorBidi"/>
          <w:b w:val="0"/>
          <w:bCs w:val="0"/>
          <w:sz w:val="20"/>
          <w:szCs w:val="20"/>
        </w:rPr>
        <w:t>, 136.</w:t>
      </w:r>
    </w:p>
    <w:p w14:paraId="089850C7"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tl/>
        </w:rPr>
      </w:pPr>
      <w:proofErr w:type="spellStart"/>
      <w:r w:rsidRPr="00AC74C7">
        <w:rPr>
          <w:rFonts w:asciiTheme="majorBidi" w:hAnsiTheme="majorBidi" w:cstheme="majorBidi"/>
          <w:b w:val="0"/>
          <w:bCs w:val="0"/>
          <w:sz w:val="20"/>
          <w:szCs w:val="20"/>
        </w:rPr>
        <w:t>Irmatova</w:t>
      </w:r>
      <w:proofErr w:type="spellEnd"/>
      <w:r w:rsidRPr="00AC74C7">
        <w:rPr>
          <w:rFonts w:asciiTheme="majorBidi" w:hAnsiTheme="majorBidi" w:cstheme="majorBidi"/>
          <w:b w:val="0"/>
          <w:bCs w:val="0"/>
          <w:sz w:val="20"/>
          <w:szCs w:val="20"/>
        </w:rPr>
        <w:t>, A. B., &amp; Akbarova, M. I. (2022, December). Impact of digital technologies on women’s employment. In </w:t>
      </w:r>
      <w:r w:rsidRPr="00AC74C7">
        <w:rPr>
          <w:rFonts w:asciiTheme="majorBidi" w:hAnsiTheme="majorBidi" w:cstheme="majorBidi"/>
          <w:b w:val="0"/>
          <w:bCs w:val="0"/>
          <w:i/>
          <w:iCs/>
          <w:sz w:val="20"/>
          <w:szCs w:val="20"/>
        </w:rPr>
        <w:t>International Conference on Next Generation Wired/Wireless Networking</w:t>
      </w:r>
      <w:r w:rsidRPr="00AC74C7">
        <w:rPr>
          <w:rFonts w:asciiTheme="majorBidi" w:hAnsiTheme="majorBidi" w:cstheme="majorBidi"/>
          <w:b w:val="0"/>
          <w:bCs w:val="0"/>
          <w:sz w:val="20"/>
          <w:szCs w:val="20"/>
        </w:rPr>
        <w:t> (pp. 290-298). Cham: Springer Nature Switzerland.</w:t>
      </w:r>
      <w:r w:rsidRPr="00AC74C7">
        <w:rPr>
          <w:rFonts w:ascii="Merriweather Sans" w:hAnsi="Merriweather Sans"/>
          <w:b w:val="0"/>
          <w:bCs w:val="0"/>
          <w:color w:val="222222"/>
          <w:shd w:val="clear" w:color="auto" w:fill="FFFFFF"/>
        </w:rPr>
        <w:t xml:space="preserve"> </w:t>
      </w:r>
      <w:r w:rsidRPr="00AC74C7">
        <w:rPr>
          <w:rFonts w:asciiTheme="majorBidi" w:hAnsiTheme="majorBidi" w:cstheme="majorBidi"/>
          <w:sz w:val="20"/>
          <w:szCs w:val="20"/>
        </w:rPr>
        <w:t>doi:10.1007/978-3-031-30258-9_24</w:t>
      </w:r>
    </w:p>
    <w:p w14:paraId="565F9E29"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Pr>
      </w:pPr>
      <w:bookmarkStart w:id="3" w:name="_Hlk187086009"/>
      <w:r w:rsidRPr="00AC74C7">
        <w:rPr>
          <w:rFonts w:asciiTheme="majorBidi" w:hAnsiTheme="majorBidi" w:cstheme="majorBidi"/>
          <w:b w:val="0"/>
          <w:bCs w:val="0"/>
          <w:sz w:val="20"/>
          <w:szCs w:val="20"/>
        </w:rPr>
        <w:t>Khalid, A. H. (2020). </w:t>
      </w:r>
      <w:bookmarkEnd w:id="3"/>
      <w:r w:rsidRPr="00AC74C7">
        <w:rPr>
          <w:rFonts w:asciiTheme="majorBidi" w:hAnsiTheme="majorBidi" w:cstheme="majorBidi"/>
          <w:b w:val="0"/>
          <w:bCs w:val="0"/>
          <w:i/>
          <w:iCs/>
          <w:sz w:val="20"/>
          <w:szCs w:val="20"/>
        </w:rPr>
        <w:t>An exploratory qualitative study of the potential for enhanced e-learning in public higher education in Afghanistan</w:t>
      </w:r>
      <w:r w:rsidRPr="00AC74C7">
        <w:rPr>
          <w:rFonts w:asciiTheme="majorBidi" w:hAnsiTheme="majorBidi" w:cstheme="majorBidi"/>
          <w:b w:val="0"/>
          <w:bCs w:val="0"/>
          <w:sz w:val="20"/>
          <w:szCs w:val="20"/>
        </w:rPr>
        <w:t> (Doctoral dissertation, Indiana University of Pennsylvania).</w:t>
      </w:r>
    </w:p>
    <w:p w14:paraId="2D4369C1" w14:textId="77777777" w:rsidR="00F62011" w:rsidRPr="00AC74C7" w:rsidRDefault="00F62011" w:rsidP="00F56A54">
      <w:pPr>
        <w:pStyle w:val="ListParagraph"/>
        <w:numPr>
          <w:ilvl w:val="0"/>
          <w:numId w:val="2"/>
        </w:numPr>
        <w:ind w:left="360"/>
        <w:jc w:val="lowKashida"/>
        <w:rPr>
          <w:rFonts w:asciiTheme="majorBidi" w:hAnsiTheme="majorBidi" w:cstheme="majorBidi"/>
          <w:sz w:val="20"/>
          <w:szCs w:val="20"/>
        </w:rPr>
      </w:pPr>
      <w:r w:rsidRPr="00AC74C7">
        <w:rPr>
          <w:rFonts w:asciiTheme="majorBidi" w:hAnsiTheme="majorBidi" w:cstheme="majorBidi"/>
          <w:b w:val="0"/>
          <w:bCs w:val="0"/>
          <w:sz w:val="20"/>
          <w:szCs w:val="20"/>
        </w:rPr>
        <w:t>Mathrani, A., Sarvesh, T., &amp; Mathrani, S. (2020, December). Digital gender divide in online education during COVID-19 lockdown in India. In </w:t>
      </w:r>
      <w:r w:rsidRPr="00AC74C7">
        <w:rPr>
          <w:rFonts w:asciiTheme="majorBidi" w:hAnsiTheme="majorBidi" w:cstheme="majorBidi"/>
          <w:b w:val="0"/>
          <w:bCs w:val="0"/>
          <w:i/>
          <w:iCs/>
          <w:sz w:val="20"/>
          <w:szCs w:val="20"/>
        </w:rPr>
        <w:t>2020 IEEE Asia-Pacific Conference on Computer Science and Data Engineering (CSDE)</w:t>
      </w:r>
      <w:r w:rsidRPr="00AC74C7">
        <w:rPr>
          <w:rFonts w:asciiTheme="majorBidi" w:hAnsiTheme="majorBidi" w:cstheme="majorBidi"/>
          <w:b w:val="0"/>
          <w:bCs w:val="0"/>
          <w:sz w:val="20"/>
          <w:szCs w:val="20"/>
        </w:rPr>
        <w:t xml:space="preserve"> (pp. 1-6). IEEE. </w:t>
      </w:r>
      <w:r w:rsidRPr="00AC74C7">
        <w:rPr>
          <w:rFonts w:asciiTheme="majorBidi" w:hAnsiTheme="majorBidi" w:cstheme="majorBidi"/>
          <w:sz w:val="20"/>
          <w:szCs w:val="20"/>
        </w:rPr>
        <w:t>doi:</w:t>
      </w:r>
      <w:hyperlink r:id="rId12" w:tgtFrame="_blank" w:history="1">
        <w:r w:rsidRPr="00AC74C7">
          <w:rPr>
            <w:rStyle w:val="Hyperlink"/>
            <w:rFonts w:asciiTheme="majorBidi" w:hAnsiTheme="majorBidi" w:cstheme="majorBidi"/>
            <w:color w:val="auto"/>
            <w:sz w:val="20"/>
            <w:szCs w:val="20"/>
            <w:u w:val="none"/>
          </w:rPr>
          <w:t>10.1109/CSDE50874.2020.9411378</w:t>
        </w:r>
      </w:hyperlink>
    </w:p>
    <w:p w14:paraId="0E3CE94F" w14:textId="77777777" w:rsidR="00F62011" w:rsidRPr="00F62011" w:rsidRDefault="00F62011" w:rsidP="00F56A54">
      <w:pPr>
        <w:pStyle w:val="ListParagraph"/>
        <w:numPr>
          <w:ilvl w:val="0"/>
          <w:numId w:val="2"/>
        </w:numPr>
        <w:ind w:left="360"/>
        <w:jc w:val="lowKashida"/>
        <w:rPr>
          <w:rFonts w:asciiTheme="majorBidi" w:hAnsiTheme="majorBidi" w:cstheme="majorBidi"/>
          <w:b w:val="0"/>
          <w:bCs w:val="0"/>
          <w:sz w:val="20"/>
          <w:szCs w:val="20"/>
        </w:rPr>
      </w:pPr>
      <w:proofErr w:type="spellStart"/>
      <w:r w:rsidRPr="00AC74C7">
        <w:rPr>
          <w:rFonts w:asciiTheme="majorBidi" w:hAnsiTheme="majorBidi" w:cstheme="majorBidi"/>
          <w:b w:val="0"/>
          <w:bCs w:val="0"/>
          <w:sz w:val="20"/>
          <w:szCs w:val="20"/>
        </w:rPr>
        <w:t>Meherali</w:t>
      </w:r>
      <w:proofErr w:type="spellEnd"/>
      <w:r w:rsidRPr="00AC74C7">
        <w:rPr>
          <w:rFonts w:asciiTheme="majorBidi" w:hAnsiTheme="majorBidi" w:cstheme="majorBidi"/>
          <w:b w:val="0"/>
          <w:bCs w:val="0"/>
          <w:sz w:val="20"/>
          <w:szCs w:val="20"/>
        </w:rPr>
        <w:t>, S., Rahim, K. A., Campbell, S., &amp; Lassi, Z. S. (2021). Does digital literacy empower adolescent girls in low-and middle-income countries: a systematic review. </w:t>
      </w:r>
      <w:r w:rsidRPr="00AC74C7">
        <w:rPr>
          <w:rFonts w:asciiTheme="majorBidi" w:hAnsiTheme="majorBidi" w:cstheme="majorBidi"/>
          <w:b w:val="0"/>
          <w:bCs w:val="0"/>
          <w:i/>
          <w:iCs/>
          <w:sz w:val="20"/>
          <w:szCs w:val="20"/>
        </w:rPr>
        <w:t>Frontiers in Public Health</w:t>
      </w:r>
      <w:r w:rsidRPr="00AC74C7">
        <w:rPr>
          <w:rFonts w:asciiTheme="majorBidi" w:hAnsiTheme="majorBidi" w:cstheme="majorBidi"/>
          <w:b w:val="0"/>
          <w:bCs w:val="0"/>
          <w:sz w:val="20"/>
          <w:szCs w:val="20"/>
        </w:rPr>
        <w:t>, </w:t>
      </w:r>
      <w:r w:rsidRPr="00AC74C7">
        <w:rPr>
          <w:rFonts w:asciiTheme="majorBidi" w:hAnsiTheme="majorBidi" w:cstheme="majorBidi"/>
          <w:b w:val="0"/>
          <w:bCs w:val="0"/>
          <w:i/>
          <w:iCs/>
          <w:sz w:val="20"/>
          <w:szCs w:val="20"/>
        </w:rPr>
        <w:t>9</w:t>
      </w:r>
      <w:r w:rsidRPr="00AC74C7">
        <w:rPr>
          <w:rFonts w:asciiTheme="majorBidi" w:hAnsiTheme="majorBidi" w:cstheme="majorBidi"/>
          <w:b w:val="0"/>
          <w:bCs w:val="0"/>
          <w:sz w:val="20"/>
          <w:szCs w:val="20"/>
        </w:rPr>
        <w:t>, 761394.</w:t>
      </w:r>
      <w:hyperlink r:id="rId13" w:history="1">
        <w:r w:rsidRPr="00AC74C7">
          <w:rPr>
            <w:rStyle w:val="Hyperlink"/>
            <w:rFonts w:asciiTheme="majorBidi" w:hAnsiTheme="majorBidi" w:cstheme="majorBidi"/>
            <w:color w:val="auto"/>
            <w:sz w:val="20"/>
            <w:szCs w:val="20"/>
            <w:u w:val="none"/>
          </w:rPr>
          <w:t>doi:10.3389/fpubh.2021.761394</w:t>
        </w:r>
      </w:hyperlink>
    </w:p>
    <w:p w14:paraId="51CF2728"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tl/>
        </w:rPr>
      </w:pPr>
      <w:r w:rsidRPr="00AC74C7">
        <w:rPr>
          <w:rFonts w:asciiTheme="majorBidi" w:hAnsiTheme="majorBidi" w:cstheme="majorBidi"/>
          <w:b w:val="0"/>
          <w:bCs w:val="0"/>
          <w:sz w:val="20"/>
          <w:szCs w:val="20"/>
        </w:rPr>
        <w:t>Nahid, F., &amp; Amir, R. M. (2024). Empowering women entrepreneurs: Unveiling the opportunities in unconventional industries through the digital space–insights from Bangladesh case studies. In </w:t>
      </w:r>
      <w:r w:rsidRPr="00AC74C7">
        <w:rPr>
          <w:rFonts w:asciiTheme="majorBidi" w:hAnsiTheme="majorBidi" w:cstheme="majorBidi"/>
          <w:b w:val="0"/>
          <w:bCs w:val="0"/>
          <w:i/>
          <w:iCs/>
          <w:sz w:val="20"/>
          <w:szCs w:val="20"/>
        </w:rPr>
        <w:t>Women Entrepreneurs</w:t>
      </w:r>
      <w:r w:rsidRPr="00AC74C7">
        <w:rPr>
          <w:rFonts w:asciiTheme="majorBidi" w:hAnsiTheme="majorBidi" w:cstheme="majorBidi"/>
          <w:b w:val="0"/>
          <w:bCs w:val="0"/>
          <w:sz w:val="20"/>
          <w:szCs w:val="20"/>
        </w:rPr>
        <w:t> (pp. 59-79). CRC Press.</w:t>
      </w:r>
    </w:p>
    <w:p w14:paraId="131E10DC" w14:textId="77777777" w:rsidR="00F62011" w:rsidRPr="00F62011" w:rsidRDefault="00F62011" w:rsidP="00F56A54">
      <w:pPr>
        <w:pStyle w:val="ListParagraph"/>
        <w:numPr>
          <w:ilvl w:val="0"/>
          <w:numId w:val="2"/>
        </w:numPr>
        <w:ind w:left="360"/>
        <w:jc w:val="lowKashida"/>
        <w:rPr>
          <w:rFonts w:asciiTheme="majorBidi" w:hAnsiTheme="majorBidi" w:cstheme="majorBidi"/>
          <w:b w:val="0"/>
          <w:bCs w:val="0"/>
          <w:sz w:val="20"/>
          <w:szCs w:val="20"/>
        </w:rPr>
      </w:pPr>
      <w:r w:rsidRPr="00AC74C7">
        <w:rPr>
          <w:rFonts w:asciiTheme="majorBidi" w:hAnsiTheme="majorBidi" w:cstheme="majorBidi"/>
          <w:b w:val="0"/>
          <w:bCs w:val="0"/>
          <w:sz w:val="20"/>
          <w:szCs w:val="20"/>
        </w:rPr>
        <w:t xml:space="preserve">Ojo, N. M. E., </w:t>
      </w:r>
      <w:proofErr w:type="spellStart"/>
      <w:r w:rsidRPr="00AC74C7">
        <w:rPr>
          <w:rFonts w:asciiTheme="majorBidi" w:hAnsiTheme="majorBidi" w:cstheme="majorBidi"/>
          <w:b w:val="0"/>
          <w:bCs w:val="0"/>
          <w:sz w:val="20"/>
          <w:szCs w:val="20"/>
        </w:rPr>
        <w:t>Mafimisebi</w:t>
      </w:r>
      <w:proofErr w:type="spellEnd"/>
      <w:r w:rsidRPr="00AC74C7">
        <w:rPr>
          <w:rFonts w:asciiTheme="majorBidi" w:hAnsiTheme="majorBidi" w:cstheme="majorBidi"/>
          <w:b w:val="0"/>
          <w:bCs w:val="0"/>
          <w:sz w:val="20"/>
          <w:szCs w:val="20"/>
        </w:rPr>
        <w:t>, O. P., &amp; Arndt, F. (2022). Female entrepreneurs innovativeness in digital business ecosystems. In </w:t>
      </w:r>
      <w:r w:rsidRPr="00AC74C7">
        <w:rPr>
          <w:rFonts w:asciiTheme="majorBidi" w:hAnsiTheme="majorBidi" w:cstheme="majorBidi"/>
          <w:b w:val="0"/>
          <w:bCs w:val="0"/>
          <w:i/>
          <w:iCs/>
          <w:sz w:val="20"/>
          <w:szCs w:val="20"/>
        </w:rPr>
        <w:t>Handbook on Digital Business Ecosystems</w:t>
      </w:r>
      <w:r w:rsidRPr="00AC74C7">
        <w:rPr>
          <w:rFonts w:asciiTheme="majorBidi" w:hAnsiTheme="majorBidi" w:cstheme="majorBidi"/>
          <w:b w:val="0"/>
          <w:bCs w:val="0"/>
          <w:sz w:val="20"/>
          <w:szCs w:val="20"/>
        </w:rPr>
        <w:t> (pp. 143-159). Edward Elgar Publishing.</w:t>
      </w:r>
      <w:hyperlink r:id="rId14" w:tgtFrame="_blank" w:history="1">
        <w:r w:rsidRPr="00AC74C7">
          <w:rPr>
            <w:rStyle w:val="Hyperlink"/>
            <w:rFonts w:asciiTheme="majorBidi" w:hAnsiTheme="majorBidi" w:cstheme="majorBidi"/>
            <w:color w:val="auto"/>
            <w:sz w:val="20"/>
            <w:szCs w:val="20"/>
            <w:u w:val="none"/>
          </w:rPr>
          <w:t>doi:10.4337/9781839107191.00017</w:t>
        </w:r>
      </w:hyperlink>
    </w:p>
    <w:p w14:paraId="03798DE9" w14:textId="77777777" w:rsidR="00F62011" w:rsidRPr="00AC74C7" w:rsidRDefault="00F62011" w:rsidP="00F56A54">
      <w:pPr>
        <w:pStyle w:val="ListParagraph"/>
        <w:numPr>
          <w:ilvl w:val="0"/>
          <w:numId w:val="2"/>
        </w:numPr>
        <w:ind w:left="360"/>
        <w:jc w:val="lowKashida"/>
        <w:rPr>
          <w:rFonts w:asciiTheme="majorBidi" w:hAnsiTheme="majorBidi" w:cstheme="majorBidi"/>
          <w:sz w:val="20"/>
          <w:szCs w:val="20"/>
          <w:rtl/>
        </w:rPr>
      </w:pPr>
      <w:proofErr w:type="spellStart"/>
      <w:r w:rsidRPr="00AC74C7">
        <w:rPr>
          <w:rFonts w:asciiTheme="majorBidi" w:hAnsiTheme="majorBidi" w:cstheme="majorBidi"/>
          <w:b w:val="0"/>
          <w:bCs w:val="0"/>
          <w:sz w:val="20"/>
          <w:szCs w:val="20"/>
        </w:rPr>
        <w:t>Quendler</w:t>
      </w:r>
      <w:proofErr w:type="spellEnd"/>
      <w:r w:rsidRPr="00AC74C7">
        <w:rPr>
          <w:rFonts w:asciiTheme="majorBidi" w:hAnsiTheme="majorBidi" w:cstheme="majorBidi"/>
          <w:b w:val="0"/>
          <w:bCs w:val="0"/>
          <w:sz w:val="20"/>
          <w:szCs w:val="20"/>
        </w:rPr>
        <w:t xml:space="preserve">, E., &amp; Lamb, M. J. RETHINKING LEARNING IN THE LIGHT OF DIGITAL TRANSFORMATION AT THE AUSTRIAN SECONDARY COLLEGES FOR AGRICULTURE AND FORESTRY–WHY AND HOW?. </w:t>
      </w:r>
      <w:r w:rsidRPr="00AC74C7">
        <w:rPr>
          <w:rFonts w:asciiTheme="majorBidi" w:hAnsiTheme="majorBidi" w:cstheme="majorBidi"/>
          <w:sz w:val="20"/>
          <w:szCs w:val="20"/>
        </w:rPr>
        <w:t>doi:10.36315/2019v1end048</w:t>
      </w:r>
    </w:p>
    <w:p w14:paraId="6945C9C8"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tl/>
        </w:rPr>
      </w:pPr>
      <w:bookmarkStart w:id="4" w:name="_Hlk188267768"/>
      <w:r w:rsidRPr="00AC74C7">
        <w:rPr>
          <w:rFonts w:asciiTheme="majorBidi" w:hAnsiTheme="majorBidi" w:cstheme="majorBidi"/>
          <w:b w:val="0"/>
          <w:bCs w:val="0"/>
          <w:sz w:val="20"/>
          <w:szCs w:val="20"/>
        </w:rPr>
        <w:t xml:space="preserve">Ramos </w:t>
      </w:r>
      <w:proofErr w:type="spellStart"/>
      <w:r w:rsidRPr="00AC74C7">
        <w:rPr>
          <w:rFonts w:asciiTheme="majorBidi" w:hAnsiTheme="majorBidi" w:cstheme="majorBidi"/>
          <w:b w:val="0"/>
          <w:bCs w:val="0"/>
          <w:sz w:val="20"/>
          <w:szCs w:val="20"/>
        </w:rPr>
        <w:t>Farroñán</w:t>
      </w:r>
      <w:proofErr w:type="spellEnd"/>
      <w:r w:rsidRPr="00AC74C7">
        <w:rPr>
          <w:rFonts w:asciiTheme="majorBidi" w:hAnsiTheme="majorBidi" w:cstheme="majorBidi"/>
          <w:b w:val="0"/>
          <w:bCs w:val="0"/>
          <w:sz w:val="20"/>
          <w:szCs w:val="20"/>
        </w:rPr>
        <w:t xml:space="preserve">, E. V., </w:t>
      </w:r>
      <w:proofErr w:type="spellStart"/>
      <w:r w:rsidRPr="00AC74C7">
        <w:rPr>
          <w:rFonts w:asciiTheme="majorBidi" w:hAnsiTheme="majorBidi" w:cstheme="majorBidi"/>
          <w:b w:val="0"/>
          <w:bCs w:val="0"/>
          <w:sz w:val="20"/>
          <w:szCs w:val="20"/>
        </w:rPr>
        <w:t>Arbulú</w:t>
      </w:r>
      <w:proofErr w:type="spellEnd"/>
      <w:r w:rsidRPr="00AC74C7">
        <w:rPr>
          <w:rFonts w:asciiTheme="majorBidi" w:hAnsiTheme="majorBidi" w:cstheme="majorBidi"/>
          <w:b w:val="0"/>
          <w:bCs w:val="0"/>
          <w:sz w:val="20"/>
          <w:szCs w:val="20"/>
        </w:rPr>
        <w:t xml:space="preserve"> Ballesteros, M. A., </w:t>
      </w:r>
      <w:proofErr w:type="spellStart"/>
      <w:r w:rsidRPr="00AC74C7">
        <w:rPr>
          <w:rFonts w:asciiTheme="majorBidi" w:hAnsiTheme="majorBidi" w:cstheme="majorBidi"/>
          <w:b w:val="0"/>
          <w:bCs w:val="0"/>
          <w:sz w:val="20"/>
          <w:szCs w:val="20"/>
        </w:rPr>
        <w:t>Mogollón</w:t>
      </w:r>
      <w:proofErr w:type="spellEnd"/>
      <w:r w:rsidRPr="00AC74C7">
        <w:rPr>
          <w:rFonts w:asciiTheme="majorBidi" w:hAnsiTheme="majorBidi" w:cstheme="majorBidi"/>
          <w:b w:val="0"/>
          <w:bCs w:val="0"/>
          <w:sz w:val="20"/>
          <w:szCs w:val="20"/>
        </w:rPr>
        <w:t xml:space="preserve"> García, F. S., Heredia </w:t>
      </w:r>
      <w:proofErr w:type="spellStart"/>
      <w:r w:rsidRPr="00AC74C7">
        <w:rPr>
          <w:rFonts w:asciiTheme="majorBidi" w:hAnsiTheme="majorBidi" w:cstheme="majorBidi"/>
          <w:b w:val="0"/>
          <w:bCs w:val="0"/>
          <w:sz w:val="20"/>
          <w:szCs w:val="20"/>
        </w:rPr>
        <w:t>Llatas</w:t>
      </w:r>
      <w:proofErr w:type="spellEnd"/>
      <w:r w:rsidRPr="00AC74C7">
        <w:rPr>
          <w:rFonts w:asciiTheme="majorBidi" w:hAnsiTheme="majorBidi" w:cstheme="majorBidi"/>
          <w:b w:val="0"/>
          <w:bCs w:val="0"/>
          <w:sz w:val="20"/>
          <w:szCs w:val="20"/>
        </w:rPr>
        <w:t xml:space="preserve">, F. D., </w:t>
      </w:r>
      <w:proofErr w:type="spellStart"/>
      <w:r w:rsidRPr="00AC74C7">
        <w:rPr>
          <w:rFonts w:asciiTheme="majorBidi" w:hAnsiTheme="majorBidi" w:cstheme="majorBidi"/>
          <w:b w:val="0"/>
          <w:bCs w:val="0"/>
          <w:sz w:val="20"/>
          <w:szCs w:val="20"/>
        </w:rPr>
        <w:t>Farfán</w:t>
      </w:r>
      <w:proofErr w:type="spellEnd"/>
      <w:r w:rsidRPr="00AC74C7">
        <w:rPr>
          <w:rFonts w:asciiTheme="majorBidi" w:hAnsiTheme="majorBidi" w:cstheme="majorBidi"/>
          <w:b w:val="0"/>
          <w:bCs w:val="0"/>
          <w:sz w:val="20"/>
          <w:szCs w:val="20"/>
        </w:rPr>
        <w:t xml:space="preserve"> </w:t>
      </w:r>
      <w:proofErr w:type="spellStart"/>
      <w:r w:rsidRPr="00AC74C7">
        <w:rPr>
          <w:rFonts w:asciiTheme="majorBidi" w:hAnsiTheme="majorBidi" w:cstheme="majorBidi"/>
          <w:b w:val="0"/>
          <w:bCs w:val="0"/>
          <w:sz w:val="20"/>
          <w:szCs w:val="20"/>
        </w:rPr>
        <w:t>Chilicaus</w:t>
      </w:r>
      <w:proofErr w:type="spellEnd"/>
      <w:r w:rsidRPr="00AC74C7">
        <w:rPr>
          <w:rFonts w:asciiTheme="majorBidi" w:hAnsiTheme="majorBidi" w:cstheme="majorBidi"/>
          <w:b w:val="0"/>
          <w:bCs w:val="0"/>
          <w:sz w:val="20"/>
          <w:szCs w:val="20"/>
        </w:rPr>
        <w:t xml:space="preserve">, G. C., Guzmán Valle, M. D. L. Á., ... &amp; </w:t>
      </w:r>
      <w:proofErr w:type="spellStart"/>
      <w:r w:rsidRPr="00AC74C7">
        <w:rPr>
          <w:rFonts w:asciiTheme="majorBidi" w:hAnsiTheme="majorBidi" w:cstheme="majorBidi"/>
          <w:b w:val="0"/>
          <w:bCs w:val="0"/>
          <w:sz w:val="20"/>
          <w:szCs w:val="20"/>
        </w:rPr>
        <w:t>Arbulú</w:t>
      </w:r>
      <w:proofErr w:type="spellEnd"/>
      <w:r w:rsidRPr="00AC74C7">
        <w:rPr>
          <w:rFonts w:asciiTheme="majorBidi" w:hAnsiTheme="majorBidi" w:cstheme="majorBidi"/>
          <w:b w:val="0"/>
          <w:bCs w:val="0"/>
          <w:sz w:val="20"/>
          <w:szCs w:val="20"/>
        </w:rPr>
        <w:t xml:space="preserve"> Castillo, J. C. (2024</w:t>
      </w:r>
      <w:bookmarkEnd w:id="4"/>
      <w:r w:rsidRPr="00AC74C7">
        <w:rPr>
          <w:rFonts w:asciiTheme="majorBidi" w:hAnsiTheme="majorBidi" w:cstheme="majorBidi"/>
          <w:b w:val="0"/>
          <w:bCs w:val="0"/>
          <w:sz w:val="20"/>
          <w:szCs w:val="20"/>
        </w:rPr>
        <w:t>). Sustainability and Rural Empowerment: Developing Women’s Entrepreneurial Skills Through Innovation. </w:t>
      </w:r>
      <w:r w:rsidRPr="00AC74C7">
        <w:rPr>
          <w:rFonts w:asciiTheme="majorBidi" w:hAnsiTheme="majorBidi" w:cstheme="majorBidi"/>
          <w:b w:val="0"/>
          <w:bCs w:val="0"/>
          <w:i/>
          <w:iCs/>
          <w:sz w:val="20"/>
          <w:szCs w:val="20"/>
        </w:rPr>
        <w:t>Sustainability</w:t>
      </w:r>
      <w:r w:rsidRPr="00AC74C7">
        <w:rPr>
          <w:rFonts w:asciiTheme="majorBidi" w:hAnsiTheme="majorBidi" w:cstheme="majorBidi"/>
          <w:b w:val="0"/>
          <w:bCs w:val="0"/>
          <w:sz w:val="20"/>
          <w:szCs w:val="20"/>
        </w:rPr>
        <w:t>, </w:t>
      </w:r>
      <w:r w:rsidRPr="00AC74C7">
        <w:rPr>
          <w:rFonts w:asciiTheme="majorBidi" w:hAnsiTheme="majorBidi" w:cstheme="majorBidi"/>
          <w:b w:val="0"/>
          <w:bCs w:val="0"/>
          <w:i/>
          <w:iCs/>
          <w:sz w:val="20"/>
          <w:szCs w:val="20"/>
        </w:rPr>
        <w:t>16</w:t>
      </w:r>
      <w:r w:rsidRPr="00AC74C7">
        <w:rPr>
          <w:rFonts w:asciiTheme="majorBidi" w:hAnsiTheme="majorBidi" w:cstheme="majorBidi"/>
          <w:b w:val="0"/>
          <w:bCs w:val="0"/>
          <w:sz w:val="20"/>
          <w:szCs w:val="20"/>
        </w:rPr>
        <w:t>(23), 10226.</w:t>
      </w:r>
    </w:p>
    <w:p w14:paraId="355AE8F4"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tl/>
        </w:rPr>
      </w:pPr>
      <w:proofErr w:type="spellStart"/>
      <w:r w:rsidRPr="00AC74C7">
        <w:rPr>
          <w:rFonts w:asciiTheme="majorBidi" w:hAnsiTheme="majorBidi" w:cstheme="majorBidi"/>
          <w:b w:val="0"/>
          <w:bCs w:val="0"/>
          <w:sz w:val="20"/>
          <w:szCs w:val="20"/>
        </w:rPr>
        <w:t>Salamzadeh</w:t>
      </w:r>
      <w:proofErr w:type="spellEnd"/>
      <w:r w:rsidRPr="00AC74C7">
        <w:rPr>
          <w:rFonts w:asciiTheme="majorBidi" w:hAnsiTheme="majorBidi" w:cstheme="majorBidi"/>
          <w:b w:val="0"/>
          <w:bCs w:val="0"/>
          <w:sz w:val="20"/>
          <w:szCs w:val="20"/>
        </w:rPr>
        <w:t xml:space="preserve">, A., Dana, L. P., Ghaffari </w:t>
      </w:r>
      <w:proofErr w:type="spellStart"/>
      <w:r w:rsidRPr="00AC74C7">
        <w:rPr>
          <w:rFonts w:asciiTheme="majorBidi" w:hAnsiTheme="majorBidi" w:cstheme="majorBidi"/>
          <w:b w:val="0"/>
          <w:bCs w:val="0"/>
          <w:sz w:val="20"/>
          <w:szCs w:val="20"/>
        </w:rPr>
        <w:t>Feyzabadi</w:t>
      </w:r>
      <w:proofErr w:type="spellEnd"/>
      <w:r w:rsidRPr="00AC74C7">
        <w:rPr>
          <w:rFonts w:asciiTheme="majorBidi" w:hAnsiTheme="majorBidi" w:cstheme="majorBidi"/>
          <w:b w:val="0"/>
          <w:bCs w:val="0"/>
          <w:sz w:val="20"/>
          <w:szCs w:val="20"/>
        </w:rPr>
        <w:t xml:space="preserve">, J., Hadizadeh, M., &amp; </w:t>
      </w:r>
      <w:proofErr w:type="spellStart"/>
      <w:r w:rsidRPr="00AC74C7">
        <w:rPr>
          <w:rFonts w:asciiTheme="majorBidi" w:hAnsiTheme="majorBidi" w:cstheme="majorBidi"/>
          <w:b w:val="0"/>
          <w:bCs w:val="0"/>
          <w:sz w:val="20"/>
          <w:szCs w:val="20"/>
        </w:rPr>
        <w:t>Eslahi</w:t>
      </w:r>
      <w:proofErr w:type="spellEnd"/>
      <w:r w:rsidRPr="00AC74C7">
        <w:rPr>
          <w:rFonts w:asciiTheme="majorBidi" w:hAnsiTheme="majorBidi" w:cstheme="majorBidi"/>
          <w:b w:val="0"/>
          <w:bCs w:val="0"/>
          <w:sz w:val="20"/>
          <w:szCs w:val="20"/>
        </w:rPr>
        <w:t xml:space="preserve"> </w:t>
      </w:r>
      <w:proofErr w:type="spellStart"/>
      <w:r w:rsidRPr="00AC74C7">
        <w:rPr>
          <w:rFonts w:asciiTheme="majorBidi" w:hAnsiTheme="majorBidi" w:cstheme="majorBidi"/>
          <w:b w:val="0"/>
          <w:bCs w:val="0"/>
          <w:sz w:val="20"/>
          <w:szCs w:val="20"/>
        </w:rPr>
        <w:t>Fatmesari</w:t>
      </w:r>
      <w:proofErr w:type="spellEnd"/>
      <w:r w:rsidRPr="00AC74C7">
        <w:rPr>
          <w:rFonts w:asciiTheme="majorBidi" w:hAnsiTheme="majorBidi" w:cstheme="majorBidi"/>
          <w:b w:val="0"/>
          <w:bCs w:val="0"/>
          <w:sz w:val="20"/>
          <w:szCs w:val="20"/>
        </w:rPr>
        <w:t>, H. (2024). Digital Technology as a Disentangling Force for Women Entrepreneurs. </w:t>
      </w:r>
      <w:r w:rsidRPr="00AC74C7">
        <w:rPr>
          <w:rFonts w:asciiTheme="majorBidi" w:hAnsiTheme="majorBidi" w:cstheme="majorBidi"/>
          <w:b w:val="0"/>
          <w:bCs w:val="0"/>
          <w:i/>
          <w:iCs/>
          <w:sz w:val="20"/>
          <w:szCs w:val="20"/>
        </w:rPr>
        <w:t>World</w:t>
      </w:r>
      <w:r w:rsidRPr="00AC74C7">
        <w:rPr>
          <w:rFonts w:asciiTheme="majorBidi" w:hAnsiTheme="majorBidi" w:cstheme="majorBidi"/>
          <w:b w:val="0"/>
          <w:bCs w:val="0"/>
          <w:sz w:val="20"/>
          <w:szCs w:val="20"/>
        </w:rPr>
        <w:t>, </w:t>
      </w:r>
      <w:r w:rsidRPr="00AC74C7">
        <w:rPr>
          <w:rFonts w:asciiTheme="majorBidi" w:hAnsiTheme="majorBidi" w:cstheme="majorBidi"/>
          <w:b w:val="0"/>
          <w:bCs w:val="0"/>
          <w:i/>
          <w:iCs/>
          <w:sz w:val="20"/>
          <w:szCs w:val="20"/>
        </w:rPr>
        <w:t>5</w:t>
      </w:r>
      <w:r w:rsidRPr="00AC74C7">
        <w:rPr>
          <w:rFonts w:asciiTheme="majorBidi" w:hAnsiTheme="majorBidi" w:cstheme="majorBidi"/>
          <w:b w:val="0"/>
          <w:bCs w:val="0"/>
          <w:sz w:val="20"/>
          <w:szCs w:val="20"/>
        </w:rPr>
        <w:t>(2), 346-364.</w:t>
      </w:r>
      <w:r w:rsidRPr="00AC74C7">
        <w:rPr>
          <w:b w:val="0"/>
          <w:bCs w:val="0"/>
        </w:rPr>
        <w:t xml:space="preserve"> </w:t>
      </w:r>
      <w:hyperlink r:id="rId15" w:history="1">
        <w:proofErr w:type="spellStart"/>
        <w:r w:rsidRPr="00AC74C7">
          <w:rPr>
            <w:rStyle w:val="Hyperlink"/>
            <w:rFonts w:asciiTheme="majorBidi" w:hAnsiTheme="majorBidi" w:cstheme="majorBidi"/>
            <w:color w:val="auto"/>
            <w:sz w:val="20"/>
            <w:szCs w:val="20"/>
            <w:u w:val="none"/>
          </w:rPr>
          <w:t>doi</w:t>
        </w:r>
        <w:proofErr w:type="spellEnd"/>
        <w:r w:rsidRPr="00AC74C7">
          <w:rPr>
            <w:rStyle w:val="Hyperlink"/>
            <w:rFonts w:asciiTheme="majorBidi" w:hAnsiTheme="majorBidi" w:cstheme="majorBidi" w:hint="cs"/>
            <w:color w:val="auto"/>
            <w:sz w:val="20"/>
            <w:szCs w:val="20"/>
            <w:u w:val="none"/>
            <w:rtl/>
          </w:rPr>
          <w:t>:</w:t>
        </w:r>
        <w:r w:rsidRPr="00AC74C7">
          <w:rPr>
            <w:rStyle w:val="Hyperlink"/>
            <w:rFonts w:asciiTheme="majorBidi" w:hAnsiTheme="majorBidi" w:cstheme="majorBidi"/>
            <w:color w:val="auto"/>
            <w:sz w:val="20"/>
            <w:szCs w:val="20"/>
            <w:u w:val="none"/>
          </w:rPr>
          <w:t>10.3390/world5020019</w:t>
        </w:r>
      </w:hyperlink>
    </w:p>
    <w:p w14:paraId="7BA7B6AC"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tl/>
        </w:rPr>
      </w:pPr>
      <w:bookmarkStart w:id="5" w:name="_Hlk188263290"/>
      <w:r w:rsidRPr="00AC74C7">
        <w:rPr>
          <w:rFonts w:asciiTheme="majorBidi" w:hAnsiTheme="majorBidi" w:cstheme="majorBidi"/>
          <w:b w:val="0"/>
          <w:bCs w:val="0"/>
          <w:sz w:val="20"/>
          <w:szCs w:val="20"/>
        </w:rPr>
        <w:t>Şener, M. B. (2021</w:t>
      </w:r>
      <w:bookmarkEnd w:id="5"/>
      <w:r w:rsidRPr="00AC74C7">
        <w:rPr>
          <w:rFonts w:asciiTheme="majorBidi" w:hAnsiTheme="majorBidi" w:cstheme="majorBidi"/>
          <w:b w:val="0"/>
          <w:bCs w:val="0"/>
          <w:sz w:val="20"/>
          <w:szCs w:val="20"/>
        </w:rPr>
        <w:t>). A review of the meaning and importance of the Universal Declaration of Human Rights. </w:t>
      </w:r>
      <w:proofErr w:type="spellStart"/>
      <w:r w:rsidRPr="00AC74C7">
        <w:rPr>
          <w:rFonts w:asciiTheme="majorBidi" w:hAnsiTheme="majorBidi" w:cstheme="majorBidi"/>
          <w:b w:val="0"/>
          <w:bCs w:val="0"/>
          <w:i/>
          <w:iCs/>
          <w:sz w:val="20"/>
          <w:szCs w:val="20"/>
        </w:rPr>
        <w:t>Uluslararası</w:t>
      </w:r>
      <w:proofErr w:type="spellEnd"/>
      <w:r w:rsidRPr="00AC74C7">
        <w:rPr>
          <w:rFonts w:asciiTheme="majorBidi" w:hAnsiTheme="majorBidi" w:cstheme="majorBidi"/>
          <w:b w:val="0"/>
          <w:bCs w:val="0"/>
          <w:i/>
          <w:iCs/>
          <w:sz w:val="20"/>
          <w:szCs w:val="20"/>
        </w:rPr>
        <w:t xml:space="preserve"> </w:t>
      </w:r>
      <w:proofErr w:type="spellStart"/>
      <w:r w:rsidRPr="00AC74C7">
        <w:rPr>
          <w:rFonts w:asciiTheme="majorBidi" w:hAnsiTheme="majorBidi" w:cstheme="majorBidi"/>
          <w:b w:val="0"/>
          <w:bCs w:val="0"/>
          <w:i/>
          <w:iCs/>
          <w:sz w:val="20"/>
          <w:szCs w:val="20"/>
        </w:rPr>
        <w:t>Politik</w:t>
      </w:r>
      <w:proofErr w:type="spellEnd"/>
      <w:r w:rsidRPr="00AC74C7">
        <w:rPr>
          <w:rFonts w:asciiTheme="majorBidi" w:hAnsiTheme="majorBidi" w:cstheme="majorBidi"/>
          <w:b w:val="0"/>
          <w:bCs w:val="0"/>
          <w:i/>
          <w:iCs/>
          <w:sz w:val="20"/>
          <w:szCs w:val="20"/>
        </w:rPr>
        <w:t xml:space="preserve"> </w:t>
      </w:r>
      <w:proofErr w:type="spellStart"/>
      <w:r w:rsidRPr="00AC74C7">
        <w:rPr>
          <w:rFonts w:asciiTheme="majorBidi" w:hAnsiTheme="majorBidi" w:cstheme="majorBidi"/>
          <w:b w:val="0"/>
          <w:bCs w:val="0"/>
          <w:i/>
          <w:iCs/>
          <w:sz w:val="20"/>
          <w:szCs w:val="20"/>
        </w:rPr>
        <w:t>Araştırmalar</w:t>
      </w:r>
      <w:proofErr w:type="spellEnd"/>
      <w:r w:rsidRPr="00AC74C7">
        <w:rPr>
          <w:rFonts w:asciiTheme="majorBidi" w:hAnsiTheme="majorBidi" w:cstheme="majorBidi"/>
          <w:b w:val="0"/>
          <w:bCs w:val="0"/>
          <w:i/>
          <w:iCs/>
          <w:sz w:val="20"/>
          <w:szCs w:val="20"/>
        </w:rPr>
        <w:t xml:space="preserve"> </w:t>
      </w:r>
      <w:proofErr w:type="spellStart"/>
      <w:r w:rsidRPr="00AC74C7">
        <w:rPr>
          <w:rFonts w:asciiTheme="majorBidi" w:hAnsiTheme="majorBidi" w:cstheme="majorBidi"/>
          <w:b w:val="0"/>
          <w:bCs w:val="0"/>
          <w:i/>
          <w:iCs/>
          <w:sz w:val="20"/>
          <w:szCs w:val="20"/>
        </w:rPr>
        <w:t>Dergisi</w:t>
      </w:r>
      <w:proofErr w:type="spellEnd"/>
      <w:r w:rsidRPr="00AC74C7">
        <w:rPr>
          <w:rFonts w:asciiTheme="majorBidi" w:hAnsiTheme="majorBidi" w:cstheme="majorBidi"/>
          <w:b w:val="0"/>
          <w:bCs w:val="0"/>
          <w:sz w:val="20"/>
          <w:szCs w:val="20"/>
        </w:rPr>
        <w:t>, </w:t>
      </w:r>
      <w:r w:rsidRPr="00AC74C7">
        <w:rPr>
          <w:rFonts w:asciiTheme="majorBidi" w:hAnsiTheme="majorBidi" w:cstheme="majorBidi"/>
          <w:b w:val="0"/>
          <w:bCs w:val="0"/>
          <w:i/>
          <w:iCs/>
          <w:sz w:val="20"/>
          <w:szCs w:val="20"/>
        </w:rPr>
        <w:t>7</w:t>
      </w:r>
      <w:r w:rsidRPr="00AC74C7">
        <w:rPr>
          <w:rFonts w:asciiTheme="majorBidi" w:hAnsiTheme="majorBidi" w:cstheme="majorBidi"/>
          <w:b w:val="0"/>
          <w:bCs w:val="0"/>
          <w:sz w:val="20"/>
          <w:szCs w:val="20"/>
        </w:rPr>
        <w:t>(3), 15-25.</w:t>
      </w:r>
      <w:hyperlink r:id="rId16" w:history="1">
        <w:r w:rsidRPr="00AC74C7">
          <w:rPr>
            <w:rStyle w:val="Hyperlink"/>
            <w:rFonts w:asciiTheme="majorBidi" w:hAnsiTheme="majorBidi" w:cstheme="majorBidi"/>
            <w:color w:val="auto"/>
            <w:sz w:val="20"/>
            <w:szCs w:val="20"/>
            <w:u w:val="none"/>
          </w:rPr>
          <w:t>doi:10.25272/icps.962292</w:t>
        </w:r>
      </w:hyperlink>
    </w:p>
    <w:p w14:paraId="6C17E31C"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tl/>
        </w:rPr>
      </w:pPr>
      <w:bookmarkStart w:id="6" w:name="_Hlk187086504"/>
      <w:r w:rsidRPr="00AC74C7">
        <w:rPr>
          <w:rFonts w:asciiTheme="majorBidi" w:hAnsiTheme="majorBidi" w:cstheme="majorBidi"/>
          <w:b w:val="0"/>
          <w:bCs w:val="0"/>
          <w:sz w:val="20"/>
          <w:szCs w:val="20"/>
        </w:rPr>
        <w:t xml:space="preserve">Tagoe, M. (2012). </w:t>
      </w:r>
      <w:bookmarkEnd w:id="6"/>
      <w:r w:rsidRPr="00AC74C7">
        <w:rPr>
          <w:rFonts w:asciiTheme="majorBidi" w:hAnsiTheme="majorBidi" w:cstheme="majorBidi"/>
          <w:b w:val="0"/>
          <w:bCs w:val="0"/>
          <w:sz w:val="20"/>
          <w:szCs w:val="20"/>
        </w:rPr>
        <w:t>Students’ perceptions on incorporating e-learning into teaching and learning at the University of Ghana. </w:t>
      </w:r>
      <w:r w:rsidRPr="00AC74C7">
        <w:rPr>
          <w:rFonts w:asciiTheme="majorBidi" w:hAnsiTheme="majorBidi" w:cstheme="majorBidi"/>
          <w:b w:val="0"/>
          <w:bCs w:val="0"/>
          <w:i/>
          <w:iCs/>
          <w:sz w:val="20"/>
          <w:szCs w:val="20"/>
        </w:rPr>
        <w:t>International Journal of Education and Development using ICT</w:t>
      </w:r>
      <w:r w:rsidRPr="00AC74C7">
        <w:rPr>
          <w:rFonts w:asciiTheme="majorBidi" w:hAnsiTheme="majorBidi" w:cstheme="majorBidi"/>
          <w:b w:val="0"/>
          <w:bCs w:val="0"/>
          <w:sz w:val="20"/>
          <w:szCs w:val="20"/>
        </w:rPr>
        <w:t>, </w:t>
      </w:r>
      <w:r w:rsidRPr="00AC74C7">
        <w:rPr>
          <w:rFonts w:asciiTheme="majorBidi" w:hAnsiTheme="majorBidi" w:cstheme="majorBidi"/>
          <w:b w:val="0"/>
          <w:bCs w:val="0"/>
          <w:i/>
          <w:iCs/>
          <w:sz w:val="20"/>
          <w:szCs w:val="20"/>
        </w:rPr>
        <w:t>8</w:t>
      </w:r>
      <w:r w:rsidRPr="00AC74C7">
        <w:rPr>
          <w:rFonts w:asciiTheme="majorBidi" w:hAnsiTheme="majorBidi" w:cstheme="majorBidi"/>
          <w:b w:val="0"/>
          <w:bCs w:val="0"/>
          <w:sz w:val="20"/>
          <w:szCs w:val="20"/>
        </w:rPr>
        <w:t>(1), 91-103.</w:t>
      </w:r>
    </w:p>
    <w:p w14:paraId="6B70A879"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Pr>
      </w:pPr>
      <w:r w:rsidRPr="00AC74C7">
        <w:rPr>
          <w:rFonts w:asciiTheme="majorBidi" w:hAnsiTheme="majorBidi" w:cstheme="majorBidi"/>
          <w:b w:val="0"/>
          <w:bCs w:val="0"/>
          <w:sz w:val="20"/>
          <w:szCs w:val="20"/>
        </w:rPr>
        <w:t>Valentina, N. D. O. U., Gioconda, M. E. L. E., Eglantina, H. Y. S. A., &amp; Mansi, E. (2024, April). Empowering Women for Technology Entrepreneurship: Opportunities and Challenges. In </w:t>
      </w:r>
      <w:r w:rsidRPr="00AC74C7">
        <w:rPr>
          <w:rFonts w:asciiTheme="majorBidi" w:hAnsiTheme="majorBidi" w:cstheme="majorBidi"/>
          <w:b w:val="0"/>
          <w:bCs w:val="0"/>
          <w:i/>
          <w:iCs/>
          <w:sz w:val="20"/>
          <w:szCs w:val="20"/>
        </w:rPr>
        <w:t>International Conference on Gender Research</w:t>
      </w:r>
      <w:r w:rsidRPr="00AC74C7">
        <w:rPr>
          <w:rFonts w:asciiTheme="majorBidi" w:hAnsiTheme="majorBidi" w:cstheme="majorBidi"/>
          <w:b w:val="0"/>
          <w:bCs w:val="0"/>
          <w:sz w:val="20"/>
          <w:szCs w:val="20"/>
        </w:rPr>
        <w:t> (Vol. 7, No. 1, pp. 251-261).</w:t>
      </w:r>
      <w:r w:rsidRPr="00AC74C7">
        <w:rPr>
          <w:b w:val="0"/>
          <w:bCs w:val="0"/>
        </w:rPr>
        <w:t xml:space="preserve"> </w:t>
      </w:r>
      <w:hyperlink r:id="rId17" w:history="1">
        <w:r w:rsidRPr="00AC74C7">
          <w:rPr>
            <w:rStyle w:val="Hyperlink"/>
            <w:rFonts w:asciiTheme="majorBidi" w:hAnsiTheme="majorBidi" w:cstheme="majorBidi"/>
            <w:color w:val="auto"/>
            <w:sz w:val="20"/>
            <w:szCs w:val="20"/>
            <w:u w:val="none"/>
          </w:rPr>
          <w:t>doi:10.34190/icgr.7.1.2064</w:t>
        </w:r>
      </w:hyperlink>
    </w:p>
    <w:p w14:paraId="5BFC1B2C"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Pr>
      </w:pPr>
      <w:bookmarkStart w:id="7" w:name="_Hlk188264426"/>
      <w:r w:rsidRPr="00AC74C7">
        <w:rPr>
          <w:rFonts w:asciiTheme="majorBidi" w:hAnsiTheme="majorBidi" w:cstheme="majorBidi"/>
          <w:b w:val="0"/>
          <w:bCs w:val="0"/>
          <w:sz w:val="20"/>
          <w:szCs w:val="20"/>
        </w:rPr>
        <w:t>Webb, D., Barringer, K., Torrance, R., &amp; Mitchell, J. (2020</w:t>
      </w:r>
      <w:bookmarkEnd w:id="7"/>
      <w:r w:rsidRPr="00AC74C7">
        <w:rPr>
          <w:rFonts w:asciiTheme="majorBidi" w:hAnsiTheme="majorBidi" w:cstheme="majorBidi"/>
          <w:b w:val="0"/>
          <w:bCs w:val="0"/>
          <w:sz w:val="20"/>
          <w:szCs w:val="20"/>
        </w:rPr>
        <w:t>). Girls’ education and EdTech: A rapid evidence review.</w:t>
      </w:r>
    </w:p>
    <w:p w14:paraId="71AB5281" w14:textId="77777777" w:rsidR="00F62011" w:rsidRPr="00AC74C7" w:rsidRDefault="00F62011" w:rsidP="00F56A54">
      <w:pPr>
        <w:pStyle w:val="ListParagraph"/>
        <w:numPr>
          <w:ilvl w:val="0"/>
          <w:numId w:val="2"/>
        </w:numPr>
        <w:ind w:left="360"/>
        <w:jc w:val="lowKashida"/>
        <w:rPr>
          <w:rFonts w:asciiTheme="majorBidi" w:hAnsiTheme="majorBidi" w:cstheme="majorBidi"/>
          <w:b w:val="0"/>
          <w:bCs w:val="0"/>
          <w:sz w:val="20"/>
          <w:szCs w:val="20"/>
        </w:rPr>
      </w:pPr>
      <w:r w:rsidRPr="00AC74C7">
        <w:rPr>
          <w:rFonts w:asciiTheme="majorBidi" w:hAnsiTheme="majorBidi" w:cstheme="majorBidi"/>
          <w:b w:val="0"/>
          <w:bCs w:val="0"/>
          <w:sz w:val="20"/>
          <w:szCs w:val="20"/>
        </w:rPr>
        <w:t xml:space="preserve">Yoshida, K., Kitamura, Y., </w:t>
      </w:r>
      <w:proofErr w:type="spellStart"/>
      <w:r w:rsidRPr="00AC74C7">
        <w:rPr>
          <w:rFonts w:asciiTheme="majorBidi" w:hAnsiTheme="majorBidi" w:cstheme="majorBidi"/>
          <w:b w:val="0"/>
          <w:bCs w:val="0"/>
          <w:sz w:val="20"/>
          <w:szCs w:val="20"/>
        </w:rPr>
        <w:t>Razquin</w:t>
      </w:r>
      <w:proofErr w:type="spellEnd"/>
      <w:r w:rsidRPr="00AC74C7">
        <w:rPr>
          <w:rFonts w:asciiTheme="majorBidi" w:hAnsiTheme="majorBidi" w:cstheme="majorBidi"/>
          <w:b w:val="0"/>
          <w:bCs w:val="0"/>
          <w:sz w:val="20"/>
          <w:szCs w:val="20"/>
        </w:rPr>
        <w:t>, P., &amp; Tanaka, S. (2020). Educating girls and the marginalized in the digital and transformative innovation age: To make “Leaving no one behind” a reality. </w:t>
      </w:r>
      <w:r w:rsidRPr="00AC74C7">
        <w:rPr>
          <w:rFonts w:asciiTheme="majorBidi" w:hAnsiTheme="majorBidi" w:cstheme="majorBidi"/>
          <w:b w:val="0"/>
          <w:bCs w:val="0"/>
          <w:i/>
          <w:iCs/>
          <w:sz w:val="20"/>
          <w:szCs w:val="20"/>
        </w:rPr>
        <w:t>Policy brief, Task Force</w:t>
      </w:r>
      <w:r w:rsidRPr="00AC74C7">
        <w:rPr>
          <w:rFonts w:asciiTheme="majorBidi" w:hAnsiTheme="majorBidi" w:cstheme="majorBidi"/>
          <w:b w:val="0"/>
          <w:bCs w:val="0"/>
          <w:sz w:val="20"/>
          <w:szCs w:val="20"/>
        </w:rPr>
        <w:t>.</w:t>
      </w:r>
    </w:p>
    <w:p w14:paraId="11C6F363" w14:textId="77777777" w:rsidR="00490BAA" w:rsidRDefault="00490BAA" w:rsidP="00F56A54">
      <w:pPr>
        <w:pStyle w:val="ListParagraph"/>
        <w:bidi/>
        <w:jc w:val="lowKashida"/>
        <w:rPr>
          <w:rFonts w:asciiTheme="minorHAnsi" w:hAnsiTheme="minorHAnsi" w:cs="B Zar"/>
          <w:rtl/>
        </w:rPr>
      </w:pPr>
    </w:p>
    <w:p w14:paraId="2EDB8C21" w14:textId="77777777" w:rsidR="00B8199D" w:rsidRDefault="00B8199D" w:rsidP="00F56A54">
      <w:pPr>
        <w:pStyle w:val="ListParagraph"/>
        <w:bidi/>
        <w:jc w:val="lowKashida"/>
        <w:rPr>
          <w:rFonts w:asciiTheme="minorHAnsi" w:hAnsiTheme="minorHAnsi" w:cs="B Zar"/>
          <w:rtl/>
        </w:rPr>
      </w:pPr>
    </w:p>
    <w:p w14:paraId="5ADB4F04" w14:textId="77777777" w:rsidR="008B0C1B" w:rsidRDefault="008B0C1B" w:rsidP="00F56A54">
      <w:pPr>
        <w:spacing w:line="240" w:lineRule="auto"/>
        <w:jc w:val="left"/>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br w:type="page"/>
      </w:r>
    </w:p>
    <w:p w14:paraId="19E08323" w14:textId="7118AE15" w:rsidR="00B8199D" w:rsidRPr="00B8199D" w:rsidRDefault="00B8199D" w:rsidP="00F56A54">
      <w:pPr>
        <w:spacing w:before="100" w:beforeAutospacing="1" w:after="100" w:afterAutospacing="1" w:line="240" w:lineRule="auto"/>
        <w:jc w:val="center"/>
        <w:outlineLvl w:val="2"/>
        <w:rPr>
          <w:rFonts w:ascii="Times New Roman" w:eastAsia="Times New Roman" w:hAnsi="Times New Roman" w:cs="Times New Roman"/>
          <w:b/>
          <w:bCs/>
          <w:kern w:val="0"/>
          <w:sz w:val="32"/>
          <w:szCs w:val="32"/>
          <w14:ligatures w14:val="none"/>
        </w:rPr>
      </w:pPr>
      <w:r w:rsidRPr="00B8199D">
        <w:rPr>
          <w:rFonts w:ascii="Times New Roman" w:eastAsia="Times New Roman" w:hAnsi="Times New Roman" w:cs="Times New Roman"/>
          <w:b/>
          <w:bCs/>
          <w:kern w:val="0"/>
          <w:sz w:val="32"/>
          <w:szCs w:val="32"/>
          <w14:ligatures w14:val="none"/>
        </w:rPr>
        <w:t>The Transformation of Learning in the Digital Age and Its Impact on Girls' Education</w:t>
      </w:r>
    </w:p>
    <w:p w14:paraId="55139541" w14:textId="77777777" w:rsidR="00B8199D" w:rsidRPr="00B8199D" w:rsidRDefault="00B8199D" w:rsidP="00F56A5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8199D">
        <w:rPr>
          <w:rFonts w:ascii="Times New Roman" w:eastAsia="Times New Roman" w:hAnsi="Times New Roman" w:cs="Times New Roman"/>
          <w:b/>
          <w:bCs/>
          <w:kern w:val="0"/>
          <w:sz w:val="24"/>
          <w:szCs w:val="24"/>
          <w14:ligatures w14:val="none"/>
        </w:rPr>
        <w:t>Azam Mohammadi</w:t>
      </w:r>
      <w:r w:rsidRPr="00B8199D">
        <w:rPr>
          <w:rFonts w:ascii="Times New Roman" w:eastAsia="Times New Roman" w:hAnsi="Times New Roman" w:cs="Times New Roman"/>
          <w:kern w:val="0"/>
          <w:sz w:val="24"/>
          <w:szCs w:val="24"/>
          <w14:ligatures w14:val="none"/>
        </w:rPr>
        <w:t xml:space="preserve">¹*, </w:t>
      </w:r>
      <w:r w:rsidRPr="00B8199D">
        <w:rPr>
          <w:rFonts w:ascii="Times New Roman" w:eastAsia="Times New Roman" w:hAnsi="Times New Roman" w:cs="Times New Roman"/>
          <w:b/>
          <w:bCs/>
          <w:kern w:val="0"/>
          <w:sz w:val="24"/>
          <w:szCs w:val="24"/>
          <w14:ligatures w14:val="none"/>
        </w:rPr>
        <w:t>Mahsa Panahi Kazerooni</w:t>
      </w:r>
      <w:r w:rsidRPr="00B8199D">
        <w:rPr>
          <w:rFonts w:ascii="Times New Roman" w:eastAsia="Times New Roman" w:hAnsi="Times New Roman" w:cs="Times New Roman"/>
          <w:kern w:val="0"/>
          <w:sz w:val="24"/>
          <w:szCs w:val="24"/>
          <w14:ligatures w14:val="none"/>
        </w:rPr>
        <w:t xml:space="preserve">², </w:t>
      </w:r>
      <w:r w:rsidRPr="00B8199D">
        <w:rPr>
          <w:rFonts w:ascii="Times New Roman" w:eastAsia="Times New Roman" w:hAnsi="Times New Roman" w:cs="Times New Roman"/>
          <w:b/>
          <w:bCs/>
          <w:kern w:val="0"/>
          <w:sz w:val="24"/>
          <w:szCs w:val="24"/>
          <w14:ligatures w14:val="none"/>
        </w:rPr>
        <w:t>Mohammad Mahdi Reyhani</w:t>
      </w:r>
      <w:r w:rsidRPr="00B8199D">
        <w:rPr>
          <w:rFonts w:ascii="Times New Roman" w:eastAsia="Times New Roman" w:hAnsi="Times New Roman" w:cs="Times New Roman"/>
          <w:kern w:val="0"/>
          <w:sz w:val="24"/>
          <w:szCs w:val="24"/>
          <w14:ligatures w14:val="none"/>
        </w:rPr>
        <w:t xml:space="preserve">³, </w:t>
      </w:r>
      <w:r w:rsidRPr="00B8199D">
        <w:rPr>
          <w:rFonts w:ascii="Times New Roman" w:eastAsia="Times New Roman" w:hAnsi="Times New Roman" w:cs="Times New Roman"/>
          <w:b/>
          <w:bCs/>
          <w:kern w:val="0"/>
          <w:sz w:val="24"/>
          <w:szCs w:val="24"/>
          <w14:ligatures w14:val="none"/>
        </w:rPr>
        <w:t>Seyed Mojtaba Jamileh</w:t>
      </w:r>
      <w:r w:rsidRPr="00B8199D">
        <w:rPr>
          <w:rFonts w:ascii="Times New Roman" w:eastAsia="Times New Roman" w:hAnsi="Times New Roman" w:cs="Times New Roman"/>
          <w:kern w:val="0"/>
          <w:sz w:val="24"/>
          <w:szCs w:val="24"/>
          <w14:ligatures w14:val="none"/>
        </w:rPr>
        <w:t xml:space="preserve">⁴, </w:t>
      </w:r>
      <w:r w:rsidRPr="00B8199D">
        <w:rPr>
          <w:rFonts w:ascii="Times New Roman" w:eastAsia="Times New Roman" w:hAnsi="Times New Roman" w:cs="Times New Roman"/>
          <w:b/>
          <w:bCs/>
          <w:kern w:val="0"/>
          <w:sz w:val="24"/>
          <w:szCs w:val="24"/>
          <w14:ligatures w14:val="none"/>
        </w:rPr>
        <w:t xml:space="preserve">Alireza </w:t>
      </w:r>
      <w:proofErr w:type="spellStart"/>
      <w:r w:rsidRPr="00B8199D">
        <w:rPr>
          <w:rFonts w:ascii="Times New Roman" w:eastAsia="Times New Roman" w:hAnsi="Times New Roman" w:cs="Times New Roman"/>
          <w:b/>
          <w:bCs/>
          <w:kern w:val="0"/>
          <w:sz w:val="24"/>
          <w:szCs w:val="24"/>
          <w14:ligatures w14:val="none"/>
        </w:rPr>
        <w:t>Asadollahzadeh</w:t>
      </w:r>
      <w:proofErr w:type="spellEnd"/>
      <w:r w:rsidRPr="00B8199D">
        <w:rPr>
          <w:rFonts w:ascii="Times New Roman" w:eastAsia="Times New Roman" w:hAnsi="Times New Roman" w:cs="Times New Roman"/>
          <w:kern w:val="0"/>
          <w:sz w:val="24"/>
          <w:szCs w:val="24"/>
          <w14:ligatures w14:val="none"/>
        </w:rPr>
        <w:t>⁵</w:t>
      </w:r>
    </w:p>
    <w:p w14:paraId="6B51B9A6" w14:textId="282CB8E7" w:rsidR="00B8199D" w:rsidRPr="00F665EF" w:rsidRDefault="00B8199D" w:rsidP="00F665EF">
      <w:pPr>
        <w:spacing w:before="100" w:beforeAutospacing="1" w:after="0" w:line="240" w:lineRule="auto"/>
        <w:jc w:val="left"/>
        <w:rPr>
          <w:rFonts w:ascii="Times New Roman" w:eastAsia="Times New Roman" w:hAnsi="Times New Roman" w:cs="Times New Roman"/>
          <w:kern w:val="0"/>
          <w:sz w:val="20"/>
          <w:szCs w:val="20"/>
          <w14:ligatures w14:val="none"/>
        </w:rPr>
      </w:pPr>
      <w:r w:rsidRPr="00F665EF">
        <w:rPr>
          <w:rFonts w:ascii="Times New Roman" w:eastAsia="Times New Roman" w:hAnsi="Times New Roman" w:cs="Times New Roman"/>
          <w:kern w:val="0"/>
          <w:sz w:val="20"/>
          <w:szCs w:val="20"/>
          <w14:ligatures w14:val="none"/>
        </w:rPr>
        <w:t>1- Instructor, M.A. in Social Psychology, Shahid Sharif Ashraf Elementary School, Shiraz, Fars, Iran. (Corresponding Author)</w:t>
      </w:r>
      <w:r w:rsidRPr="00F665EF">
        <w:rPr>
          <w:rFonts w:ascii="Times New Roman" w:eastAsia="Times New Roman" w:hAnsi="Times New Roman" w:cs="Times New Roman"/>
          <w:kern w:val="0"/>
          <w:sz w:val="20"/>
          <w:szCs w:val="20"/>
          <w14:ligatures w14:val="none"/>
        </w:rPr>
        <w:br/>
      </w:r>
      <w:r w:rsidRPr="00F665EF">
        <w:rPr>
          <w:rFonts w:ascii="Times New Roman" w:eastAsia="Times New Roman" w:hAnsi="Times New Roman" w:cs="Times New Roman" w:hint="cs"/>
          <w:kern w:val="0"/>
          <w:sz w:val="20"/>
          <w:szCs w:val="20"/>
          <w:rtl/>
          <w14:ligatures w14:val="none"/>
        </w:rPr>
        <w:t xml:space="preserve">                                                                  </w:t>
      </w:r>
      <w:r w:rsidRPr="00F665EF">
        <w:rPr>
          <w:rFonts w:ascii="Times New Roman" w:eastAsia="Times New Roman" w:hAnsi="Times New Roman" w:cs="Times New Roman"/>
          <w:kern w:val="0"/>
          <w:sz w:val="20"/>
          <w:szCs w:val="20"/>
          <w14:ligatures w14:val="none"/>
        </w:rPr>
        <w:t>A.mohammadipsy@gmail.com</w:t>
      </w:r>
    </w:p>
    <w:p w14:paraId="394C09BE" w14:textId="2572A71B" w:rsidR="00B8199D" w:rsidRPr="00F665EF" w:rsidRDefault="00B8199D" w:rsidP="00F665EF">
      <w:pPr>
        <w:spacing w:before="100" w:beforeAutospacing="1" w:after="0" w:line="240" w:lineRule="auto"/>
        <w:jc w:val="left"/>
        <w:rPr>
          <w:rFonts w:ascii="Times New Roman" w:eastAsia="Times New Roman" w:hAnsi="Times New Roman" w:cs="Times New Roman"/>
          <w:kern w:val="0"/>
          <w:sz w:val="20"/>
          <w:szCs w:val="20"/>
          <w14:ligatures w14:val="none"/>
        </w:rPr>
      </w:pPr>
      <w:r w:rsidRPr="00F665EF">
        <w:rPr>
          <w:rFonts w:ascii="Times New Roman" w:eastAsia="Times New Roman" w:hAnsi="Times New Roman" w:cs="Times New Roman"/>
          <w:kern w:val="0"/>
          <w:sz w:val="20"/>
          <w:szCs w:val="20"/>
          <w14:ligatures w14:val="none"/>
        </w:rPr>
        <w:t>2- Instructor, B.Sc., Department of Plant Protection, University of Tehran, Tehran, Iran.</w:t>
      </w:r>
      <w:r w:rsidRPr="00F665EF">
        <w:rPr>
          <w:rFonts w:ascii="Times New Roman" w:eastAsia="Times New Roman" w:hAnsi="Times New Roman" w:cs="Times New Roman"/>
          <w:kern w:val="0"/>
          <w:sz w:val="20"/>
          <w:szCs w:val="20"/>
          <w14:ligatures w14:val="none"/>
        </w:rPr>
        <w:br/>
      </w:r>
      <w:r w:rsidRPr="00F665EF">
        <w:rPr>
          <w:rFonts w:ascii="Times New Roman" w:eastAsia="Times New Roman" w:hAnsi="Times New Roman" w:cs="Times New Roman" w:hint="cs"/>
          <w:kern w:val="0"/>
          <w:sz w:val="20"/>
          <w:szCs w:val="20"/>
          <w:rtl/>
          <w14:ligatures w14:val="none"/>
        </w:rPr>
        <w:t xml:space="preserve">                                                                  </w:t>
      </w:r>
      <w:r w:rsidRPr="00F665EF">
        <w:rPr>
          <w:rFonts w:ascii="Times New Roman" w:eastAsia="Times New Roman" w:hAnsi="Times New Roman" w:cs="Times New Roman"/>
          <w:kern w:val="0"/>
          <w:sz w:val="20"/>
          <w:szCs w:val="20"/>
          <w14:ligatures w14:val="none"/>
        </w:rPr>
        <w:t>panahim901@gmail.com</w:t>
      </w:r>
    </w:p>
    <w:p w14:paraId="351EA25A" w14:textId="10A74B5B" w:rsidR="00B8199D" w:rsidRPr="00F665EF" w:rsidRDefault="00B8199D" w:rsidP="00F665EF">
      <w:pPr>
        <w:spacing w:before="100" w:beforeAutospacing="1" w:after="0" w:line="240" w:lineRule="auto"/>
        <w:jc w:val="left"/>
        <w:rPr>
          <w:rFonts w:ascii="Times New Roman" w:eastAsia="Times New Roman" w:hAnsi="Times New Roman" w:cs="Times New Roman"/>
          <w:kern w:val="0"/>
          <w:sz w:val="20"/>
          <w:szCs w:val="20"/>
          <w14:ligatures w14:val="none"/>
        </w:rPr>
      </w:pPr>
      <w:r w:rsidRPr="00F665EF">
        <w:rPr>
          <w:rFonts w:ascii="Times New Roman" w:eastAsia="Times New Roman" w:hAnsi="Times New Roman" w:cs="Times New Roman"/>
          <w:kern w:val="0"/>
          <w:sz w:val="20"/>
          <w:szCs w:val="20"/>
          <w14:ligatures w14:val="none"/>
        </w:rPr>
        <w:t xml:space="preserve">3- M.Sc. in Biophysics, Department of Nuclear Medicine, </w:t>
      </w:r>
      <w:proofErr w:type="spellStart"/>
      <w:r w:rsidRPr="00F665EF">
        <w:rPr>
          <w:rFonts w:ascii="Times New Roman" w:eastAsia="Times New Roman" w:hAnsi="Times New Roman" w:cs="Times New Roman"/>
          <w:kern w:val="0"/>
          <w:sz w:val="20"/>
          <w:szCs w:val="20"/>
          <w14:ligatures w14:val="none"/>
        </w:rPr>
        <w:t>Yasuj</w:t>
      </w:r>
      <w:proofErr w:type="spellEnd"/>
      <w:r w:rsidRPr="00F665EF">
        <w:rPr>
          <w:rFonts w:ascii="Times New Roman" w:eastAsia="Times New Roman" w:hAnsi="Times New Roman" w:cs="Times New Roman"/>
          <w:kern w:val="0"/>
          <w:sz w:val="20"/>
          <w:szCs w:val="20"/>
          <w14:ligatures w14:val="none"/>
        </w:rPr>
        <w:t xml:space="preserve"> University of Medical Sciences, Imam Sajjad Hospital, </w:t>
      </w:r>
      <w:proofErr w:type="spellStart"/>
      <w:r w:rsidRPr="00F665EF">
        <w:rPr>
          <w:rFonts w:ascii="Times New Roman" w:eastAsia="Times New Roman" w:hAnsi="Times New Roman" w:cs="Times New Roman"/>
          <w:kern w:val="0"/>
          <w:sz w:val="20"/>
          <w:szCs w:val="20"/>
          <w14:ligatures w14:val="none"/>
        </w:rPr>
        <w:t>Yasuj</w:t>
      </w:r>
      <w:proofErr w:type="spellEnd"/>
      <w:r w:rsidRPr="00F665EF">
        <w:rPr>
          <w:rFonts w:ascii="Times New Roman" w:eastAsia="Times New Roman" w:hAnsi="Times New Roman" w:cs="Times New Roman"/>
          <w:kern w:val="0"/>
          <w:sz w:val="20"/>
          <w:szCs w:val="20"/>
          <w14:ligatures w14:val="none"/>
        </w:rPr>
        <w:t>, Iran.</w:t>
      </w:r>
      <w:r w:rsidRPr="00F665EF">
        <w:rPr>
          <w:rFonts w:ascii="Times New Roman" w:eastAsia="Times New Roman" w:hAnsi="Times New Roman" w:cs="Times New Roman"/>
          <w:kern w:val="0"/>
          <w:sz w:val="20"/>
          <w:szCs w:val="20"/>
          <w14:ligatures w14:val="none"/>
        </w:rPr>
        <w:br/>
      </w:r>
      <w:r w:rsidRPr="00F665EF">
        <w:rPr>
          <w:rFonts w:ascii="Times New Roman" w:eastAsia="Times New Roman" w:hAnsi="Times New Roman" w:cs="Times New Roman" w:hint="cs"/>
          <w:kern w:val="0"/>
          <w:sz w:val="20"/>
          <w:szCs w:val="20"/>
          <w:rtl/>
          <w14:ligatures w14:val="none"/>
        </w:rPr>
        <w:t xml:space="preserve">                                                              </w:t>
      </w:r>
      <w:r w:rsidRPr="00F665EF">
        <w:rPr>
          <w:rFonts w:ascii="Times New Roman" w:eastAsia="Times New Roman" w:hAnsi="Times New Roman" w:cs="Times New Roman"/>
          <w:kern w:val="0"/>
          <w:sz w:val="20"/>
          <w:szCs w:val="20"/>
          <w14:ligatures w14:val="none"/>
        </w:rPr>
        <w:t>mohammadmahdireyhani@gmail.com</w:t>
      </w:r>
    </w:p>
    <w:p w14:paraId="734738D9" w14:textId="5953E5ED" w:rsidR="00B8199D" w:rsidRPr="00F665EF" w:rsidRDefault="00B8199D" w:rsidP="00F665EF">
      <w:pPr>
        <w:spacing w:before="100" w:beforeAutospacing="1" w:after="0" w:line="240" w:lineRule="auto"/>
        <w:jc w:val="left"/>
        <w:rPr>
          <w:rFonts w:ascii="Times New Roman" w:eastAsia="Times New Roman" w:hAnsi="Times New Roman" w:cs="Times New Roman"/>
          <w:kern w:val="0"/>
          <w:sz w:val="20"/>
          <w:szCs w:val="20"/>
          <w14:ligatures w14:val="none"/>
        </w:rPr>
      </w:pPr>
      <w:r w:rsidRPr="00F665EF">
        <w:rPr>
          <w:rFonts w:ascii="Times New Roman" w:eastAsia="Times New Roman" w:hAnsi="Times New Roman" w:cs="Times New Roman"/>
          <w:kern w:val="0"/>
          <w:sz w:val="20"/>
          <w:szCs w:val="20"/>
          <w14:ligatures w14:val="none"/>
        </w:rPr>
        <w:t>4- B.Sc. in Computer Science, University of Shiraz, Shiraz, Fars, Iran.</w:t>
      </w:r>
      <w:r w:rsidRPr="00F665EF">
        <w:rPr>
          <w:rFonts w:ascii="Times New Roman" w:eastAsia="Times New Roman" w:hAnsi="Times New Roman" w:cs="Times New Roman"/>
          <w:kern w:val="0"/>
          <w:sz w:val="20"/>
          <w:szCs w:val="20"/>
          <w14:ligatures w14:val="none"/>
        </w:rPr>
        <w:br/>
      </w:r>
      <w:r w:rsidRPr="00F665EF">
        <w:rPr>
          <w:rFonts w:ascii="Times New Roman" w:eastAsia="Times New Roman" w:hAnsi="Times New Roman" w:cs="Times New Roman" w:hint="cs"/>
          <w:kern w:val="0"/>
          <w:sz w:val="20"/>
          <w:szCs w:val="20"/>
          <w:rtl/>
          <w14:ligatures w14:val="none"/>
        </w:rPr>
        <w:t xml:space="preserve">                                                              </w:t>
      </w:r>
      <w:r w:rsidRPr="00F665EF">
        <w:rPr>
          <w:rFonts w:ascii="Times New Roman" w:eastAsia="Times New Roman" w:hAnsi="Times New Roman" w:cs="Times New Roman"/>
          <w:kern w:val="0"/>
          <w:sz w:val="20"/>
          <w:szCs w:val="20"/>
          <w14:ligatures w14:val="none"/>
        </w:rPr>
        <w:t>mojtaba-jamileh@aransc.com</w:t>
      </w:r>
    </w:p>
    <w:p w14:paraId="0E5CDB17" w14:textId="48F251AE" w:rsidR="00B8199D" w:rsidRPr="00F665EF" w:rsidRDefault="00B8199D" w:rsidP="00F665EF">
      <w:pPr>
        <w:spacing w:before="100" w:beforeAutospacing="1" w:after="0" w:line="240" w:lineRule="auto"/>
        <w:jc w:val="left"/>
        <w:rPr>
          <w:rFonts w:ascii="Times New Roman" w:eastAsia="Times New Roman" w:hAnsi="Times New Roman" w:cs="Times New Roman"/>
          <w:kern w:val="0"/>
          <w:sz w:val="20"/>
          <w:szCs w:val="20"/>
          <w14:ligatures w14:val="none"/>
        </w:rPr>
      </w:pPr>
      <w:r w:rsidRPr="00F665EF">
        <w:rPr>
          <w:rFonts w:ascii="Times New Roman" w:eastAsia="Times New Roman" w:hAnsi="Times New Roman" w:cs="Times New Roman"/>
          <w:kern w:val="0"/>
          <w:sz w:val="20"/>
          <w:szCs w:val="20"/>
          <w14:ligatures w14:val="none"/>
        </w:rPr>
        <w:t>5- B.Sc. in Business Management, Zand Non-Profit University, Shiraz, Fars, Iran.</w:t>
      </w:r>
      <w:r w:rsidRPr="00F665EF">
        <w:rPr>
          <w:rFonts w:ascii="Times New Roman" w:eastAsia="Times New Roman" w:hAnsi="Times New Roman" w:cs="Times New Roman"/>
          <w:kern w:val="0"/>
          <w:sz w:val="20"/>
          <w:szCs w:val="20"/>
          <w14:ligatures w14:val="none"/>
        </w:rPr>
        <w:br/>
      </w:r>
      <w:r w:rsidRPr="00F665EF">
        <w:rPr>
          <w:rFonts w:ascii="Times New Roman" w:eastAsia="Times New Roman" w:hAnsi="Times New Roman" w:cs="Times New Roman" w:hint="cs"/>
          <w:kern w:val="0"/>
          <w:sz w:val="20"/>
          <w:szCs w:val="20"/>
          <w:rtl/>
          <w14:ligatures w14:val="none"/>
        </w:rPr>
        <w:t xml:space="preserve">                                                             </w:t>
      </w:r>
      <w:r w:rsidRPr="00F665EF">
        <w:rPr>
          <w:rFonts w:ascii="Times New Roman" w:eastAsia="Times New Roman" w:hAnsi="Times New Roman" w:cs="Times New Roman"/>
          <w:kern w:val="0"/>
          <w:sz w:val="20"/>
          <w:szCs w:val="20"/>
          <w14:ligatures w14:val="none"/>
        </w:rPr>
        <w:t>Alirezaasadollahzade91@gmail.com</w:t>
      </w:r>
    </w:p>
    <w:p w14:paraId="1B4DB762" w14:textId="77777777" w:rsidR="00B8199D" w:rsidRPr="0037733C" w:rsidRDefault="00B8199D" w:rsidP="00F56A54">
      <w:pPr>
        <w:spacing w:before="100" w:beforeAutospacing="1" w:after="100" w:afterAutospacing="1" w:line="240" w:lineRule="auto"/>
        <w:jc w:val="lowKashida"/>
        <w:outlineLvl w:val="2"/>
        <w:rPr>
          <w:rFonts w:ascii="Times New Roman" w:eastAsia="Times New Roman" w:hAnsi="Times New Roman" w:cs="Times New Roman"/>
          <w:b/>
          <w:bCs/>
          <w:kern w:val="0"/>
          <w:sz w:val="22"/>
          <w:szCs w:val="22"/>
          <w14:ligatures w14:val="none"/>
        </w:rPr>
      </w:pPr>
      <w:r w:rsidRPr="0037733C">
        <w:rPr>
          <w:rFonts w:ascii="Times New Roman" w:eastAsia="Times New Roman" w:hAnsi="Times New Roman" w:cs="Times New Roman"/>
          <w:b/>
          <w:bCs/>
          <w:kern w:val="0"/>
          <w:sz w:val="22"/>
          <w:szCs w:val="22"/>
          <w14:ligatures w14:val="none"/>
        </w:rPr>
        <w:t>Abstract</w:t>
      </w:r>
    </w:p>
    <w:p w14:paraId="0BA9D2A8" w14:textId="76B79BC3" w:rsidR="00B8199D" w:rsidRPr="0037733C" w:rsidRDefault="00B8199D" w:rsidP="00F56A54">
      <w:pPr>
        <w:spacing w:before="100" w:beforeAutospacing="1" w:after="100" w:afterAutospacing="1" w:line="240" w:lineRule="auto"/>
        <w:jc w:val="lowKashida"/>
        <w:rPr>
          <w:rFonts w:ascii="Times New Roman" w:eastAsia="Times New Roman" w:hAnsi="Times New Roman" w:cs="Times New Roman"/>
          <w:kern w:val="0"/>
          <w:sz w:val="22"/>
          <w:szCs w:val="22"/>
          <w14:ligatures w14:val="none"/>
        </w:rPr>
      </w:pPr>
      <w:r w:rsidRPr="0037733C">
        <w:rPr>
          <w:rFonts w:ascii="Times New Roman" w:eastAsia="Times New Roman" w:hAnsi="Times New Roman" w:cs="Times New Roman"/>
          <w:kern w:val="0"/>
          <w:sz w:val="22"/>
          <w:szCs w:val="22"/>
          <w14:ligatures w14:val="none"/>
        </w:rPr>
        <w:t>The transformative trajectory of education in the Fourth Industrial Revolution underscores the crucial role of integrating technology and education. This interdisciplinary domain is characterized by active and problem-based approaches such as game-based learning, blended learning, and project-based learning, which are of particular significance in response to changes brought about by the convergence of advanced technologies. In this context, the development of digital tools and artificial intelligence has created unprecedented opportunities for enhancing personalized and interactive learning.</w:t>
      </w:r>
      <w:r w:rsidRPr="0037733C">
        <w:rPr>
          <w:rFonts w:ascii="Times New Roman" w:eastAsia="Times New Roman" w:hAnsi="Times New Roman" w:cs="Times New Roman" w:hint="cs"/>
          <w:kern w:val="0"/>
          <w:sz w:val="22"/>
          <w:szCs w:val="22"/>
          <w:rtl/>
          <w14:ligatures w14:val="none"/>
        </w:rPr>
        <w:t xml:space="preserve"> </w:t>
      </w:r>
      <w:r w:rsidRPr="0037733C">
        <w:rPr>
          <w:rFonts w:ascii="Times New Roman" w:eastAsia="Times New Roman" w:hAnsi="Times New Roman" w:cs="Times New Roman"/>
          <w:kern w:val="0"/>
          <w:sz w:val="22"/>
          <w:szCs w:val="22"/>
          <w14:ligatures w14:val="none"/>
        </w:rPr>
        <w:t>However, the integration of information and communication technology (ICT) in developing countries, including Iran, has faced significant challenges, sparking debates regarding its impact on reducing hands-on experiences and practical engagement in educational settings. Furthermore, teachers' resistance to technological changes, financial constraints, and infrastructural limitations are among the major obstacles to this transformation.</w:t>
      </w:r>
      <w:r w:rsidRPr="0037733C">
        <w:rPr>
          <w:rFonts w:ascii="Times New Roman" w:eastAsia="Times New Roman" w:hAnsi="Times New Roman" w:cs="Times New Roman" w:hint="cs"/>
          <w:kern w:val="0"/>
          <w:sz w:val="22"/>
          <w:szCs w:val="22"/>
          <w:rtl/>
          <w14:ligatures w14:val="none"/>
        </w:rPr>
        <w:t xml:space="preserve"> </w:t>
      </w:r>
      <w:r w:rsidRPr="0037733C">
        <w:rPr>
          <w:rFonts w:ascii="Times New Roman" w:eastAsia="Times New Roman" w:hAnsi="Times New Roman" w:cs="Times New Roman"/>
          <w:kern w:val="0"/>
          <w:sz w:val="22"/>
          <w:szCs w:val="22"/>
          <w14:ligatures w14:val="none"/>
        </w:rPr>
        <w:t>Given the increasing importance of digital educational content, this study systematically reviews the effectiveness and implementation of digital learning for girls and women. A systematic approach was employed to collect primary data, identifying 16 relevant studies. The findings indicate that digital learning positively influences girls' and women's engagement, enhances academic performance, and fosters interest in scientific subjects. Additionally, the use of blended learning methods and multimedia tools can strengthen critical thinking. However, the success of such programs requires continuous training, sustained support, and the development of flexible educational policies.</w:t>
      </w:r>
    </w:p>
    <w:p w14:paraId="0D033E24" w14:textId="77777777" w:rsidR="00B8199D" w:rsidRDefault="00B8199D" w:rsidP="00F56A54">
      <w:pPr>
        <w:spacing w:before="100" w:beforeAutospacing="1" w:after="100" w:afterAutospacing="1" w:line="240" w:lineRule="auto"/>
        <w:jc w:val="lowKashida"/>
        <w:outlineLvl w:val="2"/>
        <w:rPr>
          <w:rFonts w:ascii="Times New Roman" w:eastAsia="Times New Roman" w:hAnsi="Times New Roman" w:cs="Times New Roman"/>
          <w:kern w:val="0"/>
          <w:sz w:val="22"/>
          <w:szCs w:val="22"/>
          <w:rtl/>
          <w14:ligatures w14:val="none"/>
        </w:rPr>
      </w:pPr>
      <w:r w:rsidRPr="0037733C">
        <w:rPr>
          <w:rFonts w:ascii="Times New Roman" w:eastAsia="Times New Roman" w:hAnsi="Times New Roman" w:cs="Times New Roman"/>
          <w:b/>
          <w:bCs/>
          <w:kern w:val="0"/>
          <w:sz w:val="22"/>
          <w:szCs w:val="22"/>
          <w14:ligatures w14:val="none"/>
        </w:rPr>
        <w:t xml:space="preserve">Keywords: </w:t>
      </w:r>
      <w:r w:rsidRPr="0037733C">
        <w:rPr>
          <w:rFonts w:ascii="Times New Roman" w:eastAsia="Times New Roman" w:hAnsi="Times New Roman" w:cs="Times New Roman"/>
          <w:kern w:val="0"/>
          <w:sz w:val="22"/>
          <w:szCs w:val="22"/>
          <w14:ligatures w14:val="none"/>
        </w:rPr>
        <w:t>Digital Learning, Education in Iran, Girls, Technology Adoption in Education.</w:t>
      </w:r>
    </w:p>
    <w:p w14:paraId="0633A84A" w14:textId="19AD922A" w:rsidR="00F665EF" w:rsidRPr="0037733C" w:rsidRDefault="00F665EF" w:rsidP="00F665EF">
      <w:pPr>
        <w:spacing w:before="100" w:beforeAutospacing="1" w:after="100" w:afterAutospacing="1" w:line="240" w:lineRule="auto"/>
        <w:jc w:val="lowKashida"/>
        <w:outlineLvl w:val="2"/>
        <w:rPr>
          <w:rFonts w:ascii="Times New Roman" w:eastAsia="Times New Roman" w:hAnsi="Times New Roman" w:cs="Times New Roman"/>
          <w:b/>
          <w:bCs/>
          <w:kern w:val="0"/>
          <w:sz w:val="22"/>
          <w:szCs w:val="22"/>
          <w14:ligatures w14:val="none"/>
        </w:rPr>
      </w:pPr>
      <w:r w:rsidRPr="00CD46D7">
        <w:rPr>
          <w:noProof/>
          <w:color w:val="000000"/>
        </w:rPr>
        <w:drawing>
          <wp:inline distT="0" distB="0" distL="0" distR="0" wp14:anchorId="32CD1C84" wp14:editId="01CBC3D5">
            <wp:extent cx="5660390" cy="1219200"/>
            <wp:effectExtent l="0" t="0" r="0" b="0"/>
            <wp:docPr id="1"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t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60390" cy="1219200"/>
                    </a:xfrm>
                    <a:prstGeom prst="rect">
                      <a:avLst/>
                    </a:prstGeom>
                    <a:noFill/>
                    <a:ln>
                      <a:noFill/>
                    </a:ln>
                  </pic:spPr>
                </pic:pic>
              </a:graphicData>
            </a:graphic>
          </wp:inline>
        </w:drawing>
      </w:r>
    </w:p>
    <w:sectPr w:rsidR="00F665EF" w:rsidRPr="0037733C" w:rsidSect="00A923F0">
      <w:headerReference w:type="even" r:id="rId19"/>
      <w:headerReference w:type="default" r:id="rId20"/>
      <w:footerReference w:type="even" r:id="rId21"/>
      <w:footerReference w:type="default" r:id="rId22"/>
      <w:footerReference w:type="first" r:id="rId23"/>
      <w:pgSz w:w="11907" w:h="16840" w:code="9"/>
      <w:pgMar w:top="1134" w:right="1134" w:bottom="1134" w:left="1134" w:header="1134" w:footer="1134" w:gutter="0"/>
      <w:pgNumType w:start="73"/>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BEDA2" w14:textId="77777777" w:rsidR="007673A4" w:rsidRDefault="007673A4" w:rsidP="002E2994">
      <w:pPr>
        <w:spacing w:after="0" w:line="240" w:lineRule="auto"/>
      </w:pPr>
      <w:r>
        <w:separator/>
      </w:r>
    </w:p>
  </w:endnote>
  <w:endnote w:type="continuationSeparator" w:id="0">
    <w:p w14:paraId="4564A894" w14:textId="77777777" w:rsidR="007673A4" w:rsidRDefault="007673A4" w:rsidP="002E2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altName w:val="Cambria"/>
    <w:panose1 w:val="0000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Lotus">
    <w:altName w:val="Arial"/>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Open Sans">
    <w:charset w:val="00"/>
    <w:family w:val="swiss"/>
    <w:pitch w:val="variable"/>
    <w:sig w:usb0="E00002EF" w:usb1="4000205B" w:usb2="00000028" w:usb3="00000000" w:csb0="0000019F" w:csb1="00000000"/>
  </w:font>
  <w:font w:name="Merriweather Sans">
    <w:altName w:val="Times New Roman"/>
    <w:charset w:val="00"/>
    <w:family w:val="auto"/>
    <w:pitch w:val="variable"/>
    <w:sig w:usb0="A00004FF" w:usb1="4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rPr>
      <w:id w:val="-773941275"/>
      <w:docPartObj>
        <w:docPartGallery w:val="Page Numbers (Bottom of Page)"/>
        <w:docPartUnique/>
      </w:docPartObj>
    </w:sdtPr>
    <w:sdtEndPr>
      <w:rPr>
        <w:noProof/>
      </w:rPr>
    </w:sdtEndPr>
    <w:sdtContent>
      <w:p w14:paraId="2939EA2B" w14:textId="01CE7874" w:rsidR="00A923F0" w:rsidRPr="00A923F0" w:rsidRDefault="00A923F0" w:rsidP="008B0C1B">
        <w:pPr>
          <w:pStyle w:val="Footer"/>
          <w:bidi/>
          <w:jc w:val="center"/>
          <w:rPr>
            <w:sz w:val="22"/>
            <w:szCs w:val="22"/>
          </w:rPr>
        </w:pPr>
        <w:r w:rsidRPr="00A923F0">
          <w:rPr>
            <w:sz w:val="22"/>
            <w:szCs w:val="22"/>
          </w:rPr>
          <w:fldChar w:fldCharType="begin"/>
        </w:r>
        <w:r w:rsidRPr="00A923F0">
          <w:rPr>
            <w:sz w:val="22"/>
            <w:szCs w:val="22"/>
          </w:rPr>
          <w:instrText xml:space="preserve"> PAGE   \* MERGEFORMAT </w:instrText>
        </w:r>
        <w:r w:rsidRPr="00A923F0">
          <w:rPr>
            <w:sz w:val="22"/>
            <w:szCs w:val="22"/>
          </w:rPr>
          <w:fldChar w:fldCharType="separate"/>
        </w:r>
        <w:r w:rsidR="009A191E">
          <w:rPr>
            <w:noProof/>
            <w:sz w:val="22"/>
            <w:szCs w:val="22"/>
            <w:rtl/>
          </w:rPr>
          <w:t>84</w:t>
        </w:r>
        <w:r w:rsidRPr="00A923F0">
          <w:rP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rPr>
      <w:id w:val="2053955119"/>
      <w:docPartObj>
        <w:docPartGallery w:val="Page Numbers (Bottom of Page)"/>
        <w:docPartUnique/>
      </w:docPartObj>
    </w:sdtPr>
    <w:sdtEndPr>
      <w:rPr>
        <w:noProof/>
      </w:rPr>
    </w:sdtEndPr>
    <w:sdtContent>
      <w:p w14:paraId="2F6FECA1" w14:textId="66ED6B33" w:rsidR="00A923F0" w:rsidRPr="00A923F0" w:rsidRDefault="00A923F0" w:rsidP="00A923F0">
        <w:pPr>
          <w:pStyle w:val="Footer"/>
          <w:bidi/>
          <w:jc w:val="center"/>
          <w:rPr>
            <w:sz w:val="22"/>
            <w:szCs w:val="22"/>
          </w:rPr>
        </w:pPr>
        <w:r w:rsidRPr="00A923F0">
          <w:rPr>
            <w:sz w:val="22"/>
            <w:szCs w:val="22"/>
          </w:rPr>
          <w:fldChar w:fldCharType="begin"/>
        </w:r>
        <w:r w:rsidRPr="00A923F0">
          <w:rPr>
            <w:sz w:val="22"/>
            <w:szCs w:val="22"/>
          </w:rPr>
          <w:instrText xml:space="preserve"> PAGE   \* MERGEFORMAT </w:instrText>
        </w:r>
        <w:r w:rsidRPr="00A923F0">
          <w:rPr>
            <w:sz w:val="22"/>
            <w:szCs w:val="22"/>
          </w:rPr>
          <w:fldChar w:fldCharType="separate"/>
        </w:r>
        <w:r w:rsidR="009A191E">
          <w:rPr>
            <w:noProof/>
            <w:sz w:val="22"/>
            <w:szCs w:val="22"/>
            <w:rtl/>
          </w:rPr>
          <w:t>85</w:t>
        </w:r>
        <w:r w:rsidRPr="00A923F0">
          <w:rP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rPr>
      <w:id w:val="372742396"/>
      <w:docPartObj>
        <w:docPartGallery w:val="Page Numbers (Bottom of Page)"/>
        <w:docPartUnique/>
      </w:docPartObj>
    </w:sdtPr>
    <w:sdtEndPr>
      <w:rPr>
        <w:noProof/>
      </w:rPr>
    </w:sdtEndPr>
    <w:sdtContent>
      <w:p w14:paraId="664B6890" w14:textId="2B12C33E" w:rsidR="00A923F0" w:rsidRPr="00A923F0" w:rsidRDefault="00A923F0" w:rsidP="00A923F0">
        <w:pPr>
          <w:pStyle w:val="Footer"/>
          <w:bidi/>
          <w:jc w:val="center"/>
          <w:rPr>
            <w:sz w:val="22"/>
            <w:szCs w:val="22"/>
          </w:rPr>
        </w:pPr>
        <w:r w:rsidRPr="00A923F0">
          <w:rPr>
            <w:sz w:val="22"/>
            <w:szCs w:val="22"/>
          </w:rPr>
          <w:fldChar w:fldCharType="begin"/>
        </w:r>
        <w:r w:rsidRPr="00A923F0">
          <w:rPr>
            <w:sz w:val="22"/>
            <w:szCs w:val="22"/>
          </w:rPr>
          <w:instrText xml:space="preserve"> PAGE   \* MERGEFORMAT </w:instrText>
        </w:r>
        <w:r w:rsidRPr="00A923F0">
          <w:rPr>
            <w:sz w:val="22"/>
            <w:szCs w:val="22"/>
          </w:rPr>
          <w:fldChar w:fldCharType="separate"/>
        </w:r>
        <w:r w:rsidR="009A191E">
          <w:rPr>
            <w:noProof/>
            <w:sz w:val="22"/>
            <w:szCs w:val="22"/>
            <w:rtl/>
          </w:rPr>
          <w:t>73</w:t>
        </w:r>
        <w:r w:rsidRPr="00A923F0">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17661" w14:textId="77777777" w:rsidR="007673A4" w:rsidRDefault="007673A4" w:rsidP="002E2994">
      <w:pPr>
        <w:spacing w:after="0" w:line="240" w:lineRule="auto"/>
      </w:pPr>
      <w:r>
        <w:separator/>
      </w:r>
    </w:p>
  </w:footnote>
  <w:footnote w:type="continuationSeparator" w:id="0">
    <w:p w14:paraId="6A840E86" w14:textId="77777777" w:rsidR="007673A4" w:rsidRDefault="007673A4" w:rsidP="002E2994">
      <w:pPr>
        <w:spacing w:after="0" w:line="240" w:lineRule="auto"/>
      </w:pPr>
      <w:r>
        <w:continuationSeparator/>
      </w:r>
    </w:p>
  </w:footnote>
  <w:footnote w:id="1">
    <w:p w14:paraId="6B4DBBED" w14:textId="3F5227C4" w:rsidR="002E2994" w:rsidRPr="008B0C1B" w:rsidRDefault="002E2994" w:rsidP="002E2994">
      <w:pPr>
        <w:pStyle w:val="FootnoteText"/>
        <w:jc w:val="left"/>
        <w:rPr>
          <w:rFonts w:asciiTheme="majorBidi" w:hAnsiTheme="majorBidi" w:cstheme="majorBidi"/>
          <w:sz w:val="18"/>
          <w:szCs w:val="18"/>
          <w:rtl/>
          <w:lang w:bidi="fa-IR"/>
        </w:rPr>
      </w:pPr>
      <w:r w:rsidRPr="008B0C1B">
        <w:rPr>
          <w:rStyle w:val="FootnoteReference"/>
          <w:rFonts w:asciiTheme="majorBidi" w:hAnsiTheme="majorBidi" w:cstheme="majorBidi"/>
          <w:sz w:val="18"/>
          <w:szCs w:val="18"/>
          <w:vertAlign w:val="baseline"/>
        </w:rPr>
        <w:footnoteRef/>
      </w:r>
      <w:r w:rsidRPr="008B0C1B">
        <w:rPr>
          <w:rFonts w:asciiTheme="majorBidi" w:hAnsiTheme="majorBidi" w:cstheme="majorBidi"/>
          <w:sz w:val="18"/>
          <w:szCs w:val="18"/>
        </w:rPr>
        <w:t xml:space="preserve"> GIRLS Inspire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B667" w14:textId="1199EDC5" w:rsidR="00A923F0" w:rsidRPr="00A923F0" w:rsidRDefault="00A923F0" w:rsidP="00A923F0">
    <w:pPr>
      <w:pStyle w:val="NoSpacing"/>
      <w:bidi/>
      <w:ind w:firstLine="1"/>
      <w:jc w:val="left"/>
      <w:rPr>
        <w:color w:val="000000"/>
        <w:spacing w:val="-6"/>
        <w:sz w:val="2"/>
        <w:szCs w:val="22"/>
        <w:rtl/>
      </w:rPr>
    </w:pPr>
    <w:r w:rsidRPr="00A923F0">
      <w:rPr>
        <w:noProof/>
        <w:color w:val="000000"/>
        <w:spacing w:val="-6"/>
        <w:sz w:val="2"/>
        <w:szCs w:val="22"/>
      </w:rPr>
      <mc:AlternateContent>
        <mc:Choice Requires="wps">
          <w:drawing>
            <wp:anchor distT="0" distB="0" distL="114300" distR="114300" simplePos="0" relativeHeight="251656192" behindDoc="0" locked="0" layoutInCell="1" allowOverlap="1" wp14:anchorId="5A54701E" wp14:editId="6F0B5932">
              <wp:simplePos x="0" y="0"/>
              <wp:positionH relativeFrom="column">
                <wp:posOffset>1270</wp:posOffset>
              </wp:positionH>
              <wp:positionV relativeFrom="paragraph">
                <wp:posOffset>212090</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215A6E" id="Straight Connector 19" o:spid="_x0000_s1026" style="position:absolute;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G5QEAAKoDAAAOAAAAZHJzL2Uyb0RvYy54bWysU01v2zAMvQ/YfxB0X+y0TZEYcQo0QbdD&#10;sQXItjsjS7YwfUHU4uTfj1KytN1uw3wQKJF8JB+flw9Ha9hBRtTetXw6qTmTTvhOu77l374+fZhz&#10;hglcB8Y72fKTRP6wev9uOYZG3vjBm05GRiAOmzG0fEgpNFWFYpAWcOKDdORUPlpIdI191UUYCd2a&#10;6qau76vRxy5ELyQivW7OTr4q+EpJkb4ohTIx03LqLZUzlnOfz2q1hKaPEAYtLm3AP3RhQTsqeoXa&#10;QAL2M+q/oKwW0aNXaSK8rbxSWsgyA00zrf+YZjdAkGUWIgfDlSb8f7Di82Ebme5odwvOHFja0S5F&#10;0P2Q2No7Rwz6yMhJTI0BG0pYu23Ms4qj24VnL34g+ao3znzBcA47qmiZMjp8oiK8WN+zlSGIAHYs&#10;2zhdtyGPiQl6vJ/Wd/MFLU2Qbzq9uy3bqqDJgDk5REwfpbcsGy032mWyoIHDM6bc0ktIfnb+SRtT&#10;Fm4cG6nA7SyjA8lOGUhk2kBEoOs5A9OTnkWKBRG90V3OzjgY+/3aRHYA0tTscfG4mWVyqNqbsNzU&#10;BnA4xxXXWW1WJ5K80bbl8zp/l2zjMrosor0M8EJjtva+O23jb65JEKXoRbxZca/vZL/+xVa/AAAA&#10;//8DAFBLAwQUAAYACAAAACEA8YJatNsAAAAGAQAADwAAAGRycy9kb3ducmV2LnhtbEyOvU7DMBSF&#10;dyTewbpIbNSpA6ENcSqEVBWxUVi6ufEljoivI9tJQ58eM9Hx/Oicr9rMtmcT+tA5krBcZMCQGqc7&#10;aiV8fmzvVsBCVKRV7wgl/GCATX19ValSuxO947SPLUsjFEolwcQ4lJyHxqBVYeEGpJR9OW9VTNK3&#10;XHt1SuO25yLLCm5VR+nBqAFfDDbf+9FKeBPnlduNO2/yR3c+bMX02vlJytub+fkJWMQ5/pfhDz+h&#10;Q52Yjm4kHVgvQaSehDy/B5bSdbEsgB2T8SCA1xW/xK9/AQAA//8DAFBLAQItABQABgAIAAAAIQC2&#10;gziS/gAAAOEBAAATAAAAAAAAAAAAAAAAAAAAAABbQ29udGVudF9UeXBlc10ueG1sUEsBAi0AFAAG&#10;AAgAAAAhADj9If/WAAAAlAEAAAsAAAAAAAAAAAAAAAAALwEAAF9yZWxzLy5yZWxzUEsBAi0AFAAG&#10;AAgAAAAhAIpj44blAQAAqgMAAA4AAAAAAAAAAAAAAAAALgIAAGRycy9lMm9Eb2MueG1sUEsBAi0A&#10;FAAGAAgAAAAhAPGCWrTbAAAABgEAAA8AAAAAAAAAAAAAAAAAPwQAAGRycy9kb3ducmV2LnhtbFBL&#10;BQYAAAAABAAEAPMAAABHBQAAAAA=&#10;" strokecolor="#5b9bd5" strokeweight=".5pt">
              <v:stroke joinstyle="miter"/>
              <o:lock v:ext="edit" shapetype="f"/>
            </v:line>
          </w:pict>
        </mc:Fallback>
      </mc:AlternateContent>
    </w:r>
    <w:r w:rsidRPr="00A923F0">
      <w:rPr>
        <w:noProof/>
        <w:color w:val="000000"/>
        <w:spacing w:val="-6"/>
        <w:sz w:val="2"/>
        <w:szCs w:val="22"/>
      </w:rPr>
      <mc:AlternateContent>
        <mc:Choice Requires="wps">
          <w:drawing>
            <wp:anchor distT="4294967284" distB="4294967284" distL="114300" distR="114300" simplePos="0" relativeHeight="251657216" behindDoc="0" locked="0" layoutInCell="1" allowOverlap="1" wp14:anchorId="745E27FB" wp14:editId="062FE3EA">
              <wp:simplePos x="0" y="0"/>
              <wp:positionH relativeFrom="column">
                <wp:posOffset>-8255</wp:posOffset>
              </wp:positionH>
              <wp:positionV relativeFrom="paragraph">
                <wp:posOffset>-7621</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049A729" id="Straight Connector 20" o:spid="_x0000_s1026" style="position:absolute;flip:x;z-index:251657216;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Pk2gEAAJwDAAAOAAAAZHJzL2Uyb0RvYy54bWysU8tu2zAQvBfoPxC815JdOEgFywFiI+0h&#10;aA24/YA1RUpE+cKSteS/75J2nNetqA4EyV3O7syOVneTNewoMWrvWj6f1ZxJJ3ynXd/yXz8fPt1y&#10;FhO4Dox3suUnGfnd+uOH1RgaufCDN51ERiAuNmNo+ZBSaKoqikFaiDMfpKOg8mgh0RH7qkMYCd2a&#10;alHXN9XosQvohYyRbrfnIF8XfKWkSD+UijIx03LqLZUVy3rIa7VeQdMjhEGLSxvwD11Y0I6KXqG2&#10;kID9Qf0OymqBPnqVZsLbyiulhSwciM28fsNmP0CQhQuJE8NVpvj/YMX34w6Z7lq+IHkcWJrRPiHo&#10;fkhs450jBT0yCpJSY4gNPdi4HWauYnL78OjF70ix6lUwH2I4p00KLVNGh29kkCIS0WZTmcHpOgM5&#10;JSbo8mY+X9ZL6kU8xSpoMkSuGDCmr9JbljctN9pleaCB42NMuYnnlHzt/IM2pozYODYS+OeCDGQ0&#10;ZSBRERuIenQ9Z2B6crBIWBCjN7rLrzNOxP6wMciOQC5a3n+53y6zHFTtVVpuagtxOOeV0NlfVicy&#10;udG25bd1/i6vjcvostj0QuBZuLw7+O60wyd1yQKl6MWu2WMvz7R/+VOt/wI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bjPk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A923F0">
      <w:rPr>
        <w:color w:val="000000"/>
        <w:spacing w:val="-6"/>
        <w:sz w:val="2"/>
        <w:szCs w:val="22"/>
        <w:rtl/>
      </w:rPr>
      <w:t xml:space="preserve"> تحول یادگیری</w:t>
    </w:r>
    <w:r w:rsidRPr="00A923F0">
      <w:rPr>
        <w:rFonts w:hint="cs"/>
        <w:color w:val="000000"/>
        <w:spacing w:val="-6"/>
        <w:sz w:val="2"/>
        <w:szCs w:val="22"/>
        <w:rtl/>
      </w:rPr>
      <w:t xml:space="preserve"> در عصر</w:t>
    </w:r>
    <w:r w:rsidRPr="00A923F0">
      <w:rPr>
        <w:color w:val="000000"/>
        <w:spacing w:val="-6"/>
        <w:sz w:val="2"/>
        <w:szCs w:val="22"/>
        <w:rtl/>
      </w:rPr>
      <w:t xml:space="preserve"> دیجیتال</w:t>
    </w:r>
    <w:r w:rsidRPr="00A923F0">
      <w:rPr>
        <w:rFonts w:hint="cs"/>
        <w:color w:val="000000"/>
        <w:spacing w:val="-6"/>
        <w:sz w:val="2"/>
        <w:szCs w:val="22"/>
        <w:rtl/>
      </w:rPr>
      <w:t xml:space="preserve"> ...                                            </w:t>
    </w:r>
    <w:r>
      <w:rPr>
        <w:rFonts w:hint="cs"/>
        <w:color w:val="000000"/>
        <w:spacing w:val="-6"/>
        <w:sz w:val="2"/>
        <w:szCs w:val="22"/>
        <w:rtl/>
      </w:rPr>
      <w:t xml:space="preserve">                          </w:t>
    </w:r>
    <w:r w:rsidRPr="00A923F0">
      <w:rPr>
        <w:rFonts w:hint="cs"/>
        <w:color w:val="000000"/>
        <w:spacing w:val="-6"/>
        <w:sz w:val="2"/>
        <w:szCs w:val="22"/>
        <w:rtl/>
      </w:rPr>
      <w:t xml:space="preserve">                                                  اعظم محمدی</w:t>
    </w:r>
    <w:r>
      <w:rPr>
        <w:rFonts w:hint="cs"/>
        <w:color w:val="000000"/>
        <w:spacing w:val="-6"/>
        <w:sz w:val="2"/>
        <w:szCs w:val="22"/>
        <w:rtl/>
      </w:rPr>
      <w:t xml:space="preserve"> و همکاران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DD27" w14:textId="710C374E" w:rsidR="00A923F0" w:rsidRPr="00A923F0" w:rsidRDefault="00A923F0" w:rsidP="00A923F0">
    <w:pPr>
      <w:pStyle w:val="NoSpacing"/>
      <w:bidi/>
      <w:ind w:firstLine="1"/>
      <w:jc w:val="left"/>
      <w:rPr>
        <w:sz w:val="10"/>
        <w:szCs w:val="22"/>
      </w:rPr>
    </w:pPr>
    <w:r w:rsidRPr="00A923F0">
      <w:rPr>
        <w:noProof/>
        <w:sz w:val="22"/>
        <w:szCs w:val="22"/>
      </w:rPr>
      <mc:AlternateContent>
        <mc:Choice Requires="wps">
          <w:drawing>
            <wp:anchor distT="0" distB="0" distL="114300" distR="114300" simplePos="0" relativeHeight="251659264" behindDoc="0" locked="0" layoutInCell="1" allowOverlap="1" wp14:anchorId="5E6619D5" wp14:editId="385A2852">
              <wp:simplePos x="0" y="0"/>
              <wp:positionH relativeFrom="column">
                <wp:posOffset>1270</wp:posOffset>
              </wp:positionH>
              <wp:positionV relativeFrom="paragraph">
                <wp:posOffset>194310</wp:posOffset>
              </wp:positionV>
              <wp:extent cx="6104890" cy="11430"/>
              <wp:effectExtent l="0" t="0" r="101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4C50B1" id="Straight Connector 9"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UQ5AEAAKgDAAAOAAAAZHJzL2Uyb0RvYy54bWysU01v2zAMvQ/YfxB0X+y0TZEYcQo0QbdD&#10;sQXItjsjS7YwfYHS4uTfj1KytN1uw3wQSJF6JB+flw9Ha9hBYtTetXw6qTmTTvhOu77l374+fZhz&#10;FhO4Dox3suUnGfnD6v275RgaeeMHbzqJjEBcbMbQ8iGl0FRVFIO0ECc+SEdB5dFCIhf7qkMYCd2a&#10;6qau76vRYxfQCxkj3W7OQb4q+EpJkb4oFWVipuXUWyonlnOfz2q1hKZHCIMWlzbgH7qwoB0VvUJt&#10;IAH7ifovKKsF+uhVmghvK6+UFrLMQNNM6z+m2Q0QZJmFyInhSlP8f7Di82GLTHctX3DmwNKKdglB&#10;90Nia+8cEeiRLTJPY4gNpa/dFvOk4uh24dmLH5Fi1ZtgdmI4px0VWqaMDp9IHrxY37OVIWh8diy7&#10;OF13IY+JCbq8n9Z38wWtTFBsOr27LbuqoMmA+XHAmD5Kb1k2Wm60y1RBA4fnmHJLLyn52vknbUxZ&#10;t3FspAK3s4wOJDplIJFpA9EQXc8ZmJ7ULBIWxOiN7vLrjBOx368NsgOQomaPi8fNLJND1d6k5aY2&#10;EIdzXgmdtWZ1IsEbbVs+r/N3eW1cRpdFspcBXmjM1t53py3+5prkUIpepJv19ton+/UPtvoF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EqVlEOQBAACo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sidRPr="00A923F0">
      <w:rPr>
        <w:noProof/>
        <w:sz w:val="22"/>
        <w:szCs w:val="22"/>
      </w:rPr>
      <mc:AlternateContent>
        <mc:Choice Requires="wps">
          <w:drawing>
            <wp:anchor distT="4294967284" distB="4294967284" distL="114300" distR="114300" simplePos="0" relativeHeight="251658240" behindDoc="0" locked="0" layoutInCell="1" allowOverlap="1" wp14:anchorId="0DF9E084" wp14:editId="158A0EFE">
              <wp:simplePos x="0" y="0"/>
              <wp:positionH relativeFrom="column">
                <wp:posOffset>-8255</wp:posOffset>
              </wp:positionH>
              <wp:positionV relativeFrom="paragraph">
                <wp:posOffset>-7621</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71ADD26" id="Straight Connector 21" o:spid="_x0000_s1026" style="position:absolute;flip:x;z-index:251658240;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XM2wEAAJw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mHPmwNKM9imC&#10;7ofENt45UtBHRkFSagzY0ION28XMVUxuHx69+I0Uq14F8wHDOW1S0TJldPhGBikiEW02lRmcrjOQ&#10;U2KCLm/m82W9pFGJp1gFTYbIFUPE9FV6y/Km5Ua7LA80cHzElJt4TsnXzj9oY8qIjWMjgX8uyEBG&#10;UwYSFbGBqKPrOQPTk4NFigURvdFdfp1xMPaHjYnsCOSi5f2X++0yy0HVXqXlpraAwzmvhM7+sjqR&#10;yY22Lb+t83d5bVxGl8WmFwLPwuXdwXenXXxSlyxQil7smj328kz7lz/V+i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zWAlzN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A923F0">
      <w:rPr>
        <w:rFonts w:hint="cs"/>
        <w:color w:val="000000"/>
        <w:spacing w:val="-6"/>
        <w:sz w:val="2"/>
        <w:szCs w:val="22"/>
        <w:rtl/>
      </w:rPr>
      <w:t>فصلنامه پژوهش</w:t>
    </w:r>
    <w:r w:rsidRPr="00A923F0">
      <w:rPr>
        <w:rFonts w:hint="cs"/>
        <w:color w:val="000000"/>
        <w:spacing w:val="-6"/>
        <w:sz w:val="2"/>
        <w:szCs w:val="22"/>
        <w:rtl/>
      </w:rPr>
      <w:softHyphen/>
      <w:t>های میان</w:t>
    </w:r>
    <w:r w:rsidRPr="00A923F0">
      <w:rPr>
        <w:rFonts w:hint="cs"/>
        <w:color w:val="000000"/>
        <w:spacing w:val="-6"/>
        <w:sz w:val="2"/>
        <w:szCs w:val="22"/>
        <w:rtl/>
      </w:rPr>
      <w:softHyphen/>
      <w:t>رشته</w:t>
    </w:r>
    <w:r w:rsidRPr="00A923F0">
      <w:rPr>
        <w:rFonts w:hint="cs"/>
        <w:color w:val="000000"/>
        <w:spacing w:val="-6"/>
        <w:sz w:val="2"/>
        <w:szCs w:val="22"/>
        <w:rtl/>
      </w:rPr>
      <w:softHyphen/>
      <w:t>ای زنان</w:t>
    </w:r>
    <w:r w:rsidRPr="00A923F0">
      <w:rPr>
        <w:rFonts w:hint="cs"/>
        <w:color w:val="000000"/>
        <w:spacing w:val="-6"/>
        <w:sz w:val="2"/>
        <w:szCs w:val="22"/>
        <w:rtl/>
      </w:rPr>
      <w:tab/>
      <w:t xml:space="preserve">                                             </w:t>
    </w:r>
    <w:r>
      <w:rPr>
        <w:rFonts w:hint="cs"/>
        <w:color w:val="000000"/>
        <w:spacing w:val="-6"/>
        <w:sz w:val="2"/>
        <w:szCs w:val="22"/>
        <w:rtl/>
      </w:rPr>
      <w:t xml:space="preserve">    </w:t>
    </w:r>
    <w:r w:rsidRPr="00A923F0">
      <w:rPr>
        <w:rFonts w:hint="cs"/>
        <w:color w:val="000000"/>
        <w:spacing w:val="-6"/>
        <w:sz w:val="2"/>
        <w:szCs w:val="22"/>
        <w:rtl/>
      </w:rPr>
      <w:t xml:space="preserve">                                   دوره </w:t>
    </w:r>
    <w:r>
      <w:rPr>
        <w:rFonts w:hint="cs"/>
        <w:color w:val="000000"/>
        <w:spacing w:val="-6"/>
        <w:sz w:val="2"/>
        <w:szCs w:val="22"/>
        <w:rtl/>
      </w:rPr>
      <w:t>7</w:t>
    </w:r>
    <w:r w:rsidRPr="00A923F0">
      <w:rPr>
        <w:rFonts w:hint="cs"/>
        <w:color w:val="000000"/>
        <w:spacing w:val="-6"/>
        <w:sz w:val="2"/>
        <w:szCs w:val="22"/>
        <w:rtl/>
      </w:rPr>
      <w:t xml:space="preserve"> </w:t>
    </w:r>
    <w:r w:rsidRPr="00A923F0">
      <w:rPr>
        <w:rFonts w:hint="cs"/>
        <w:color w:val="000000"/>
        <w:spacing w:val="-6"/>
        <w:sz w:val="10"/>
        <w:szCs w:val="22"/>
        <w:rtl/>
      </w:rPr>
      <w:t xml:space="preserve">/ </w:t>
    </w:r>
    <w:r w:rsidRPr="00A923F0">
      <w:rPr>
        <w:rFonts w:hint="cs"/>
        <w:color w:val="000000"/>
        <w:spacing w:val="-6"/>
        <w:sz w:val="2"/>
        <w:szCs w:val="22"/>
        <w:rtl/>
      </w:rPr>
      <w:t xml:space="preserve">شماره </w:t>
    </w:r>
    <w:r>
      <w:rPr>
        <w:rFonts w:hint="cs"/>
        <w:color w:val="000000"/>
        <w:spacing w:val="-6"/>
        <w:sz w:val="2"/>
        <w:szCs w:val="22"/>
        <w:rtl/>
      </w:rPr>
      <w:t>1</w:t>
    </w:r>
    <w:r w:rsidRPr="00A923F0">
      <w:rPr>
        <w:rFonts w:hint="cs"/>
        <w:color w:val="000000"/>
        <w:sz w:val="2"/>
        <w:szCs w:val="22"/>
        <w:rtl/>
      </w:rPr>
      <w:t xml:space="preserve"> (پیاپی </w:t>
    </w:r>
    <w:r>
      <w:rPr>
        <w:rFonts w:hint="cs"/>
        <w:color w:val="000000"/>
        <w:sz w:val="2"/>
        <w:szCs w:val="22"/>
        <w:rtl/>
      </w:rPr>
      <w:t>22</w:t>
    </w:r>
    <w:r w:rsidRPr="00A923F0">
      <w:rPr>
        <w:rFonts w:hint="cs"/>
        <w:color w:val="000000"/>
        <w:sz w:val="2"/>
        <w:szCs w:val="22"/>
        <w:rtl/>
      </w:rPr>
      <w:t>)</w:t>
    </w:r>
    <w:r w:rsidRPr="00A923F0">
      <w:rPr>
        <w:rFonts w:hint="cs"/>
        <w:color w:val="000000"/>
        <w:spacing w:val="-6"/>
        <w:sz w:val="10"/>
        <w:szCs w:val="22"/>
        <w:rtl/>
      </w:rPr>
      <w:t xml:space="preserve"> / </w:t>
    </w:r>
    <w:r>
      <w:rPr>
        <w:rFonts w:hint="cs"/>
        <w:color w:val="000000"/>
        <w:spacing w:val="-6"/>
        <w:sz w:val="2"/>
        <w:szCs w:val="22"/>
        <w:rtl/>
      </w:rPr>
      <w:t>بهار</w:t>
    </w:r>
    <w:r w:rsidRPr="00A923F0">
      <w:rPr>
        <w:rFonts w:hint="cs"/>
        <w:color w:val="000000"/>
        <w:spacing w:val="-6"/>
        <w:sz w:val="2"/>
        <w:szCs w:val="22"/>
        <w:rtl/>
      </w:rPr>
      <w:t xml:space="preserve"> </w:t>
    </w:r>
    <w:r>
      <w:rPr>
        <w:rFonts w:hint="cs"/>
        <w:color w:val="000000"/>
        <w:spacing w:val="-6"/>
        <w:sz w:val="2"/>
        <w:szCs w:val="22"/>
        <w:rtl/>
      </w:rPr>
      <w:t>1404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71829"/>
    <w:multiLevelType w:val="hybridMultilevel"/>
    <w:tmpl w:val="2BC6A244"/>
    <w:lvl w:ilvl="0" w:tplc="2068B8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695D94"/>
    <w:multiLevelType w:val="hybridMultilevel"/>
    <w:tmpl w:val="8E443B2C"/>
    <w:lvl w:ilvl="0" w:tplc="AB30CA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D3F82"/>
    <w:multiLevelType w:val="hybridMultilevel"/>
    <w:tmpl w:val="0FE8A0FA"/>
    <w:lvl w:ilvl="0" w:tplc="0A280786">
      <w:start w:val="1"/>
      <w:numFmt w:val="decimal"/>
      <w:lvlText w:val="%1-"/>
      <w:lvlJc w:val="left"/>
      <w:pPr>
        <w:ind w:left="720" w:hanging="360"/>
      </w:pPr>
      <w:rPr>
        <w:rFonts w:asciiTheme="majorBidi" w:hAnsiTheme="majorBidi" w:cstheme="majorBid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2A14E1"/>
    <w:multiLevelType w:val="hybridMultilevel"/>
    <w:tmpl w:val="2BC6A24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2058471">
    <w:abstractNumId w:val="1"/>
  </w:num>
  <w:num w:numId="2" w16cid:durableId="119105896">
    <w:abstractNumId w:val="2"/>
  </w:num>
  <w:num w:numId="3" w16cid:durableId="1019502576">
    <w:abstractNumId w:val="0"/>
  </w:num>
  <w:num w:numId="4" w16cid:durableId="321324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1AA"/>
    <w:rsid w:val="000045F4"/>
    <w:rsid w:val="000139C5"/>
    <w:rsid w:val="00035B53"/>
    <w:rsid w:val="00042C39"/>
    <w:rsid w:val="00045F2D"/>
    <w:rsid w:val="000608A0"/>
    <w:rsid w:val="0007701B"/>
    <w:rsid w:val="000A1326"/>
    <w:rsid w:val="000A7627"/>
    <w:rsid w:val="000B31A5"/>
    <w:rsid w:val="000B4765"/>
    <w:rsid w:val="000E250E"/>
    <w:rsid w:val="000E3C94"/>
    <w:rsid w:val="000F5EF3"/>
    <w:rsid w:val="00103B26"/>
    <w:rsid w:val="00113C90"/>
    <w:rsid w:val="00121537"/>
    <w:rsid w:val="001231EF"/>
    <w:rsid w:val="001331D0"/>
    <w:rsid w:val="001435D2"/>
    <w:rsid w:val="00153A5E"/>
    <w:rsid w:val="001576EC"/>
    <w:rsid w:val="00160576"/>
    <w:rsid w:val="00167E10"/>
    <w:rsid w:val="00170972"/>
    <w:rsid w:val="00171FE3"/>
    <w:rsid w:val="00173657"/>
    <w:rsid w:val="00191B31"/>
    <w:rsid w:val="001A1F65"/>
    <w:rsid w:val="001A5CCA"/>
    <w:rsid w:val="001B0BE3"/>
    <w:rsid w:val="001D6226"/>
    <w:rsid w:val="001E0BCA"/>
    <w:rsid w:val="001E248E"/>
    <w:rsid w:val="001F0DB4"/>
    <w:rsid w:val="001F2152"/>
    <w:rsid w:val="002061DA"/>
    <w:rsid w:val="00230BA1"/>
    <w:rsid w:val="00234A0C"/>
    <w:rsid w:val="0024437F"/>
    <w:rsid w:val="00245E59"/>
    <w:rsid w:val="00245ECA"/>
    <w:rsid w:val="00246513"/>
    <w:rsid w:val="00262CC9"/>
    <w:rsid w:val="002752A2"/>
    <w:rsid w:val="00282669"/>
    <w:rsid w:val="00283D27"/>
    <w:rsid w:val="002943B2"/>
    <w:rsid w:val="002C298B"/>
    <w:rsid w:val="002C4733"/>
    <w:rsid w:val="002D36AB"/>
    <w:rsid w:val="002E2994"/>
    <w:rsid w:val="002E7540"/>
    <w:rsid w:val="003013FE"/>
    <w:rsid w:val="00301654"/>
    <w:rsid w:val="003047CB"/>
    <w:rsid w:val="00325991"/>
    <w:rsid w:val="00341D9D"/>
    <w:rsid w:val="00371482"/>
    <w:rsid w:val="0037733C"/>
    <w:rsid w:val="00377D6D"/>
    <w:rsid w:val="00392C43"/>
    <w:rsid w:val="003A3825"/>
    <w:rsid w:val="003A4272"/>
    <w:rsid w:val="003A5DA9"/>
    <w:rsid w:val="003B706C"/>
    <w:rsid w:val="003C2CFB"/>
    <w:rsid w:val="003C5316"/>
    <w:rsid w:val="003D2A66"/>
    <w:rsid w:val="003D4AFC"/>
    <w:rsid w:val="003E7790"/>
    <w:rsid w:val="003F35E5"/>
    <w:rsid w:val="003F57E1"/>
    <w:rsid w:val="0041134F"/>
    <w:rsid w:val="0041593D"/>
    <w:rsid w:val="00441D4E"/>
    <w:rsid w:val="00445CB0"/>
    <w:rsid w:val="004606F3"/>
    <w:rsid w:val="004625D3"/>
    <w:rsid w:val="004735EB"/>
    <w:rsid w:val="00483FA0"/>
    <w:rsid w:val="00490BAA"/>
    <w:rsid w:val="00493662"/>
    <w:rsid w:val="004B76C8"/>
    <w:rsid w:val="004C4744"/>
    <w:rsid w:val="004D3E53"/>
    <w:rsid w:val="004D54A3"/>
    <w:rsid w:val="0050269F"/>
    <w:rsid w:val="0051114F"/>
    <w:rsid w:val="00517FEC"/>
    <w:rsid w:val="00535BEA"/>
    <w:rsid w:val="00542A14"/>
    <w:rsid w:val="0054581F"/>
    <w:rsid w:val="005642CA"/>
    <w:rsid w:val="00570821"/>
    <w:rsid w:val="00570F6A"/>
    <w:rsid w:val="005752A5"/>
    <w:rsid w:val="00583742"/>
    <w:rsid w:val="00584B6C"/>
    <w:rsid w:val="00591FEA"/>
    <w:rsid w:val="005A4B8F"/>
    <w:rsid w:val="005B281D"/>
    <w:rsid w:val="005D56E5"/>
    <w:rsid w:val="005E3B5D"/>
    <w:rsid w:val="006031D5"/>
    <w:rsid w:val="00604406"/>
    <w:rsid w:val="00606365"/>
    <w:rsid w:val="006171BA"/>
    <w:rsid w:val="006221D6"/>
    <w:rsid w:val="0066256D"/>
    <w:rsid w:val="0066441E"/>
    <w:rsid w:val="00691F9F"/>
    <w:rsid w:val="006A1029"/>
    <w:rsid w:val="006A5572"/>
    <w:rsid w:val="006B27BA"/>
    <w:rsid w:val="006C7BF8"/>
    <w:rsid w:val="00702FF9"/>
    <w:rsid w:val="00710F8C"/>
    <w:rsid w:val="00740E5A"/>
    <w:rsid w:val="007413AF"/>
    <w:rsid w:val="00741EB4"/>
    <w:rsid w:val="00752663"/>
    <w:rsid w:val="00760038"/>
    <w:rsid w:val="00760143"/>
    <w:rsid w:val="007673A4"/>
    <w:rsid w:val="00776612"/>
    <w:rsid w:val="0078311E"/>
    <w:rsid w:val="00784A83"/>
    <w:rsid w:val="007950F8"/>
    <w:rsid w:val="00796E9F"/>
    <w:rsid w:val="007C3B85"/>
    <w:rsid w:val="007C3C70"/>
    <w:rsid w:val="00801783"/>
    <w:rsid w:val="0080189A"/>
    <w:rsid w:val="00812A43"/>
    <w:rsid w:val="0081775B"/>
    <w:rsid w:val="008305D0"/>
    <w:rsid w:val="00831EBA"/>
    <w:rsid w:val="0083707F"/>
    <w:rsid w:val="00837A2E"/>
    <w:rsid w:val="00876A4A"/>
    <w:rsid w:val="00891AD7"/>
    <w:rsid w:val="00893D3D"/>
    <w:rsid w:val="008A20DD"/>
    <w:rsid w:val="008A6D2A"/>
    <w:rsid w:val="008B0C1B"/>
    <w:rsid w:val="008B3FD9"/>
    <w:rsid w:val="008E26D3"/>
    <w:rsid w:val="008F3F65"/>
    <w:rsid w:val="009043B2"/>
    <w:rsid w:val="00904657"/>
    <w:rsid w:val="009112F7"/>
    <w:rsid w:val="009159A7"/>
    <w:rsid w:val="009345CF"/>
    <w:rsid w:val="00945B64"/>
    <w:rsid w:val="00992B0D"/>
    <w:rsid w:val="009A191E"/>
    <w:rsid w:val="009A3331"/>
    <w:rsid w:val="009C6977"/>
    <w:rsid w:val="009E0A54"/>
    <w:rsid w:val="009E1A40"/>
    <w:rsid w:val="009F566F"/>
    <w:rsid w:val="00A1236D"/>
    <w:rsid w:val="00A13658"/>
    <w:rsid w:val="00A22D17"/>
    <w:rsid w:val="00A31855"/>
    <w:rsid w:val="00A3476F"/>
    <w:rsid w:val="00A4004A"/>
    <w:rsid w:val="00A4181A"/>
    <w:rsid w:val="00A464EF"/>
    <w:rsid w:val="00A47A27"/>
    <w:rsid w:val="00A5309E"/>
    <w:rsid w:val="00A554C6"/>
    <w:rsid w:val="00A65910"/>
    <w:rsid w:val="00A678AA"/>
    <w:rsid w:val="00A71A8F"/>
    <w:rsid w:val="00A72E09"/>
    <w:rsid w:val="00A75FB2"/>
    <w:rsid w:val="00A913BE"/>
    <w:rsid w:val="00A923F0"/>
    <w:rsid w:val="00AC111D"/>
    <w:rsid w:val="00AC62C7"/>
    <w:rsid w:val="00AC74C7"/>
    <w:rsid w:val="00B13ED5"/>
    <w:rsid w:val="00B2504E"/>
    <w:rsid w:val="00B2723A"/>
    <w:rsid w:val="00B27F8E"/>
    <w:rsid w:val="00B337B1"/>
    <w:rsid w:val="00B35E7E"/>
    <w:rsid w:val="00B550DD"/>
    <w:rsid w:val="00B62384"/>
    <w:rsid w:val="00B7528D"/>
    <w:rsid w:val="00B8199D"/>
    <w:rsid w:val="00B8439F"/>
    <w:rsid w:val="00B85AB9"/>
    <w:rsid w:val="00BA241A"/>
    <w:rsid w:val="00BA5D91"/>
    <w:rsid w:val="00BB1716"/>
    <w:rsid w:val="00BB469F"/>
    <w:rsid w:val="00BC1472"/>
    <w:rsid w:val="00BC3377"/>
    <w:rsid w:val="00BE11AA"/>
    <w:rsid w:val="00BE2FF3"/>
    <w:rsid w:val="00BF4923"/>
    <w:rsid w:val="00C0299B"/>
    <w:rsid w:val="00C11D14"/>
    <w:rsid w:val="00C23F66"/>
    <w:rsid w:val="00C33FFE"/>
    <w:rsid w:val="00C412F4"/>
    <w:rsid w:val="00C43916"/>
    <w:rsid w:val="00C57E51"/>
    <w:rsid w:val="00C6654F"/>
    <w:rsid w:val="00C74B29"/>
    <w:rsid w:val="00C8067A"/>
    <w:rsid w:val="00C859EE"/>
    <w:rsid w:val="00C8757E"/>
    <w:rsid w:val="00CA09A1"/>
    <w:rsid w:val="00CB1D75"/>
    <w:rsid w:val="00CB4C00"/>
    <w:rsid w:val="00CB6EDF"/>
    <w:rsid w:val="00CD171C"/>
    <w:rsid w:val="00CE0567"/>
    <w:rsid w:val="00CE55D0"/>
    <w:rsid w:val="00CE6C8C"/>
    <w:rsid w:val="00CE6CAD"/>
    <w:rsid w:val="00CF3D34"/>
    <w:rsid w:val="00D10949"/>
    <w:rsid w:val="00D13D9B"/>
    <w:rsid w:val="00D25B86"/>
    <w:rsid w:val="00D3293F"/>
    <w:rsid w:val="00D526FE"/>
    <w:rsid w:val="00D62102"/>
    <w:rsid w:val="00D7166D"/>
    <w:rsid w:val="00D859CE"/>
    <w:rsid w:val="00D90A71"/>
    <w:rsid w:val="00DA3F16"/>
    <w:rsid w:val="00DC6ED6"/>
    <w:rsid w:val="00DD4924"/>
    <w:rsid w:val="00DE0DAE"/>
    <w:rsid w:val="00DE5561"/>
    <w:rsid w:val="00E0262A"/>
    <w:rsid w:val="00E11A4F"/>
    <w:rsid w:val="00E539AD"/>
    <w:rsid w:val="00E54C52"/>
    <w:rsid w:val="00E62FF0"/>
    <w:rsid w:val="00EA0A89"/>
    <w:rsid w:val="00EA12B7"/>
    <w:rsid w:val="00EC1348"/>
    <w:rsid w:val="00EF3086"/>
    <w:rsid w:val="00EF3C61"/>
    <w:rsid w:val="00F42FBC"/>
    <w:rsid w:val="00F43635"/>
    <w:rsid w:val="00F56A54"/>
    <w:rsid w:val="00F57900"/>
    <w:rsid w:val="00F60C9A"/>
    <w:rsid w:val="00F60FED"/>
    <w:rsid w:val="00F62011"/>
    <w:rsid w:val="00F665EF"/>
    <w:rsid w:val="00F66C52"/>
    <w:rsid w:val="00F74AA2"/>
    <w:rsid w:val="00F76D6D"/>
    <w:rsid w:val="00F83326"/>
    <w:rsid w:val="00F843A9"/>
    <w:rsid w:val="00FA735A"/>
    <w:rsid w:val="00FC1D8F"/>
    <w:rsid w:val="00FC201E"/>
    <w:rsid w:val="00FC5F4A"/>
    <w:rsid w:val="00FD6ADE"/>
    <w:rsid w:val="00FE1C53"/>
    <w:rsid w:val="00FF2463"/>
    <w:rsid w:val="00FF39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0FB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A83"/>
    <w:pPr>
      <w:jc w:val="right"/>
    </w:pPr>
    <w:rPr>
      <w:rFonts w:ascii="B Lotus" w:hAnsi="B Lotus" w:cs="B Lotus"/>
      <w:sz w:val="28"/>
      <w:szCs w:val="28"/>
    </w:rPr>
  </w:style>
  <w:style w:type="paragraph" w:styleId="Heading1">
    <w:name w:val="heading 1"/>
    <w:basedOn w:val="Normal"/>
    <w:next w:val="Normal"/>
    <w:link w:val="Heading1Char"/>
    <w:qFormat/>
    <w:rsid w:val="00542A14"/>
    <w:pPr>
      <w:keepNext/>
      <w:bidi/>
      <w:spacing w:before="240" w:after="60" w:line="240" w:lineRule="auto"/>
      <w:jc w:val="center"/>
      <w:outlineLvl w:val="0"/>
    </w:pPr>
    <w:rPr>
      <w:rFonts w:ascii="Arabic Typesetting" w:eastAsia="Times New Roman" w:hAnsi="Arabic Typesetting" w:cs="Arabic Typesetting"/>
      <w:b/>
      <w:bCs/>
      <w:kern w:val="32"/>
      <w:sz w:val="32"/>
      <w:szCs w:val="32"/>
      <w14:ligatures w14:val="none"/>
    </w:rPr>
  </w:style>
  <w:style w:type="paragraph" w:styleId="Heading2">
    <w:name w:val="heading 2"/>
    <w:aliases w:val="ononononon"/>
    <w:basedOn w:val="Normal"/>
    <w:next w:val="Normal"/>
    <w:link w:val="Heading2Char"/>
    <w:qFormat/>
    <w:rsid w:val="002E7540"/>
    <w:pPr>
      <w:keepNext/>
      <w:bidi/>
      <w:spacing w:before="240" w:after="60" w:line="240" w:lineRule="auto"/>
      <w:jc w:val="left"/>
      <w:outlineLvl w:val="1"/>
    </w:pPr>
    <w:rPr>
      <w:b/>
    </w:rPr>
  </w:style>
  <w:style w:type="paragraph" w:styleId="Heading3">
    <w:name w:val="heading 3"/>
    <w:aliases w:val="2222222222222222222222222222222222"/>
    <w:basedOn w:val="Normal"/>
    <w:next w:val="Normal"/>
    <w:link w:val="Heading3Char"/>
    <w:qFormat/>
    <w:rsid w:val="00493662"/>
    <w:pPr>
      <w:keepNext/>
      <w:bidi/>
      <w:spacing w:before="240" w:after="60" w:line="240" w:lineRule="auto"/>
      <w:jc w:val="left"/>
      <w:outlineLvl w:val="2"/>
    </w:pPr>
    <w:rPr>
      <w:rFonts w:eastAsia="Times New Roman"/>
      <w:kern w:val="0"/>
      <w:sz w:val="24"/>
      <w:szCs w:val="24"/>
      <w14:ligatures w14:val="none"/>
    </w:rPr>
  </w:style>
  <w:style w:type="paragraph" w:styleId="Heading4">
    <w:name w:val="heading 4"/>
    <w:aliases w:val="40000004444444444444444444444444444"/>
    <w:basedOn w:val="Normal"/>
    <w:next w:val="Normal"/>
    <w:link w:val="Heading4Char"/>
    <w:qFormat/>
    <w:rsid w:val="00CE6C8C"/>
    <w:pPr>
      <w:keepNext/>
      <w:bidi/>
      <w:spacing w:before="240" w:after="60" w:line="240" w:lineRule="auto"/>
      <w:jc w:val="center"/>
      <w:outlineLvl w:val="3"/>
    </w:pPr>
    <w:rPr>
      <w:rFonts w:asciiTheme="minorHAnsi" w:hAnsiTheme="minorHAnsi"/>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autoRedefine/>
    <w:uiPriority w:val="11"/>
    <w:qFormat/>
    <w:rsid w:val="003F57E1"/>
    <w:pPr>
      <w:numPr>
        <w:ilvl w:val="1"/>
      </w:numPr>
      <w:bidi/>
      <w:jc w:val="left"/>
    </w:pPr>
    <w:rPr>
      <w:rFonts w:eastAsia="B Lotus"/>
      <w:spacing w:val="15"/>
      <w:sz w:val="24"/>
      <w:szCs w:val="24"/>
    </w:rPr>
  </w:style>
  <w:style w:type="character" w:customStyle="1" w:styleId="SubtitleChar">
    <w:name w:val="Subtitle Char"/>
    <w:basedOn w:val="DefaultParagraphFont"/>
    <w:link w:val="Subtitle"/>
    <w:uiPriority w:val="11"/>
    <w:rsid w:val="003F57E1"/>
    <w:rPr>
      <w:rFonts w:ascii="B Lotus" w:eastAsia="B Lotus" w:hAnsi="B Lotus" w:cs="B Lotus"/>
      <w:spacing w:val="15"/>
      <w:sz w:val="24"/>
      <w:szCs w:val="24"/>
    </w:rPr>
  </w:style>
  <w:style w:type="character" w:customStyle="1" w:styleId="Heading1Char">
    <w:name w:val="Heading 1 Char"/>
    <w:link w:val="Heading1"/>
    <w:rsid w:val="00542A14"/>
    <w:rPr>
      <w:rFonts w:ascii="Arabic Typesetting" w:eastAsia="Times New Roman" w:hAnsi="Arabic Typesetting" w:cs="Arabic Typesetting"/>
      <w:b/>
      <w:bCs/>
      <w:kern w:val="32"/>
      <w:sz w:val="32"/>
      <w:szCs w:val="32"/>
      <w14:ligatures w14:val="none"/>
    </w:rPr>
  </w:style>
  <w:style w:type="character" w:customStyle="1" w:styleId="Heading2Char">
    <w:name w:val="Heading 2 Char"/>
    <w:aliases w:val="ononononon Char"/>
    <w:link w:val="Heading2"/>
    <w:rsid w:val="002E7540"/>
    <w:rPr>
      <w:rFonts w:ascii="B Lotus" w:hAnsi="B Lotus" w:cs="B Lotus"/>
      <w:b/>
      <w:sz w:val="28"/>
      <w:szCs w:val="28"/>
    </w:rPr>
  </w:style>
  <w:style w:type="character" w:customStyle="1" w:styleId="Heading3Char">
    <w:name w:val="Heading 3 Char"/>
    <w:aliases w:val="2222222222222222222222222222222222 Char"/>
    <w:basedOn w:val="DefaultParagraphFont"/>
    <w:link w:val="Heading3"/>
    <w:rsid w:val="00493662"/>
    <w:rPr>
      <w:rFonts w:ascii="B Lotus" w:eastAsia="Times New Roman" w:hAnsi="B Lotus" w:cs="B Lotus"/>
      <w:kern w:val="0"/>
      <w:sz w:val="24"/>
      <w:szCs w:val="24"/>
      <w14:ligatures w14:val="none"/>
    </w:rPr>
  </w:style>
  <w:style w:type="character" w:customStyle="1" w:styleId="Heading4Char">
    <w:name w:val="Heading 4 Char"/>
    <w:aliases w:val="40000004444444444444444444444444444 Char"/>
    <w:link w:val="Heading4"/>
    <w:rsid w:val="00CE6C8C"/>
    <w:rPr>
      <w:rFonts w:cs="B Lotus"/>
      <w:b/>
      <w:bCs/>
      <w:sz w:val="28"/>
    </w:rPr>
  </w:style>
  <w:style w:type="paragraph" w:customStyle="1" w:styleId="Footer1">
    <w:name w:val="Footer1"/>
    <w:basedOn w:val="Footer"/>
    <w:link w:val="footerChar"/>
    <w:qFormat/>
    <w:rsid w:val="006171BA"/>
    <w:pPr>
      <w:tabs>
        <w:tab w:val="clear" w:pos="4680"/>
        <w:tab w:val="clear" w:pos="9360"/>
        <w:tab w:val="center" w:pos="4153"/>
        <w:tab w:val="right" w:pos="8306"/>
      </w:tabs>
      <w:bidi/>
      <w:spacing w:line="360" w:lineRule="auto"/>
      <w:jc w:val="center"/>
    </w:pPr>
    <w:rPr>
      <w:sz w:val="24"/>
      <w:szCs w:val="24"/>
      <w:lang w:bidi="fa-IR"/>
    </w:rPr>
  </w:style>
  <w:style w:type="character" w:customStyle="1" w:styleId="footerChar">
    <w:name w:val="footer Char"/>
    <w:basedOn w:val="FooterChar0"/>
    <w:link w:val="Footer1"/>
    <w:rsid w:val="006171BA"/>
    <w:rPr>
      <w:rFonts w:ascii="B Lotus" w:hAnsi="B Lotus" w:cs="B Lotus"/>
      <w:sz w:val="24"/>
      <w:szCs w:val="24"/>
      <w:lang w:bidi="fa-IR"/>
    </w:rPr>
  </w:style>
  <w:style w:type="paragraph" w:styleId="Footer">
    <w:name w:val="footer"/>
    <w:basedOn w:val="Normal"/>
    <w:link w:val="FooterChar0"/>
    <w:uiPriority w:val="99"/>
    <w:unhideWhenUsed/>
    <w:rsid w:val="006171BA"/>
    <w:pPr>
      <w:tabs>
        <w:tab w:val="center" w:pos="4680"/>
        <w:tab w:val="right" w:pos="9360"/>
      </w:tabs>
      <w:spacing w:after="0" w:line="240" w:lineRule="auto"/>
    </w:pPr>
  </w:style>
  <w:style w:type="character" w:customStyle="1" w:styleId="FooterChar0">
    <w:name w:val="Footer Char"/>
    <w:basedOn w:val="DefaultParagraphFont"/>
    <w:link w:val="Footer"/>
    <w:uiPriority w:val="99"/>
    <w:rsid w:val="006171BA"/>
    <w:rPr>
      <w:rFonts w:ascii="B Lotus" w:hAnsi="B Lotus" w:cs="B Lotus"/>
      <w:sz w:val="28"/>
      <w:szCs w:val="28"/>
    </w:rPr>
  </w:style>
  <w:style w:type="paragraph" w:styleId="Title">
    <w:name w:val="Title"/>
    <w:basedOn w:val="Normal"/>
    <w:link w:val="TitleChar"/>
    <w:uiPriority w:val="99"/>
    <w:qFormat/>
    <w:rsid w:val="006031D5"/>
    <w:pPr>
      <w:bidi/>
      <w:spacing w:after="0" w:line="240" w:lineRule="auto"/>
      <w:jc w:val="center"/>
    </w:pPr>
    <w:rPr>
      <w:rFonts w:asciiTheme="minorHAnsi" w:hAnsiTheme="minorHAnsi" w:cs="Lotus"/>
      <w:noProof/>
      <w:sz w:val="22"/>
      <w:szCs w:val="22"/>
    </w:rPr>
  </w:style>
  <w:style w:type="character" w:customStyle="1" w:styleId="TitleChar">
    <w:name w:val="Title Char"/>
    <w:link w:val="Title"/>
    <w:uiPriority w:val="99"/>
    <w:rsid w:val="006031D5"/>
    <w:rPr>
      <w:rFonts w:cs="Lotus"/>
      <w:noProof/>
    </w:rPr>
  </w:style>
  <w:style w:type="paragraph" w:styleId="ListParagraph">
    <w:name w:val="List Paragraph"/>
    <w:aliases w:val="1111111111111111111111111111111"/>
    <w:basedOn w:val="Normal"/>
    <w:uiPriority w:val="34"/>
    <w:qFormat/>
    <w:rsid w:val="002E7540"/>
    <w:pPr>
      <w:spacing w:line="240" w:lineRule="auto"/>
      <w:ind w:left="720"/>
      <w:contextualSpacing/>
    </w:pPr>
    <w:rPr>
      <w:b/>
      <w:bCs/>
    </w:rPr>
  </w:style>
  <w:style w:type="paragraph" w:styleId="NormalWeb">
    <w:name w:val="Normal (Web)"/>
    <w:basedOn w:val="Normal"/>
    <w:uiPriority w:val="99"/>
    <w:semiHidden/>
    <w:unhideWhenUsed/>
    <w:rsid w:val="00801783"/>
    <w:rPr>
      <w:rFonts w:ascii="Times New Roman" w:hAnsi="Times New Roman" w:cs="Times New Roman"/>
      <w:sz w:val="24"/>
      <w:szCs w:val="24"/>
    </w:rPr>
  </w:style>
  <w:style w:type="table" w:styleId="TableGrid">
    <w:name w:val="Table Grid"/>
    <w:basedOn w:val="TableNormal"/>
    <w:uiPriority w:val="39"/>
    <w:rsid w:val="00DA3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90BA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490BAA"/>
    <w:pPr>
      <w:spacing w:after="200" w:line="240" w:lineRule="auto"/>
    </w:pPr>
    <w:rPr>
      <w:i/>
      <w:iCs/>
      <w:color w:val="44546A" w:themeColor="text2"/>
      <w:sz w:val="18"/>
      <w:szCs w:val="18"/>
    </w:rPr>
  </w:style>
  <w:style w:type="character" w:styleId="Hyperlink">
    <w:name w:val="Hyperlink"/>
    <w:basedOn w:val="DefaultParagraphFont"/>
    <w:uiPriority w:val="99"/>
    <w:unhideWhenUsed/>
    <w:rsid w:val="00945B64"/>
    <w:rPr>
      <w:color w:val="0563C1" w:themeColor="hyperlink"/>
      <w:u w:val="single"/>
    </w:rPr>
  </w:style>
  <w:style w:type="character" w:customStyle="1" w:styleId="UnresolvedMention1">
    <w:name w:val="Unresolved Mention1"/>
    <w:basedOn w:val="DefaultParagraphFont"/>
    <w:uiPriority w:val="99"/>
    <w:semiHidden/>
    <w:unhideWhenUsed/>
    <w:rsid w:val="00945B64"/>
    <w:rPr>
      <w:color w:val="605E5C"/>
      <w:shd w:val="clear" w:color="auto" w:fill="E1DFDD"/>
    </w:rPr>
  </w:style>
  <w:style w:type="paragraph" w:styleId="FootnoteText">
    <w:name w:val="footnote text"/>
    <w:basedOn w:val="Normal"/>
    <w:link w:val="FootnoteTextChar"/>
    <w:uiPriority w:val="99"/>
    <w:semiHidden/>
    <w:unhideWhenUsed/>
    <w:rsid w:val="002E29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2994"/>
    <w:rPr>
      <w:rFonts w:ascii="B Lotus" w:hAnsi="B Lotus" w:cs="B Lotus"/>
      <w:sz w:val="20"/>
      <w:szCs w:val="20"/>
    </w:rPr>
  </w:style>
  <w:style w:type="character" w:styleId="FootnoteReference">
    <w:name w:val="footnote reference"/>
    <w:basedOn w:val="DefaultParagraphFont"/>
    <w:uiPriority w:val="99"/>
    <w:semiHidden/>
    <w:unhideWhenUsed/>
    <w:rsid w:val="002E2994"/>
    <w:rPr>
      <w:vertAlign w:val="superscript"/>
    </w:rPr>
  </w:style>
  <w:style w:type="paragraph" w:styleId="NoSpacing">
    <w:name w:val="No Spacing"/>
    <w:aliases w:val="تیتر,نویسنده"/>
    <w:link w:val="NoSpacingChar"/>
    <w:uiPriority w:val="1"/>
    <w:qFormat/>
    <w:rsid w:val="00D90A71"/>
    <w:pPr>
      <w:spacing w:after="0" w:line="240" w:lineRule="auto"/>
      <w:jc w:val="right"/>
    </w:pPr>
    <w:rPr>
      <w:rFonts w:ascii="B Lotus" w:hAnsi="B Lotus" w:cs="B Lotus"/>
      <w:sz w:val="28"/>
      <w:szCs w:val="28"/>
    </w:rPr>
  </w:style>
  <w:style w:type="character" w:customStyle="1" w:styleId="NoSpacingChar">
    <w:name w:val="No Spacing Char"/>
    <w:aliases w:val="تیتر Char,نویسنده Char"/>
    <w:link w:val="NoSpacing"/>
    <w:uiPriority w:val="1"/>
    <w:rsid w:val="00C0299B"/>
    <w:rPr>
      <w:rFonts w:ascii="B Lotus" w:hAnsi="B Lotus" w:cs="B Lotus"/>
      <w:sz w:val="28"/>
      <w:szCs w:val="28"/>
    </w:rPr>
  </w:style>
  <w:style w:type="paragraph" w:styleId="Header">
    <w:name w:val="header"/>
    <w:basedOn w:val="Normal"/>
    <w:link w:val="HeaderChar"/>
    <w:uiPriority w:val="99"/>
    <w:unhideWhenUsed/>
    <w:rsid w:val="00A92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3F0"/>
    <w:rPr>
      <w:rFonts w:ascii="B Lotus" w:hAnsi="B Lotus" w:cs="B Lotu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332">
      <w:bodyDiv w:val="1"/>
      <w:marLeft w:val="0"/>
      <w:marRight w:val="0"/>
      <w:marTop w:val="0"/>
      <w:marBottom w:val="0"/>
      <w:divBdr>
        <w:top w:val="none" w:sz="0" w:space="0" w:color="auto"/>
        <w:left w:val="none" w:sz="0" w:space="0" w:color="auto"/>
        <w:bottom w:val="none" w:sz="0" w:space="0" w:color="auto"/>
        <w:right w:val="none" w:sz="0" w:space="0" w:color="auto"/>
      </w:divBdr>
    </w:div>
    <w:div w:id="101651529">
      <w:bodyDiv w:val="1"/>
      <w:marLeft w:val="0"/>
      <w:marRight w:val="0"/>
      <w:marTop w:val="0"/>
      <w:marBottom w:val="0"/>
      <w:divBdr>
        <w:top w:val="none" w:sz="0" w:space="0" w:color="auto"/>
        <w:left w:val="none" w:sz="0" w:space="0" w:color="auto"/>
        <w:bottom w:val="none" w:sz="0" w:space="0" w:color="auto"/>
        <w:right w:val="none" w:sz="0" w:space="0" w:color="auto"/>
      </w:divBdr>
    </w:div>
    <w:div w:id="275139695">
      <w:bodyDiv w:val="1"/>
      <w:marLeft w:val="0"/>
      <w:marRight w:val="0"/>
      <w:marTop w:val="0"/>
      <w:marBottom w:val="0"/>
      <w:divBdr>
        <w:top w:val="none" w:sz="0" w:space="0" w:color="auto"/>
        <w:left w:val="none" w:sz="0" w:space="0" w:color="auto"/>
        <w:bottom w:val="none" w:sz="0" w:space="0" w:color="auto"/>
        <w:right w:val="none" w:sz="0" w:space="0" w:color="auto"/>
      </w:divBdr>
    </w:div>
    <w:div w:id="348332432">
      <w:bodyDiv w:val="1"/>
      <w:marLeft w:val="0"/>
      <w:marRight w:val="0"/>
      <w:marTop w:val="0"/>
      <w:marBottom w:val="0"/>
      <w:divBdr>
        <w:top w:val="none" w:sz="0" w:space="0" w:color="auto"/>
        <w:left w:val="none" w:sz="0" w:space="0" w:color="auto"/>
        <w:bottom w:val="none" w:sz="0" w:space="0" w:color="auto"/>
        <w:right w:val="none" w:sz="0" w:space="0" w:color="auto"/>
      </w:divBdr>
    </w:div>
    <w:div w:id="469248162">
      <w:bodyDiv w:val="1"/>
      <w:marLeft w:val="0"/>
      <w:marRight w:val="0"/>
      <w:marTop w:val="0"/>
      <w:marBottom w:val="0"/>
      <w:divBdr>
        <w:top w:val="none" w:sz="0" w:space="0" w:color="auto"/>
        <w:left w:val="none" w:sz="0" w:space="0" w:color="auto"/>
        <w:bottom w:val="none" w:sz="0" w:space="0" w:color="auto"/>
        <w:right w:val="none" w:sz="0" w:space="0" w:color="auto"/>
      </w:divBdr>
    </w:div>
    <w:div w:id="496309262">
      <w:bodyDiv w:val="1"/>
      <w:marLeft w:val="0"/>
      <w:marRight w:val="0"/>
      <w:marTop w:val="0"/>
      <w:marBottom w:val="0"/>
      <w:divBdr>
        <w:top w:val="none" w:sz="0" w:space="0" w:color="auto"/>
        <w:left w:val="none" w:sz="0" w:space="0" w:color="auto"/>
        <w:bottom w:val="none" w:sz="0" w:space="0" w:color="auto"/>
        <w:right w:val="none" w:sz="0" w:space="0" w:color="auto"/>
      </w:divBdr>
    </w:div>
    <w:div w:id="664431745">
      <w:bodyDiv w:val="1"/>
      <w:marLeft w:val="0"/>
      <w:marRight w:val="0"/>
      <w:marTop w:val="0"/>
      <w:marBottom w:val="0"/>
      <w:divBdr>
        <w:top w:val="none" w:sz="0" w:space="0" w:color="auto"/>
        <w:left w:val="none" w:sz="0" w:space="0" w:color="auto"/>
        <w:bottom w:val="none" w:sz="0" w:space="0" w:color="auto"/>
        <w:right w:val="none" w:sz="0" w:space="0" w:color="auto"/>
      </w:divBdr>
    </w:div>
    <w:div w:id="731739096">
      <w:bodyDiv w:val="1"/>
      <w:marLeft w:val="0"/>
      <w:marRight w:val="0"/>
      <w:marTop w:val="0"/>
      <w:marBottom w:val="0"/>
      <w:divBdr>
        <w:top w:val="none" w:sz="0" w:space="0" w:color="auto"/>
        <w:left w:val="none" w:sz="0" w:space="0" w:color="auto"/>
        <w:bottom w:val="none" w:sz="0" w:space="0" w:color="auto"/>
        <w:right w:val="none" w:sz="0" w:space="0" w:color="auto"/>
      </w:divBdr>
    </w:div>
    <w:div w:id="1037051584">
      <w:bodyDiv w:val="1"/>
      <w:marLeft w:val="0"/>
      <w:marRight w:val="0"/>
      <w:marTop w:val="0"/>
      <w:marBottom w:val="0"/>
      <w:divBdr>
        <w:top w:val="none" w:sz="0" w:space="0" w:color="auto"/>
        <w:left w:val="none" w:sz="0" w:space="0" w:color="auto"/>
        <w:bottom w:val="none" w:sz="0" w:space="0" w:color="auto"/>
        <w:right w:val="none" w:sz="0" w:space="0" w:color="auto"/>
      </w:divBdr>
    </w:div>
    <w:div w:id="1217594710">
      <w:bodyDiv w:val="1"/>
      <w:marLeft w:val="0"/>
      <w:marRight w:val="0"/>
      <w:marTop w:val="0"/>
      <w:marBottom w:val="0"/>
      <w:divBdr>
        <w:top w:val="none" w:sz="0" w:space="0" w:color="auto"/>
        <w:left w:val="none" w:sz="0" w:space="0" w:color="auto"/>
        <w:bottom w:val="none" w:sz="0" w:space="0" w:color="auto"/>
        <w:right w:val="none" w:sz="0" w:space="0" w:color="auto"/>
      </w:divBdr>
    </w:div>
    <w:div w:id="1232236830">
      <w:bodyDiv w:val="1"/>
      <w:marLeft w:val="0"/>
      <w:marRight w:val="0"/>
      <w:marTop w:val="0"/>
      <w:marBottom w:val="0"/>
      <w:divBdr>
        <w:top w:val="none" w:sz="0" w:space="0" w:color="auto"/>
        <w:left w:val="none" w:sz="0" w:space="0" w:color="auto"/>
        <w:bottom w:val="none" w:sz="0" w:space="0" w:color="auto"/>
        <w:right w:val="none" w:sz="0" w:space="0" w:color="auto"/>
      </w:divBdr>
    </w:div>
    <w:div w:id="1237594516">
      <w:bodyDiv w:val="1"/>
      <w:marLeft w:val="0"/>
      <w:marRight w:val="0"/>
      <w:marTop w:val="0"/>
      <w:marBottom w:val="0"/>
      <w:divBdr>
        <w:top w:val="none" w:sz="0" w:space="0" w:color="auto"/>
        <w:left w:val="none" w:sz="0" w:space="0" w:color="auto"/>
        <w:bottom w:val="none" w:sz="0" w:space="0" w:color="auto"/>
        <w:right w:val="none" w:sz="0" w:space="0" w:color="auto"/>
      </w:divBdr>
    </w:div>
    <w:div w:id="1337420481">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456950203">
      <w:bodyDiv w:val="1"/>
      <w:marLeft w:val="0"/>
      <w:marRight w:val="0"/>
      <w:marTop w:val="0"/>
      <w:marBottom w:val="0"/>
      <w:divBdr>
        <w:top w:val="none" w:sz="0" w:space="0" w:color="auto"/>
        <w:left w:val="none" w:sz="0" w:space="0" w:color="auto"/>
        <w:bottom w:val="none" w:sz="0" w:space="0" w:color="auto"/>
        <w:right w:val="none" w:sz="0" w:space="0" w:color="auto"/>
      </w:divBdr>
    </w:div>
    <w:div w:id="1506357732">
      <w:bodyDiv w:val="1"/>
      <w:marLeft w:val="0"/>
      <w:marRight w:val="0"/>
      <w:marTop w:val="0"/>
      <w:marBottom w:val="0"/>
      <w:divBdr>
        <w:top w:val="none" w:sz="0" w:space="0" w:color="auto"/>
        <w:left w:val="none" w:sz="0" w:space="0" w:color="auto"/>
        <w:bottom w:val="none" w:sz="0" w:space="0" w:color="auto"/>
        <w:right w:val="none" w:sz="0" w:space="0" w:color="auto"/>
      </w:divBdr>
    </w:div>
    <w:div w:id="1622689701">
      <w:bodyDiv w:val="1"/>
      <w:marLeft w:val="0"/>
      <w:marRight w:val="0"/>
      <w:marTop w:val="0"/>
      <w:marBottom w:val="0"/>
      <w:divBdr>
        <w:top w:val="none" w:sz="0" w:space="0" w:color="auto"/>
        <w:left w:val="none" w:sz="0" w:space="0" w:color="auto"/>
        <w:bottom w:val="none" w:sz="0" w:space="0" w:color="auto"/>
        <w:right w:val="none" w:sz="0" w:space="0" w:color="auto"/>
      </w:divBdr>
    </w:div>
    <w:div w:id="1820148591">
      <w:bodyDiv w:val="1"/>
      <w:marLeft w:val="0"/>
      <w:marRight w:val="0"/>
      <w:marTop w:val="0"/>
      <w:marBottom w:val="0"/>
      <w:divBdr>
        <w:top w:val="none" w:sz="0" w:space="0" w:color="auto"/>
        <w:left w:val="none" w:sz="0" w:space="0" w:color="auto"/>
        <w:bottom w:val="none" w:sz="0" w:space="0" w:color="auto"/>
        <w:right w:val="none" w:sz="0" w:space="0" w:color="auto"/>
      </w:divBdr>
    </w:div>
    <w:div w:id="1821651547">
      <w:bodyDiv w:val="1"/>
      <w:marLeft w:val="0"/>
      <w:marRight w:val="0"/>
      <w:marTop w:val="0"/>
      <w:marBottom w:val="0"/>
      <w:divBdr>
        <w:top w:val="none" w:sz="0" w:space="0" w:color="auto"/>
        <w:left w:val="none" w:sz="0" w:space="0" w:color="auto"/>
        <w:bottom w:val="none" w:sz="0" w:space="0" w:color="auto"/>
        <w:right w:val="none" w:sz="0" w:space="0" w:color="auto"/>
      </w:divBdr>
    </w:div>
    <w:div w:id="1886216847">
      <w:bodyDiv w:val="1"/>
      <w:marLeft w:val="0"/>
      <w:marRight w:val="0"/>
      <w:marTop w:val="0"/>
      <w:marBottom w:val="0"/>
      <w:divBdr>
        <w:top w:val="none" w:sz="0" w:space="0" w:color="auto"/>
        <w:left w:val="none" w:sz="0" w:space="0" w:color="auto"/>
        <w:bottom w:val="none" w:sz="0" w:space="0" w:color="auto"/>
        <w:right w:val="none" w:sz="0" w:space="0" w:color="auto"/>
      </w:divBdr>
    </w:div>
    <w:div w:id="197220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034/jkrs.2024.61570.1083" TargetMode="External"/><Relationship Id="rId13" Type="http://schemas.openxmlformats.org/officeDocument/2006/relationships/hyperlink" Target="https://doi.org/10.3389/fpubh.2021.761394"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109/CSDE50874.2020.9411378" TargetMode="External"/><Relationship Id="rId17" Type="http://schemas.openxmlformats.org/officeDocument/2006/relationships/hyperlink" Target="https://doi.org/10.34190/icgr.7.1.206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5272/icps.96229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731/liir.v004.17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world5020019" TargetMode="External"/><Relationship Id="rId23" Type="http://schemas.openxmlformats.org/officeDocument/2006/relationships/footer" Target="footer3.xml"/><Relationship Id="rId10" Type="http://schemas.openxmlformats.org/officeDocument/2006/relationships/hyperlink" Target="https://doi.org/10.3390/educsci1410112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11/dpr.12619" TargetMode="External"/><Relationship Id="rId14" Type="http://schemas.openxmlformats.org/officeDocument/2006/relationships/hyperlink" Target="https://doi.org/10.4337/9781839107191.00017"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F889A-2409-4D60-8494-ADA059F29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6652</Words>
  <Characters>37918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2025-03-28T07:31:00Z</dcterms:created>
  <dcterms:modified xsi:type="dcterms:W3CDTF">2025-03-28T08:15:00Z</dcterms:modified>
</cp:coreProperties>
</file>