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22C" w:rsidRDefault="0065522C" w:rsidP="0065522C">
      <w:pPr>
        <w:pStyle w:val="NoSpacing"/>
        <w:bidi/>
        <w:rPr>
          <w:rtl/>
          <w:lang w:bidi="fa-IR"/>
        </w:rPr>
      </w:pPr>
      <w:r>
        <w:rPr>
          <w:rFonts w:hint="cs"/>
          <w:noProof/>
          <w:rtl/>
        </w:rPr>
        <mc:AlternateContent>
          <mc:Choice Requires="wpg">
            <w:drawing>
              <wp:anchor distT="0" distB="0" distL="114300" distR="114300" simplePos="0" relativeHeight="251658240" behindDoc="0" locked="0" layoutInCell="1" allowOverlap="1" wp14:editId="680D2DB5">
                <wp:simplePos x="0" y="0"/>
                <wp:positionH relativeFrom="column">
                  <wp:posOffset>-69011</wp:posOffset>
                </wp:positionH>
                <wp:positionV relativeFrom="paragraph">
                  <wp:posOffset>-60385</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2756" w:rsidRPr="00247571" w:rsidRDefault="00A82756" w:rsidP="00A82756">
                              <w:pPr>
                                <w:rPr>
                                  <w:rFonts w:asciiTheme="majorBidi" w:hAnsiTheme="majorBidi" w:cstheme="majorBidi"/>
                                  <w:b/>
                                  <w:bCs/>
                                  <w:color w:val="000000"/>
                                  <w:sz w:val="16"/>
                                  <w:szCs w:val="16"/>
                                </w:rPr>
                              </w:pPr>
                              <w:r w:rsidRPr="00247571">
                                <w:rPr>
                                  <w:rFonts w:asciiTheme="majorBidi" w:hAnsiTheme="majorBidi" w:cstheme="majorBidi"/>
                                  <w:b/>
                                  <w:bCs/>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82756" w:rsidRPr="00D41445" w:rsidRDefault="00A82756" w:rsidP="00A82756">
                              <w:pPr>
                                <w:bidi/>
                                <w:ind w:firstLine="27"/>
                                <w:rPr>
                                  <w:rFonts w:cs="B Titr"/>
                                  <w:b/>
                                  <w:bCs/>
                                  <w:sz w:val="16"/>
                                  <w:szCs w:val="16"/>
                                </w:rPr>
                              </w:pPr>
                              <w:r w:rsidRPr="00D41445">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5"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
                        <wps:cNvSpPr>
                          <a:spLocks/>
                        </wps:cNvSpPr>
                        <wps:spPr bwMode="auto">
                          <a:xfrm>
                            <a:off x="1316" y="2175"/>
                            <a:ext cx="2816" cy="1212"/>
                          </a:xfrm>
                          <a:prstGeom prst="rect">
                            <a:avLst/>
                          </a:prstGeom>
                          <a:solidFill>
                            <a:srgbClr val="FFFFFF"/>
                          </a:solidFill>
                          <a:ln w="25400">
                            <a:solidFill>
                              <a:srgbClr val="FFFFFF"/>
                            </a:solidFill>
                            <a:miter lim="800000"/>
                            <a:headEnd/>
                            <a:tailEnd/>
                          </a:ln>
                        </wps:spPr>
                        <wps:txbx>
                          <w:txbxContent>
                            <w:p w:rsidR="00A82756" w:rsidRPr="0065522C" w:rsidRDefault="00593B1B" w:rsidP="00A82756">
                              <w:pPr>
                                <w:pStyle w:val="NoSpacing"/>
                                <w:jc w:val="center"/>
                                <w:rPr>
                                  <w:rFonts w:asciiTheme="majorBidi" w:hAnsiTheme="majorBidi" w:cstheme="majorBidi"/>
                                  <w:sz w:val="16"/>
                                  <w:szCs w:val="16"/>
                                </w:rPr>
                              </w:pPr>
                              <w:r>
                                <w:rPr>
                                  <w:rFonts w:asciiTheme="majorBidi" w:hAnsiTheme="majorBidi" w:cstheme="majorBidi"/>
                                  <w:sz w:val="16"/>
                                  <w:szCs w:val="16"/>
                                </w:rPr>
                                <w:t>Wome</w:t>
                              </w:r>
                              <w:bookmarkStart w:id="0" w:name="_GoBack"/>
                              <w:bookmarkEnd w:id="0"/>
                              <w:r w:rsidR="00A82756" w:rsidRPr="0065522C">
                                <w:rPr>
                                  <w:rFonts w:asciiTheme="majorBidi" w:hAnsiTheme="majorBidi" w:cstheme="majorBidi"/>
                                  <w:sz w:val="16"/>
                                  <w:szCs w:val="16"/>
                                </w:rPr>
                                <w:t>n Interdisciplinary</w:t>
                              </w:r>
                            </w:p>
                            <w:p w:rsidR="00A82756" w:rsidRPr="0065522C" w:rsidRDefault="00A82756" w:rsidP="00A82756">
                              <w:pPr>
                                <w:pStyle w:val="NoSpacing"/>
                                <w:jc w:val="center"/>
                                <w:rPr>
                                  <w:rFonts w:asciiTheme="majorBidi" w:hAnsiTheme="majorBidi" w:cstheme="majorBidi"/>
                                  <w:sz w:val="16"/>
                                  <w:szCs w:val="16"/>
                                </w:rPr>
                              </w:pPr>
                              <w:r w:rsidRPr="0065522C">
                                <w:rPr>
                                  <w:rFonts w:asciiTheme="majorBidi" w:hAnsiTheme="majorBidi" w:cstheme="majorBidi"/>
                                  <w:sz w:val="16"/>
                                  <w:szCs w:val="16"/>
                                </w:rPr>
                                <w:t>Researches Journal</w:t>
                              </w:r>
                            </w:p>
                            <w:p w:rsidR="00A82756" w:rsidRPr="0065522C" w:rsidRDefault="00A82756" w:rsidP="00B102F4">
                              <w:pPr>
                                <w:pStyle w:val="NoSpacing"/>
                                <w:jc w:val="center"/>
                                <w:rPr>
                                  <w:rFonts w:asciiTheme="majorBidi" w:hAnsiTheme="majorBidi" w:cstheme="majorBidi"/>
                                  <w:sz w:val="16"/>
                                  <w:szCs w:val="16"/>
                                </w:rPr>
                              </w:pPr>
                              <w:proofErr w:type="gramStart"/>
                              <w:r w:rsidRPr="0065522C">
                                <w:rPr>
                                  <w:rFonts w:asciiTheme="majorBidi" w:hAnsiTheme="majorBidi" w:cstheme="majorBidi"/>
                                  <w:sz w:val="16"/>
                                  <w:szCs w:val="16"/>
                                </w:rPr>
                                <w:t>Vol. 5, Issue.</w:t>
                              </w:r>
                              <w:proofErr w:type="gramEnd"/>
                              <w:r w:rsidRPr="0065522C">
                                <w:rPr>
                                  <w:rFonts w:asciiTheme="majorBidi" w:hAnsiTheme="majorBidi" w:cstheme="majorBidi"/>
                                  <w:sz w:val="16"/>
                                  <w:szCs w:val="16"/>
                                </w:rPr>
                                <w:t xml:space="preserve"> </w:t>
                              </w:r>
                              <w:r w:rsidR="00B102F4">
                                <w:rPr>
                                  <w:rFonts w:asciiTheme="majorBidi" w:hAnsiTheme="majorBidi" w:cstheme="majorBidi"/>
                                  <w:sz w:val="16"/>
                                  <w:szCs w:val="16"/>
                                </w:rPr>
                                <w:t>4</w:t>
                              </w:r>
                              <w:r w:rsidRPr="0065522C">
                                <w:rPr>
                                  <w:rFonts w:asciiTheme="majorBidi" w:hAnsiTheme="majorBidi" w:cstheme="majorBidi"/>
                                  <w:sz w:val="16"/>
                                  <w:szCs w:val="16"/>
                                </w:rPr>
                                <w:t xml:space="preserve">, </w:t>
                              </w:r>
                              <w:r w:rsidRPr="0065522C">
                                <w:rPr>
                                  <w:rFonts w:asciiTheme="majorBidi" w:hAnsiTheme="majorBidi" w:cstheme="majorBidi"/>
                                  <w:sz w:val="16"/>
                                  <w:szCs w:val="18"/>
                                </w:rPr>
                                <w:t>Serial No</w:t>
                              </w:r>
                              <w:r w:rsidRPr="0065522C">
                                <w:rPr>
                                  <w:rFonts w:asciiTheme="majorBidi" w:hAnsiTheme="majorBidi" w:cstheme="majorBidi"/>
                                  <w:sz w:val="16"/>
                                  <w:szCs w:val="16"/>
                                </w:rPr>
                                <w:t xml:space="preserve">. 17 </w:t>
                              </w:r>
                            </w:p>
                            <w:p w:rsidR="00A82756" w:rsidRPr="0065522C" w:rsidRDefault="00A82756" w:rsidP="00A82756">
                              <w:pPr>
                                <w:pStyle w:val="NoSpacing"/>
                                <w:jc w:val="center"/>
                                <w:rPr>
                                  <w:rFonts w:asciiTheme="majorBidi" w:hAnsiTheme="majorBidi" w:cstheme="majorBidi"/>
                                  <w:sz w:val="16"/>
                                  <w:szCs w:val="16"/>
                                </w:rPr>
                              </w:pPr>
                              <w:r w:rsidRPr="0065522C">
                                <w:rPr>
                                  <w:rFonts w:asciiTheme="majorBidi" w:hAnsiTheme="majorBidi" w:cstheme="majorBidi"/>
                                  <w:sz w:val="16"/>
                                  <w:szCs w:val="16"/>
                                </w:rPr>
                                <w:t>Winter 2024</w:t>
                              </w:r>
                            </w:p>
                            <w:p w:rsidR="00A82756" w:rsidRPr="0065522C" w:rsidRDefault="00A82756" w:rsidP="00A82756">
                              <w:pPr>
                                <w:pStyle w:val="NoSpacing"/>
                                <w:jc w:val="center"/>
                                <w:rPr>
                                  <w:rFonts w:asciiTheme="majorBidi" w:hAnsiTheme="majorBidi" w:cstheme="majorBidi"/>
                                  <w:sz w:val="16"/>
                                  <w:szCs w:val="16"/>
                                </w:rPr>
                              </w:pPr>
                              <w:r w:rsidRPr="0065522C">
                                <w:rPr>
                                  <w:rFonts w:asciiTheme="majorBidi" w:hAnsiTheme="majorBidi" w:cstheme="majorBidi"/>
                                  <w:sz w:val="16"/>
                                  <w:szCs w:val="16"/>
                                </w:rPr>
                                <w:t xml:space="preserve">Pages </w:t>
                              </w:r>
                              <w:r>
                                <w:rPr>
                                  <w:rFonts w:asciiTheme="majorBidi" w:hAnsiTheme="majorBidi" w:cstheme="majorBidi"/>
                                  <w:sz w:val="16"/>
                                  <w:szCs w:val="16"/>
                                </w:rPr>
                                <w:t>29</w:t>
                              </w:r>
                              <w:r w:rsidRPr="0065522C">
                                <w:rPr>
                                  <w:rFonts w:asciiTheme="majorBidi" w:hAnsiTheme="majorBidi" w:cstheme="majorBidi"/>
                                  <w:sz w:val="16"/>
                                  <w:szCs w:val="16"/>
                                </w:rPr>
                                <w:t>-</w:t>
                              </w:r>
                              <w:r>
                                <w:rPr>
                                  <w:rFonts w:asciiTheme="majorBidi" w:hAnsiTheme="majorBidi" w:cstheme="majorBidi"/>
                                  <w:sz w:val="16"/>
                                  <w:szCs w:val="16"/>
                                </w:rPr>
                                <w:t>37</w:t>
                              </w:r>
                            </w:p>
                          </w:txbxContent>
                        </wps:txbx>
                        <wps:bodyPr rot="0" vert="horz" wrap="square" lIns="91440" tIns="45720" rIns="91440" bIns="45720" anchor="ctr" anchorCtr="0" upright="1">
                          <a:noAutofit/>
                        </wps:bodyPr>
                      </wps:wsp>
                      <wps:wsp>
                        <wps:cNvPr id="7"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rsidR="00B102F4" w:rsidRPr="002F15CA" w:rsidRDefault="00B102F4" w:rsidP="00B102F4">
                              <w:pPr>
                                <w:pStyle w:val="NoSpacing"/>
                                <w:bidi/>
                                <w:jc w:val="center"/>
                                <w:rPr>
                                  <w:rFonts w:cs="B Mitra"/>
                                  <w:sz w:val="16"/>
                                  <w:szCs w:val="16"/>
                                </w:rPr>
                              </w:pPr>
                              <w:r>
                                <w:rPr>
                                  <w:rFonts w:cs="B Mitra" w:hint="cs"/>
                                  <w:sz w:val="16"/>
                                  <w:szCs w:val="16"/>
                                  <w:rtl/>
                                </w:rPr>
                                <w:t>فصلنامه</w:t>
                              </w:r>
                            </w:p>
                            <w:p w:rsidR="00B102F4" w:rsidRPr="002F15CA" w:rsidRDefault="00B102F4" w:rsidP="00B102F4">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B102F4" w:rsidRDefault="00B102F4" w:rsidP="00B102F4">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4</w:t>
                              </w:r>
                              <w:r w:rsidRPr="002F15CA">
                                <w:rPr>
                                  <w:rFonts w:cs="B Mitra" w:hint="cs"/>
                                  <w:sz w:val="16"/>
                                  <w:szCs w:val="16"/>
                                  <w:rtl/>
                                </w:rPr>
                                <w:t xml:space="preserve">، </w:t>
                              </w:r>
                              <w:r>
                                <w:rPr>
                                  <w:rFonts w:cs="B Mitra" w:hint="cs"/>
                                  <w:sz w:val="16"/>
                                  <w:szCs w:val="16"/>
                                  <w:rtl/>
                                  <w:lang w:bidi="fa-IR"/>
                                </w:rPr>
                                <w:t xml:space="preserve">پیای 17 </w:t>
                              </w:r>
                            </w:p>
                            <w:p w:rsidR="00B102F4" w:rsidRPr="002F15CA" w:rsidRDefault="00B102F4" w:rsidP="00B102F4">
                              <w:pPr>
                                <w:pStyle w:val="NoSpacing"/>
                                <w:bidi/>
                                <w:jc w:val="center"/>
                                <w:rPr>
                                  <w:rFonts w:cs="B Mitra"/>
                                  <w:sz w:val="16"/>
                                  <w:szCs w:val="16"/>
                                </w:rPr>
                              </w:pPr>
                              <w:r>
                                <w:rPr>
                                  <w:rFonts w:cs="B Mitra" w:hint="cs"/>
                                  <w:sz w:val="16"/>
                                  <w:szCs w:val="16"/>
                                  <w:rtl/>
                                </w:rPr>
                                <w:t>زمستان</w:t>
                              </w:r>
                              <w:r w:rsidRPr="002F15CA">
                                <w:rPr>
                                  <w:rFonts w:cs="B Mitra" w:hint="cs"/>
                                  <w:sz w:val="16"/>
                                  <w:szCs w:val="16"/>
                                  <w:rtl/>
                                </w:rPr>
                                <w:t xml:space="preserve"> </w:t>
                              </w:r>
                              <w:r>
                                <w:rPr>
                                  <w:rFonts w:cs="B Mitra" w:hint="cs"/>
                                  <w:sz w:val="16"/>
                                  <w:szCs w:val="16"/>
                                  <w:rtl/>
                                </w:rPr>
                                <w:t>1402</w:t>
                              </w:r>
                            </w:p>
                            <w:p w:rsidR="00A82756" w:rsidRPr="002F15CA" w:rsidRDefault="00B102F4" w:rsidP="00B102F4">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37</w:t>
                              </w:r>
                              <w:r w:rsidRPr="002F15CA">
                                <w:rPr>
                                  <w:rFonts w:ascii="B Lotus" w:cs="B Mitra" w:hint="cs"/>
                                  <w:sz w:val="16"/>
                                  <w:szCs w:val="16"/>
                                  <w:rtl/>
                                </w:rPr>
                                <w:t>-</w:t>
                              </w:r>
                              <w:r>
                                <w:rPr>
                                  <w:rFonts w:ascii="B Lotus" w:cs="B Mitra" w:hint="cs"/>
                                  <w:sz w:val="16"/>
                                  <w:szCs w:val="16"/>
                                  <w:rtl/>
                                </w:rPr>
                                <w:t>29</w:t>
                              </w:r>
                            </w:p>
                          </w:txbxContent>
                        </wps:txbx>
                        <wps:bodyPr rot="0" vert="horz" wrap="square" lIns="91440" tIns="45720" rIns="91440" bIns="45720" anchor="ctr" anchorCtr="0" upright="1">
                          <a:noAutofit/>
                        </wps:bodyPr>
                      </wps:wsp>
                      <wps:wsp>
                        <wps:cNvPr id="8"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45pt;margin-top:-4.75pt;width:495.55pt;height:102.15pt;z-index:251658240"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l28EA&#10;AADaAAAADwAAAGRycy9kb3ducmV2LnhtbESPwWrDMBBE74X8g9hAb42cUEJxIptSKOQUqJ3mvFgb&#10;y8RaGUlNbH99VSjkOMzMG2ZfjrYXN/Khc6xgvcpAEDdOd9wqONWfL28gQkTW2DsmBRMFKIvF0x5z&#10;7e78RbcqtiJBOOSowMQ45FKGxpDFsHIDcfIuzluMSfpWao/3BLe93GTZVlrsOC0YHOjDUHOtfqyC&#10;c2vn8/d68Ebb/pWP81SfXKfU83J834GINMZH+L990Ao28Hcl3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NpdvBAAAA2gAAAA8AAAAAAAAAAAAAAAAAmAIAAGRycy9kb3du&#10;cmV2LnhtbFBLBQYAAAAABAAEAPUAAACGAwAAAAA=&#10;" stroked="f" strokeweight=".5pt">
                  <v:textbox>
                    <w:txbxContent>
                      <w:p w:rsidR="00A82756" w:rsidRPr="00247571" w:rsidRDefault="00A82756" w:rsidP="00A82756">
                        <w:pPr>
                          <w:rPr>
                            <w:rFonts w:asciiTheme="majorBidi" w:hAnsiTheme="majorBidi" w:cstheme="majorBidi"/>
                            <w:b/>
                            <w:bCs/>
                            <w:color w:val="000000"/>
                            <w:sz w:val="16"/>
                            <w:szCs w:val="16"/>
                          </w:rPr>
                        </w:pPr>
                        <w:r w:rsidRPr="00247571">
                          <w:rPr>
                            <w:rFonts w:asciiTheme="majorBidi" w:hAnsiTheme="majorBidi" w:cstheme="majorBidi"/>
                            <w:b/>
                            <w:bCs/>
                            <w:color w:val="000000"/>
                            <w:sz w:val="16"/>
                            <w:szCs w:val="16"/>
                          </w:rPr>
                          <w:t>DOR:</w:t>
                        </w:r>
                      </w:p>
                    </w:txbxContent>
                  </v:textbox>
                </v:shape>
                <v:shape id="Text Box 5" o:spid="_x0000_s1028" type="#_x0000_t202" style="position:absolute;left:8519;top:1344;width:20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AQL8A&#10;AADaAAAADwAAAGRycy9kb3ducmV2LnhtbESPzYoCMRCE74LvEFrwphl3RWQ0igjCnhb8PTeTdjI4&#10;6QxJ1NGnN4Lgsaiqr6j5srW1uJEPlWMFo2EGgrhwuuJSwWG/GUxBhIissXZMCh4UYLnoduaYa3fn&#10;Ld12sRQJwiFHBSbGJpcyFIYshqFriJN3dt5iTNKXUnu8J7it5U+WTaTFitOCwYbWhorL7moVnEr7&#10;PB1HjTfa1mP+fz72B1cp1e+1qxmISG38hj/tP63gF9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BAvwAAANoAAAAPAAAAAAAAAAAAAAAAAJgCAABkcnMvZG93bnJl&#10;di54bWxQSwUGAAAAAAQABAD1AAAAhAMAAAAA&#10;" stroked="f" strokeweight=".5pt">
                  <v:textbox>
                    <w:txbxContent>
                      <w:p w:rsidR="00A82756" w:rsidRPr="00D41445" w:rsidRDefault="00A82756" w:rsidP="00A82756">
                        <w:pPr>
                          <w:bidi/>
                          <w:ind w:firstLine="27"/>
                          <w:rPr>
                            <w:rFonts w:cs="B Titr"/>
                            <w:b/>
                            <w:bCs/>
                            <w:sz w:val="16"/>
                            <w:szCs w:val="16"/>
                          </w:rPr>
                        </w:pPr>
                        <w:r w:rsidRPr="00D41445">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o:lock v:ext="edit" shapetype="f"/>
                </v:line>
                <v:rect id="Rectangle 9" o:spid="_x0000_s1030" style="position:absolute;left:1316;top:2175;width:2816;height:1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vcQA&#10;AADaAAAADwAAAGRycy9kb3ducmV2LnhtbESPQWvCQBSE70L/w/IK3nSjB5HoKhKx2lIQ0168PbLP&#10;JG32bdjdavTXdwXB4zAz3zDzZWcacSbna8sKRsMEBHFhdc2lgu+vzWAKwgdkjY1lUnAlD8vFS2+O&#10;qbYXPtA5D6WIEPYpKqhCaFMpfVGRQT+0LXH0TtYZDFG6UmqHlwg3jRwnyUQarDkuVNhSVlHxm/8Z&#10;BcfP8XZzfb+9ZS7rTP2x4v36Z6tU/7VbzUAE6sIz/GjvtIIJ3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fr3EAAAA2gAAAA8AAAAAAAAAAAAAAAAAmAIAAGRycy9k&#10;b3ducmV2LnhtbFBLBQYAAAAABAAEAPUAAACJAwAAAAA=&#10;" strokecolor="white" strokeweight="2pt">
                  <v:path arrowok="t"/>
                  <v:textbox>
                    <w:txbxContent>
                      <w:p w:rsidR="00A82756" w:rsidRPr="0065522C" w:rsidRDefault="00593B1B" w:rsidP="00A82756">
                        <w:pPr>
                          <w:pStyle w:val="NoSpacing"/>
                          <w:jc w:val="center"/>
                          <w:rPr>
                            <w:rFonts w:asciiTheme="majorBidi" w:hAnsiTheme="majorBidi" w:cstheme="majorBidi"/>
                            <w:sz w:val="16"/>
                            <w:szCs w:val="16"/>
                          </w:rPr>
                        </w:pPr>
                        <w:r>
                          <w:rPr>
                            <w:rFonts w:asciiTheme="majorBidi" w:hAnsiTheme="majorBidi" w:cstheme="majorBidi"/>
                            <w:sz w:val="16"/>
                            <w:szCs w:val="16"/>
                          </w:rPr>
                          <w:t>Wome</w:t>
                        </w:r>
                        <w:bookmarkStart w:id="1" w:name="_GoBack"/>
                        <w:bookmarkEnd w:id="1"/>
                        <w:r w:rsidR="00A82756" w:rsidRPr="0065522C">
                          <w:rPr>
                            <w:rFonts w:asciiTheme="majorBidi" w:hAnsiTheme="majorBidi" w:cstheme="majorBidi"/>
                            <w:sz w:val="16"/>
                            <w:szCs w:val="16"/>
                          </w:rPr>
                          <w:t>n Interdisciplinary</w:t>
                        </w:r>
                      </w:p>
                      <w:p w:rsidR="00A82756" w:rsidRPr="0065522C" w:rsidRDefault="00A82756" w:rsidP="00A82756">
                        <w:pPr>
                          <w:pStyle w:val="NoSpacing"/>
                          <w:jc w:val="center"/>
                          <w:rPr>
                            <w:rFonts w:asciiTheme="majorBidi" w:hAnsiTheme="majorBidi" w:cstheme="majorBidi"/>
                            <w:sz w:val="16"/>
                            <w:szCs w:val="16"/>
                          </w:rPr>
                        </w:pPr>
                        <w:r w:rsidRPr="0065522C">
                          <w:rPr>
                            <w:rFonts w:asciiTheme="majorBidi" w:hAnsiTheme="majorBidi" w:cstheme="majorBidi"/>
                            <w:sz w:val="16"/>
                            <w:szCs w:val="16"/>
                          </w:rPr>
                          <w:t>Researches Journal</w:t>
                        </w:r>
                      </w:p>
                      <w:p w:rsidR="00A82756" w:rsidRPr="0065522C" w:rsidRDefault="00A82756" w:rsidP="00B102F4">
                        <w:pPr>
                          <w:pStyle w:val="NoSpacing"/>
                          <w:jc w:val="center"/>
                          <w:rPr>
                            <w:rFonts w:asciiTheme="majorBidi" w:hAnsiTheme="majorBidi" w:cstheme="majorBidi"/>
                            <w:sz w:val="16"/>
                            <w:szCs w:val="16"/>
                          </w:rPr>
                        </w:pPr>
                        <w:proofErr w:type="gramStart"/>
                        <w:r w:rsidRPr="0065522C">
                          <w:rPr>
                            <w:rFonts w:asciiTheme="majorBidi" w:hAnsiTheme="majorBidi" w:cstheme="majorBidi"/>
                            <w:sz w:val="16"/>
                            <w:szCs w:val="16"/>
                          </w:rPr>
                          <w:t>Vol. 5, Issue.</w:t>
                        </w:r>
                        <w:proofErr w:type="gramEnd"/>
                        <w:r w:rsidRPr="0065522C">
                          <w:rPr>
                            <w:rFonts w:asciiTheme="majorBidi" w:hAnsiTheme="majorBidi" w:cstheme="majorBidi"/>
                            <w:sz w:val="16"/>
                            <w:szCs w:val="16"/>
                          </w:rPr>
                          <w:t xml:space="preserve"> </w:t>
                        </w:r>
                        <w:r w:rsidR="00B102F4">
                          <w:rPr>
                            <w:rFonts w:asciiTheme="majorBidi" w:hAnsiTheme="majorBidi" w:cstheme="majorBidi"/>
                            <w:sz w:val="16"/>
                            <w:szCs w:val="16"/>
                          </w:rPr>
                          <w:t>4</w:t>
                        </w:r>
                        <w:r w:rsidRPr="0065522C">
                          <w:rPr>
                            <w:rFonts w:asciiTheme="majorBidi" w:hAnsiTheme="majorBidi" w:cstheme="majorBidi"/>
                            <w:sz w:val="16"/>
                            <w:szCs w:val="16"/>
                          </w:rPr>
                          <w:t xml:space="preserve">, </w:t>
                        </w:r>
                        <w:r w:rsidRPr="0065522C">
                          <w:rPr>
                            <w:rFonts w:asciiTheme="majorBidi" w:hAnsiTheme="majorBidi" w:cstheme="majorBidi"/>
                            <w:sz w:val="16"/>
                            <w:szCs w:val="18"/>
                          </w:rPr>
                          <w:t>Serial No</w:t>
                        </w:r>
                        <w:r w:rsidRPr="0065522C">
                          <w:rPr>
                            <w:rFonts w:asciiTheme="majorBidi" w:hAnsiTheme="majorBidi" w:cstheme="majorBidi"/>
                            <w:sz w:val="16"/>
                            <w:szCs w:val="16"/>
                          </w:rPr>
                          <w:t xml:space="preserve">. 17 </w:t>
                        </w:r>
                      </w:p>
                      <w:p w:rsidR="00A82756" w:rsidRPr="0065522C" w:rsidRDefault="00A82756" w:rsidP="00A82756">
                        <w:pPr>
                          <w:pStyle w:val="NoSpacing"/>
                          <w:jc w:val="center"/>
                          <w:rPr>
                            <w:rFonts w:asciiTheme="majorBidi" w:hAnsiTheme="majorBidi" w:cstheme="majorBidi"/>
                            <w:sz w:val="16"/>
                            <w:szCs w:val="16"/>
                          </w:rPr>
                        </w:pPr>
                        <w:r w:rsidRPr="0065522C">
                          <w:rPr>
                            <w:rFonts w:asciiTheme="majorBidi" w:hAnsiTheme="majorBidi" w:cstheme="majorBidi"/>
                            <w:sz w:val="16"/>
                            <w:szCs w:val="16"/>
                          </w:rPr>
                          <w:t>Winter 2024</w:t>
                        </w:r>
                      </w:p>
                      <w:p w:rsidR="00A82756" w:rsidRPr="0065522C" w:rsidRDefault="00A82756" w:rsidP="00A82756">
                        <w:pPr>
                          <w:pStyle w:val="NoSpacing"/>
                          <w:jc w:val="center"/>
                          <w:rPr>
                            <w:rFonts w:asciiTheme="majorBidi" w:hAnsiTheme="majorBidi" w:cstheme="majorBidi"/>
                            <w:sz w:val="16"/>
                            <w:szCs w:val="16"/>
                          </w:rPr>
                        </w:pPr>
                        <w:r w:rsidRPr="0065522C">
                          <w:rPr>
                            <w:rFonts w:asciiTheme="majorBidi" w:hAnsiTheme="majorBidi" w:cstheme="majorBidi"/>
                            <w:sz w:val="16"/>
                            <w:szCs w:val="16"/>
                          </w:rPr>
                          <w:t xml:space="preserve">Pages </w:t>
                        </w:r>
                        <w:r>
                          <w:rPr>
                            <w:rFonts w:asciiTheme="majorBidi" w:hAnsiTheme="majorBidi" w:cstheme="majorBidi"/>
                            <w:sz w:val="16"/>
                            <w:szCs w:val="16"/>
                          </w:rPr>
                          <w:t>29</w:t>
                        </w:r>
                        <w:r w:rsidRPr="0065522C">
                          <w:rPr>
                            <w:rFonts w:asciiTheme="majorBidi" w:hAnsiTheme="majorBidi" w:cstheme="majorBidi"/>
                            <w:sz w:val="16"/>
                            <w:szCs w:val="16"/>
                          </w:rPr>
                          <w:t>-</w:t>
                        </w:r>
                        <w:r>
                          <w:rPr>
                            <w:rFonts w:asciiTheme="majorBidi" w:hAnsiTheme="majorBidi" w:cstheme="majorBidi"/>
                            <w:sz w:val="16"/>
                            <w:szCs w:val="16"/>
                          </w:rPr>
                          <w:t>37</w:t>
                        </w:r>
                      </w:p>
                    </w:txbxContent>
                  </v:textbox>
                </v:rect>
                <v:rect id="Rectangle 12" o:spid="_x0000_s1031" style="position:absolute;left:8411;top:2051;width:2816;height: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B102F4" w:rsidRPr="002F15CA" w:rsidRDefault="00B102F4" w:rsidP="00B102F4">
                        <w:pPr>
                          <w:pStyle w:val="NoSpacing"/>
                          <w:bidi/>
                          <w:jc w:val="center"/>
                          <w:rPr>
                            <w:rFonts w:cs="B Mitra"/>
                            <w:sz w:val="16"/>
                            <w:szCs w:val="16"/>
                          </w:rPr>
                        </w:pPr>
                        <w:r>
                          <w:rPr>
                            <w:rFonts w:cs="B Mitra" w:hint="cs"/>
                            <w:sz w:val="16"/>
                            <w:szCs w:val="16"/>
                            <w:rtl/>
                          </w:rPr>
                          <w:t>فصلنامه</w:t>
                        </w:r>
                      </w:p>
                      <w:p w:rsidR="00B102F4" w:rsidRPr="002F15CA" w:rsidRDefault="00B102F4" w:rsidP="00B102F4">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B102F4" w:rsidRDefault="00B102F4" w:rsidP="00B102F4">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4</w:t>
                        </w:r>
                        <w:r w:rsidRPr="002F15CA">
                          <w:rPr>
                            <w:rFonts w:cs="B Mitra" w:hint="cs"/>
                            <w:sz w:val="16"/>
                            <w:szCs w:val="16"/>
                            <w:rtl/>
                          </w:rPr>
                          <w:t xml:space="preserve">، </w:t>
                        </w:r>
                        <w:r>
                          <w:rPr>
                            <w:rFonts w:cs="B Mitra" w:hint="cs"/>
                            <w:sz w:val="16"/>
                            <w:szCs w:val="16"/>
                            <w:rtl/>
                            <w:lang w:bidi="fa-IR"/>
                          </w:rPr>
                          <w:t xml:space="preserve">پیای 17 </w:t>
                        </w:r>
                      </w:p>
                      <w:p w:rsidR="00B102F4" w:rsidRPr="002F15CA" w:rsidRDefault="00B102F4" w:rsidP="00B102F4">
                        <w:pPr>
                          <w:pStyle w:val="NoSpacing"/>
                          <w:bidi/>
                          <w:jc w:val="center"/>
                          <w:rPr>
                            <w:rFonts w:cs="B Mitra"/>
                            <w:sz w:val="16"/>
                            <w:szCs w:val="16"/>
                          </w:rPr>
                        </w:pPr>
                        <w:r>
                          <w:rPr>
                            <w:rFonts w:cs="B Mitra" w:hint="cs"/>
                            <w:sz w:val="16"/>
                            <w:szCs w:val="16"/>
                            <w:rtl/>
                          </w:rPr>
                          <w:t>زمستان</w:t>
                        </w:r>
                        <w:r w:rsidRPr="002F15CA">
                          <w:rPr>
                            <w:rFonts w:cs="B Mitra" w:hint="cs"/>
                            <w:sz w:val="16"/>
                            <w:szCs w:val="16"/>
                            <w:rtl/>
                          </w:rPr>
                          <w:t xml:space="preserve"> </w:t>
                        </w:r>
                        <w:r>
                          <w:rPr>
                            <w:rFonts w:cs="B Mitra" w:hint="cs"/>
                            <w:sz w:val="16"/>
                            <w:szCs w:val="16"/>
                            <w:rtl/>
                          </w:rPr>
                          <w:t>1402</w:t>
                        </w:r>
                      </w:p>
                      <w:p w:rsidR="00A82756" w:rsidRPr="002F15CA" w:rsidRDefault="00B102F4" w:rsidP="00B102F4">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37</w:t>
                        </w:r>
                        <w:r w:rsidRPr="002F15CA">
                          <w:rPr>
                            <w:rFonts w:ascii="B Lotus" w:cs="B Mitra" w:hint="cs"/>
                            <w:sz w:val="16"/>
                            <w:szCs w:val="16"/>
                            <w:rtl/>
                          </w:rPr>
                          <w:t>-</w:t>
                        </w:r>
                        <w:r>
                          <w:rPr>
                            <w:rFonts w:ascii="B Lotus" w:cs="B Mitra" w:hint="cs"/>
                            <w:sz w:val="16"/>
                            <w:szCs w:val="16"/>
                            <w:rtl/>
                          </w:rPr>
                          <w:t>29</w:t>
                        </w:r>
                      </w:p>
                    </w:txbxContent>
                  </v:textbox>
                </v:rect>
                <v:line id="Straight Connector 13" o:spid="_x0000_s1032" style="position:absolute;visibility:visible;mso-wrap-style:square" from="1436,1770" to="10426,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w:pict>
          </mc:Fallback>
        </mc:AlternateContent>
      </w:r>
    </w:p>
    <w:p w:rsidR="0065522C" w:rsidRPr="000D0C90" w:rsidRDefault="0065522C" w:rsidP="0065522C">
      <w:pPr>
        <w:pStyle w:val="NoSpacing"/>
        <w:bidi/>
        <w:rPr>
          <w:sz w:val="36"/>
          <w:szCs w:val="36"/>
          <w:rtl/>
          <w:lang w:bidi="fa-IR"/>
        </w:rPr>
      </w:pPr>
    </w:p>
    <w:p w:rsidR="0065522C" w:rsidRDefault="0065522C" w:rsidP="0065522C">
      <w:pPr>
        <w:pStyle w:val="NoSpacing"/>
        <w:bidi/>
        <w:rPr>
          <w:rtl/>
          <w:lang w:bidi="fa-IR"/>
        </w:rPr>
      </w:pPr>
    </w:p>
    <w:p w:rsidR="0065522C" w:rsidRDefault="0065522C" w:rsidP="0065522C">
      <w:pPr>
        <w:pStyle w:val="NoSpacing"/>
        <w:bidi/>
        <w:rPr>
          <w:rtl/>
          <w:lang w:bidi="fa-IR"/>
        </w:rPr>
      </w:pPr>
    </w:p>
    <w:p w:rsidR="0065522C" w:rsidRDefault="0065522C" w:rsidP="0065522C">
      <w:pPr>
        <w:pStyle w:val="NoSpacing"/>
        <w:bidi/>
        <w:rPr>
          <w:rtl/>
          <w:lang w:bidi="fa-IR"/>
        </w:rPr>
      </w:pPr>
    </w:p>
    <w:p w:rsidR="0065522C" w:rsidRDefault="0065522C" w:rsidP="0065522C">
      <w:pPr>
        <w:pStyle w:val="NoSpacing"/>
        <w:bidi/>
        <w:rPr>
          <w:lang w:bidi="fa-IR"/>
        </w:rPr>
      </w:pPr>
    </w:p>
    <w:p w:rsidR="0065522C" w:rsidRDefault="0065522C" w:rsidP="0065522C">
      <w:pPr>
        <w:pStyle w:val="NoSpacing"/>
        <w:bidi/>
        <w:rPr>
          <w:lang w:bidi="fa-IR"/>
        </w:rPr>
      </w:pPr>
    </w:p>
    <w:p w:rsidR="0065522C" w:rsidRDefault="0065522C" w:rsidP="0065522C">
      <w:pPr>
        <w:pStyle w:val="NoSpacing"/>
        <w:bidi/>
        <w:rPr>
          <w:lang w:bidi="fa-IR"/>
        </w:rPr>
      </w:pPr>
    </w:p>
    <w:p w:rsidR="006476AC" w:rsidRDefault="00ED7A1F" w:rsidP="0065522C">
      <w:pPr>
        <w:bidi/>
        <w:spacing w:line="240" w:lineRule="auto"/>
        <w:jc w:val="center"/>
        <w:rPr>
          <w:rFonts w:cs="B Titr"/>
          <w:b/>
          <w:bCs/>
          <w:sz w:val="40"/>
          <w:szCs w:val="40"/>
          <w:rtl/>
          <w:lang w:bidi="fa-IR"/>
        </w:rPr>
      </w:pPr>
      <w:r w:rsidRPr="0065522C">
        <w:rPr>
          <w:rFonts w:cs="B Titr"/>
          <w:b/>
          <w:bCs/>
          <w:sz w:val="40"/>
          <w:szCs w:val="40"/>
          <w:lang w:bidi="fa-IR"/>
        </w:rPr>
        <w:t xml:space="preserve"> </w:t>
      </w:r>
      <w:r w:rsidR="006476AC" w:rsidRPr="0065522C">
        <w:rPr>
          <w:rFonts w:cs="B Titr" w:hint="cs"/>
          <w:b/>
          <w:bCs/>
          <w:sz w:val="40"/>
          <w:szCs w:val="40"/>
          <w:rtl/>
          <w:lang w:bidi="fa-IR"/>
        </w:rPr>
        <w:t>بررسی ارتباط بین گفت</w:t>
      </w:r>
      <w:r w:rsidR="006476AC" w:rsidRPr="0065522C">
        <w:rPr>
          <w:rFonts w:cs="B Titr"/>
          <w:b/>
          <w:bCs/>
          <w:sz w:val="40"/>
          <w:szCs w:val="40"/>
          <w:rtl/>
          <w:lang w:bidi="fa-IR"/>
        </w:rPr>
        <w:softHyphen/>
      </w:r>
      <w:r w:rsidR="006476AC" w:rsidRPr="0065522C">
        <w:rPr>
          <w:rFonts w:cs="B Titr" w:hint="cs"/>
          <w:b/>
          <w:bCs/>
          <w:sz w:val="40"/>
          <w:szCs w:val="40"/>
          <w:rtl/>
          <w:lang w:bidi="fa-IR"/>
        </w:rPr>
        <w:t xml:space="preserve">وگوی جنسی با عملکرد جنسی زنان </w:t>
      </w:r>
      <w:r w:rsidR="00A82756">
        <w:rPr>
          <w:rFonts w:cs="B Titr" w:hint="cs"/>
          <w:b/>
          <w:bCs/>
          <w:sz w:val="40"/>
          <w:szCs w:val="40"/>
          <w:rtl/>
          <w:lang w:bidi="fa-IR"/>
        </w:rPr>
        <w:t>متأهل</w:t>
      </w:r>
      <w:r w:rsidR="006476AC" w:rsidRPr="0065522C">
        <w:rPr>
          <w:rFonts w:cs="B Titr" w:hint="cs"/>
          <w:b/>
          <w:bCs/>
          <w:sz w:val="40"/>
          <w:szCs w:val="40"/>
          <w:rtl/>
          <w:lang w:bidi="fa-IR"/>
        </w:rPr>
        <w:t xml:space="preserve"> شهر شیراز</w:t>
      </w:r>
    </w:p>
    <w:p w:rsidR="0065522C" w:rsidRPr="0065522C" w:rsidRDefault="0065522C" w:rsidP="0065522C">
      <w:pPr>
        <w:pStyle w:val="NoSpacing"/>
        <w:bidi/>
        <w:rPr>
          <w:sz w:val="36"/>
          <w:szCs w:val="36"/>
          <w:lang w:bidi="fa-IR"/>
        </w:rPr>
      </w:pPr>
    </w:p>
    <w:p w:rsidR="00B258E0" w:rsidRPr="0065522C" w:rsidRDefault="00B258E0" w:rsidP="0065522C">
      <w:pPr>
        <w:bidi/>
        <w:spacing w:line="240" w:lineRule="auto"/>
        <w:jc w:val="center"/>
        <w:rPr>
          <w:rFonts w:cs="B Lotus"/>
          <w:b/>
          <w:bCs/>
          <w:sz w:val="28"/>
          <w:szCs w:val="28"/>
          <w:rtl/>
          <w:lang w:bidi="fa-IR"/>
        </w:rPr>
      </w:pPr>
      <w:r w:rsidRPr="0065522C">
        <w:rPr>
          <w:rFonts w:cs="B Lotus" w:hint="cs"/>
          <w:b/>
          <w:bCs/>
          <w:sz w:val="28"/>
          <w:szCs w:val="28"/>
          <w:rtl/>
          <w:lang w:bidi="fa-IR"/>
        </w:rPr>
        <w:t>فاطمه زارعی</w:t>
      </w:r>
      <w:r w:rsidR="0065522C" w:rsidRPr="0065522C">
        <w:rPr>
          <w:rFonts w:cs="B Lotus" w:hint="cs"/>
          <w:b/>
          <w:bCs/>
          <w:sz w:val="28"/>
          <w:szCs w:val="28"/>
          <w:vertAlign w:val="superscript"/>
          <w:rtl/>
          <w:lang w:bidi="fa-IR"/>
        </w:rPr>
        <w:t>1</w:t>
      </w:r>
      <w:r w:rsidRPr="0065522C">
        <w:rPr>
          <w:rFonts w:cs="B Lotus" w:hint="cs"/>
          <w:b/>
          <w:bCs/>
          <w:sz w:val="28"/>
          <w:szCs w:val="28"/>
          <w:rtl/>
          <w:lang w:bidi="fa-IR"/>
        </w:rPr>
        <w:t xml:space="preserve">، کاظم </w:t>
      </w:r>
      <w:r w:rsidR="00A82756">
        <w:rPr>
          <w:rFonts w:cs="B Lotus" w:hint="cs"/>
          <w:b/>
          <w:bCs/>
          <w:sz w:val="28"/>
          <w:szCs w:val="28"/>
          <w:rtl/>
          <w:lang w:bidi="fa-IR"/>
        </w:rPr>
        <w:t>خرم‌دل</w:t>
      </w:r>
      <w:r w:rsidR="0065522C">
        <w:rPr>
          <w:rFonts w:cs="B Lotus" w:hint="cs"/>
          <w:b/>
          <w:bCs/>
          <w:sz w:val="28"/>
          <w:szCs w:val="28"/>
          <w:vertAlign w:val="superscript"/>
          <w:rtl/>
          <w:lang w:bidi="fa-IR"/>
        </w:rPr>
        <w:t>*</w:t>
      </w:r>
      <w:r w:rsidR="0065522C" w:rsidRPr="0065522C">
        <w:rPr>
          <w:rFonts w:cs="B Lotus" w:hint="cs"/>
          <w:b/>
          <w:bCs/>
          <w:sz w:val="28"/>
          <w:szCs w:val="28"/>
          <w:vertAlign w:val="superscript"/>
          <w:rtl/>
          <w:lang w:bidi="fa-IR"/>
        </w:rPr>
        <w:t>2</w:t>
      </w:r>
      <w:r w:rsidRPr="0065522C">
        <w:rPr>
          <w:rFonts w:cs="B Lotus" w:hint="cs"/>
          <w:b/>
          <w:bCs/>
          <w:sz w:val="28"/>
          <w:szCs w:val="28"/>
          <w:rtl/>
          <w:lang w:bidi="fa-IR"/>
        </w:rPr>
        <w:t xml:space="preserve">، هاجر </w:t>
      </w:r>
      <w:r w:rsidR="00A82756">
        <w:rPr>
          <w:rFonts w:cs="B Lotus" w:hint="cs"/>
          <w:b/>
          <w:bCs/>
          <w:sz w:val="28"/>
          <w:szCs w:val="28"/>
          <w:rtl/>
          <w:lang w:bidi="fa-IR"/>
        </w:rPr>
        <w:t>کهن‌سال</w:t>
      </w:r>
      <w:r w:rsidR="0065522C" w:rsidRPr="0065522C">
        <w:rPr>
          <w:rFonts w:cs="B Lotus" w:hint="cs"/>
          <w:b/>
          <w:bCs/>
          <w:sz w:val="28"/>
          <w:szCs w:val="28"/>
          <w:vertAlign w:val="superscript"/>
          <w:rtl/>
          <w:lang w:bidi="fa-IR"/>
        </w:rPr>
        <w:t>3</w:t>
      </w:r>
    </w:p>
    <w:p w:rsidR="0065522C" w:rsidRPr="00A14F8E" w:rsidRDefault="0065522C" w:rsidP="0065522C">
      <w:pPr>
        <w:pStyle w:val="NoSpacing"/>
        <w:bidi/>
        <w:rPr>
          <w:rtl/>
          <w:lang w:bidi="fa-IR"/>
        </w:rPr>
      </w:pPr>
    </w:p>
    <w:p w:rsidR="00B258E0" w:rsidRPr="000D0C90" w:rsidRDefault="00B258E0" w:rsidP="00B102F4">
      <w:pPr>
        <w:pStyle w:val="ListParagraph"/>
        <w:numPr>
          <w:ilvl w:val="0"/>
          <w:numId w:val="16"/>
        </w:numPr>
        <w:bidi/>
        <w:spacing w:line="240" w:lineRule="auto"/>
        <w:jc w:val="both"/>
        <w:rPr>
          <w:rFonts w:cs="B Lotus"/>
          <w:color w:val="000000" w:themeColor="text1"/>
          <w:sz w:val="24"/>
          <w:szCs w:val="24"/>
          <w:lang w:bidi="fa-IR"/>
        </w:rPr>
      </w:pPr>
      <w:r w:rsidRPr="000D0C90">
        <w:rPr>
          <w:rFonts w:cs="B Lotus" w:hint="cs"/>
          <w:color w:val="000000" w:themeColor="text1"/>
          <w:sz w:val="24"/>
          <w:szCs w:val="24"/>
          <w:rtl/>
          <w:lang w:bidi="fa-IR"/>
        </w:rPr>
        <w:t xml:space="preserve">کارشناس ارشد </w:t>
      </w:r>
      <w:r w:rsidR="00A82756">
        <w:rPr>
          <w:rFonts w:cs="B Lotus" w:hint="cs"/>
          <w:color w:val="000000" w:themeColor="text1"/>
          <w:sz w:val="24"/>
          <w:szCs w:val="24"/>
          <w:rtl/>
          <w:lang w:bidi="fa-IR"/>
        </w:rPr>
        <w:t>روان‌شناسی</w:t>
      </w:r>
      <w:r w:rsidRPr="000D0C90">
        <w:rPr>
          <w:rFonts w:cs="B Lotus" w:hint="cs"/>
          <w:color w:val="000000" w:themeColor="text1"/>
          <w:sz w:val="24"/>
          <w:szCs w:val="24"/>
          <w:rtl/>
          <w:lang w:bidi="fa-IR"/>
        </w:rPr>
        <w:t xml:space="preserve"> عمومی، گروه </w:t>
      </w:r>
      <w:r w:rsidR="00A82756">
        <w:rPr>
          <w:rFonts w:cs="B Lotus" w:hint="cs"/>
          <w:color w:val="000000" w:themeColor="text1"/>
          <w:sz w:val="24"/>
          <w:szCs w:val="24"/>
          <w:rtl/>
          <w:lang w:bidi="fa-IR"/>
        </w:rPr>
        <w:t>روان‌شناسی</w:t>
      </w:r>
      <w:r w:rsidR="000D0C90">
        <w:rPr>
          <w:rFonts w:cs="B Lotus" w:hint="cs"/>
          <w:color w:val="000000" w:themeColor="text1"/>
          <w:sz w:val="24"/>
          <w:szCs w:val="24"/>
          <w:rtl/>
          <w:lang w:bidi="fa-IR"/>
        </w:rPr>
        <w:t>، مؤسسه آموزش عالی فاطمیه</w:t>
      </w:r>
      <w:r w:rsidR="00B102F4">
        <w:rPr>
          <w:rFonts w:cs="B Lotus" w:hint="cs"/>
          <w:color w:val="000000" w:themeColor="text1"/>
          <w:sz w:val="24"/>
          <w:szCs w:val="24"/>
          <w:lang w:bidi="fa-IR"/>
        </w:rPr>
        <w:sym w:font="Abo-thar" w:char="F042"/>
      </w:r>
      <w:r w:rsidRPr="000D0C90">
        <w:rPr>
          <w:rFonts w:cs="B Lotus" w:hint="cs"/>
          <w:color w:val="000000" w:themeColor="text1"/>
          <w:sz w:val="24"/>
          <w:szCs w:val="24"/>
          <w:rtl/>
          <w:lang w:bidi="fa-IR"/>
        </w:rPr>
        <w:t xml:space="preserve"> شیراز، شیراز، ایران</w:t>
      </w:r>
      <w:r w:rsidR="000D0C90">
        <w:rPr>
          <w:rFonts w:cs="B Lotus" w:hint="cs"/>
          <w:color w:val="000000" w:themeColor="text1"/>
          <w:sz w:val="24"/>
          <w:szCs w:val="24"/>
          <w:rtl/>
          <w:lang w:bidi="fa-IR"/>
        </w:rPr>
        <w:t>.</w:t>
      </w:r>
    </w:p>
    <w:p w:rsidR="00B258E0" w:rsidRPr="0065522C" w:rsidRDefault="00B258E0" w:rsidP="0065522C">
      <w:pPr>
        <w:spacing w:line="240" w:lineRule="auto"/>
        <w:jc w:val="center"/>
        <w:rPr>
          <w:rFonts w:asciiTheme="majorBidi" w:hAnsiTheme="majorBidi" w:cs="B Lotus"/>
          <w:color w:val="000000" w:themeColor="text1"/>
          <w:rtl/>
          <w:lang w:bidi="fa-IR"/>
        </w:rPr>
      </w:pPr>
      <w:r w:rsidRPr="0065522C">
        <w:rPr>
          <w:rFonts w:asciiTheme="majorBidi" w:hAnsiTheme="majorBidi" w:cs="B Lotus"/>
          <w:color w:val="000000" w:themeColor="text1"/>
          <w:lang w:bidi="fa-IR"/>
        </w:rPr>
        <w:t>Fatemehzarei.psy@gmail.com</w:t>
      </w:r>
    </w:p>
    <w:p w:rsidR="00B258E0" w:rsidRPr="0065522C" w:rsidRDefault="00B258E0" w:rsidP="00B102F4">
      <w:pPr>
        <w:pStyle w:val="ListParagraph"/>
        <w:numPr>
          <w:ilvl w:val="0"/>
          <w:numId w:val="16"/>
        </w:numPr>
        <w:bidi/>
        <w:spacing w:line="240" w:lineRule="auto"/>
        <w:jc w:val="both"/>
        <w:rPr>
          <w:rFonts w:cs="B Lotus"/>
          <w:color w:val="000000" w:themeColor="text1"/>
          <w:sz w:val="24"/>
          <w:szCs w:val="24"/>
          <w:lang w:bidi="fa-IR"/>
        </w:rPr>
      </w:pPr>
      <w:r w:rsidRPr="0065522C">
        <w:rPr>
          <w:rFonts w:cs="B Lotus" w:hint="cs"/>
          <w:color w:val="000000" w:themeColor="text1"/>
          <w:sz w:val="24"/>
          <w:szCs w:val="24"/>
          <w:rtl/>
          <w:lang w:bidi="fa-IR"/>
        </w:rPr>
        <w:t>استاد</w:t>
      </w:r>
      <w:r w:rsidRPr="0065522C">
        <w:rPr>
          <w:rFonts w:cs="B Lotus"/>
          <w:color w:val="000000" w:themeColor="text1"/>
          <w:sz w:val="24"/>
          <w:szCs w:val="24"/>
          <w:rtl/>
          <w:lang w:bidi="fa-IR"/>
        </w:rPr>
        <w:softHyphen/>
      </w:r>
      <w:r w:rsidRPr="0065522C">
        <w:rPr>
          <w:rFonts w:cs="B Lotus" w:hint="cs"/>
          <w:color w:val="000000" w:themeColor="text1"/>
          <w:sz w:val="24"/>
          <w:szCs w:val="24"/>
          <w:rtl/>
          <w:lang w:bidi="fa-IR"/>
        </w:rPr>
        <w:t>یار گروه روان</w:t>
      </w:r>
      <w:r w:rsidRPr="0065522C">
        <w:rPr>
          <w:rFonts w:cs="B Lotus"/>
          <w:color w:val="000000" w:themeColor="text1"/>
          <w:sz w:val="24"/>
          <w:szCs w:val="24"/>
          <w:rtl/>
          <w:lang w:bidi="fa-IR"/>
        </w:rPr>
        <w:softHyphen/>
      </w:r>
      <w:r w:rsidR="000D0C90">
        <w:rPr>
          <w:rFonts w:cs="B Lotus" w:hint="cs"/>
          <w:color w:val="000000" w:themeColor="text1"/>
          <w:sz w:val="24"/>
          <w:szCs w:val="24"/>
          <w:rtl/>
          <w:lang w:bidi="fa-IR"/>
        </w:rPr>
        <w:t>شناسی، مؤسسه آموزش عالی فاطمیه</w:t>
      </w:r>
      <w:r w:rsidR="00B102F4">
        <w:rPr>
          <w:rFonts w:cs="B Lotus" w:hint="cs"/>
          <w:color w:val="000000" w:themeColor="text1"/>
          <w:sz w:val="24"/>
          <w:szCs w:val="24"/>
          <w:lang w:bidi="fa-IR"/>
        </w:rPr>
        <w:sym w:font="Abo-thar" w:char="F042"/>
      </w:r>
      <w:r w:rsidRPr="0065522C">
        <w:rPr>
          <w:rFonts w:cs="B Lotus" w:hint="cs"/>
          <w:color w:val="000000" w:themeColor="text1"/>
          <w:sz w:val="24"/>
          <w:szCs w:val="24"/>
          <w:rtl/>
          <w:lang w:bidi="fa-IR"/>
        </w:rPr>
        <w:t xml:space="preserve"> شیراز، شیراز، ایران</w:t>
      </w:r>
      <w:r w:rsidR="00B102F4">
        <w:rPr>
          <w:rFonts w:cs="B Lotus" w:hint="cs"/>
          <w:color w:val="000000" w:themeColor="text1"/>
          <w:sz w:val="24"/>
          <w:szCs w:val="24"/>
          <w:rtl/>
          <w:lang w:bidi="fa-IR"/>
        </w:rPr>
        <w:t>.</w:t>
      </w:r>
      <w:r w:rsidRPr="0065522C">
        <w:rPr>
          <w:rFonts w:cs="B Lotus" w:hint="cs"/>
          <w:color w:val="000000" w:themeColor="text1"/>
          <w:sz w:val="24"/>
          <w:szCs w:val="24"/>
          <w:rtl/>
          <w:lang w:bidi="fa-IR"/>
        </w:rPr>
        <w:t xml:space="preserve"> (نویسنده </w:t>
      </w:r>
      <w:r w:rsidR="00A82756">
        <w:rPr>
          <w:rFonts w:cs="B Lotus" w:hint="cs"/>
          <w:color w:val="000000" w:themeColor="text1"/>
          <w:sz w:val="24"/>
          <w:szCs w:val="24"/>
          <w:rtl/>
          <w:lang w:bidi="fa-IR"/>
        </w:rPr>
        <w:t>مسئول</w:t>
      </w:r>
      <w:r w:rsidRPr="0065522C">
        <w:rPr>
          <w:rFonts w:cs="B Lotus" w:hint="cs"/>
          <w:color w:val="000000" w:themeColor="text1"/>
          <w:sz w:val="24"/>
          <w:szCs w:val="24"/>
          <w:rtl/>
          <w:lang w:bidi="fa-IR"/>
        </w:rPr>
        <w:t>)</w:t>
      </w:r>
    </w:p>
    <w:p w:rsidR="00B258E0" w:rsidRPr="0065522C" w:rsidRDefault="006F287C" w:rsidP="0065522C">
      <w:pPr>
        <w:spacing w:line="240" w:lineRule="auto"/>
        <w:jc w:val="center"/>
        <w:rPr>
          <w:rFonts w:asciiTheme="majorBidi" w:hAnsiTheme="majorBidi" w:cs="B Lotus"/>
          <w:color w:val="000000" w:themeColor="text1"/>
          <w:rtl/>
          <w:lang w:bidi="fa-IR"/>
        </w:rPr>
      </w:pPr>
      <w:hyperlink r:id="rId9" w:history="1">
        <w:r w:rsidR="00B258E0" w:rsidRPr="0065522C">
          <w:rPr>
            <w:rFonts w:asciiTheme="majorBidi" w:hAnsiTheme="majorBidi"/>
            <w:lang w:bidi="fa-IR"/>
          </w:rPr>
          <w:t>khorramdel@fatemiyehshiraz.ac.ir</w:t>
        </w:r>
      </w:hyperlink>
    </w:p>
    <w:p w:rsidR="00B258E0" w:rsidRPr="000D0C90" w:rsidRDefault="00B258E0" w:rsidP="00B102F4">
      <w:pPr>
        <w:pStyle w:val="ListParagraph"/>
        <w:numPr>
          <w:ilvl w:val="0"/>
          <w:numId w:val="16"/>
        </w:numPr>
        <w:bidi/>
        <w:spacing w:line="240" w:lineRule="auto"/>
        <w:jc w:val="both"/>
        <w:rPr>
          <w:rFonts w:cs="B Lotus"/>
          <w:color w:val="000000" w:themeColor="text1"/>
          <w:sz w:val="24"/>
          <w:szCs w:val="24"/>
          <w:rtl/>
          <w:lang w:bidi="fa-IR"/>
        </w:rPr>
      </w:pPr>
      <w:r w:rsidRPr="000D0C90">
        <w:rPr>
          <w:rFonts w:cs="B Lotus" w:hint="cs"/>
          <w:color w:val="000000" w:themeColor="text1"/>
          <w:sz w:val="24"/>
          <w:szCs w:val="24"/>
          <w:rtl/>
          <w:lang w:bidi="fa-IR"/>
        </w:rPr>
        <w:t xml:space="preserve">استادیار گروه </w:t>
      </w:r>
      <w:r w:rsidR="00A82756">
        <w:rPr>
          <w:rFonts w:cs="B Lotus" w:hint="cs"/>
          <w:color w:val="000000" w:themeColor="text1"/>
          <w:sz w:val="24"/>
          <w:szCs w:val="24"/>
          <w:rtl/>
          <w:lang w:bidi="fa-IR"/>
        </w:rPr>
        <w:t>روان‌شناسی</w:t>
      </w:r>
      <w:r w:rsidR="000D0C90">
        <w:rPr>
          <w:rFonts w:cs="B Lotus" w:hint="cs"/>
          <w:color w:val="000000" w:themeColor="text1"/>
          <w:sz w:val="24"/>
          <w:szCs w:val="24"/>
          <w:rtl/>
          <w:lang w:bidi="fa-IR"/>
        </w:rPr>
        <w:t>، مؤسسه آموزش عالی فاطمیه</w:t>
      </w:r>
      <w:r w:rsidR="00B102F4">
        <w:rPr>
          <w:rFonts w:cs="B Lotus" w:hint="cs"/>
          <w:color w:val="000000" w:themeColor="text1"/>
          <w:sz w:val="24"/>
          <w:szCs w:val="24"/>
          <w:lang w:bidi="fa-IR"/>
        </w:rPr>
        <w:sym w:font="Abo-thar" w:char="F042"/>
      </w:r>
      <w:r w:rsidRPr="000D0C90">
        <w:rPr>
          <w:rFonts w:cs="B Lotus" w:hint="cs"/>
          <w:color w:val="000000" w:themeColor="text1"/>
          <w:sz w:val="24"/>
          <w:szCs w:val="24"/>
          <w:rtl/>
          <w:lang w:bidi="fa-IR"/>
        </w:rPr>
        <w:t xml:space="preserve"> شیراز، شیراز، ایران</w:t>
      </w:r>
      <w:r w:rsidR="000D0C90">
        <w:rPr>
          <w:rFonts w:cs="B Lotus" w:hint="cs"/>
          <w:color w:val="000000" w:themeColor="text1"/>
          <w:sz w:val="24"/>
          <w:szCs w:val="24"/>
          <w:rtl/>
          <w:lang w:bidi="fa-IR"/>
        </w:rPr>
        <w:t>.</w:t>
      </w:r>
    </w:p>
    <w:p w:rsidR="00B258E0" w:rsidRPr="0065522C" w:rsidRDefault="00B258E0" w:rsidP="0065522C">
      <w:pPr>
        <w:spacing w:line="240" w:lineRule="auto"/>
        <w:jc w:val="center"/>
        <w:rPr>
          <w:rFonts w:asciiTheme="majorBidi" w:hAnsiTheme="majorBidi"/>
          <w:rtl/>
          <w:lang w:bidi="fa-IR"/>
        </w:rPr>
      </w:pPr>
      <w:r w:rsidRPr="0065522C">
        <w:rPr>
          <w:rFonts w:asciiTheme="majorBidi" w:hAnsiTheme="majorBidi"/>
          <w:lang w:bidi="fa-IR"/>
        </w:rPr>
        <w:t>kohansal.h@gmail.com</w:t>
      </w:r>
    </w:p>
    <w:p w:rsidR="00712096" w:rsidRPr="000D0C90" w:rsidRDefault="00712096" w:rsidP="0065522C">
      <w:pPr>
        <w:pStyle w:val="NoSpacing"/>
        <w:bidi/>
        <w:rPr>
          <w:sz w:val="32"/>
          <w:szCs w:val="32"/>
          <w:rtl/>
        </w:rPr>
      </w:pPr>
    </w:p>
    <w:p w:rsidR="0065522C" w:rsidRPr="00E53D2C" w:rsidRDefault="0065522C" w:rsidP="00277BAE">
      <w:pPr>
        <w:bidi/>
        <w:ind w:left="25"/>
        <w:jc w:val="center"/>
        <w:outlineLvl w:val="0"/>
        <w:rPr>
          <w:rFonts w:ascii="Calibri" w:eastAsia="Calibri" w:hAnsi="Calibri" w:cs="B Lotus"/>
          <w:rtl/>
        </w:rPr>
      </w:pPr>
      <w:r w:rsidRPr="00E53D2C">
        <w:rPr>
          <w:rFonts w:ascii="Calibri" w:eastAsia="Calibri" w:hAnsi="Calibri" w:cs="B Lotus" w:hint="cs"/>
          <w:rtl/>
        </w:rPr>
        <w:t>تاریخ دریافت: [2</w:t>
      </w:r>
      <w:r w:rsidR="005D0750">
        <w:rPr>
          <w:rFonts w:ascii="Calibri" w:eastAsia="Calibri" w:hAnsi="Calibri" w:cs="B Lotus" w:hint="cs"/>
          <w:rtl/>
        </w:rPr>
        <w:t>8</w:t>
      </w:r>
      <w:r w:rsidRPr="00E53D2C">
        <w:rPr>
          <w:rFonts w:ascii="Calibri" w:eastAsia="Calibri" w:hAnsi="Calibri" w:cs="B Lotus" w:hint="cs"/>
          <w:rtl/>
        </w:rPr>
        <w:t>/</w:t>
      </w:r>
      <w:r w:rsidR="00277BAE">
        <w:rPr>
          <w:rFonts w:ascii="Calibri" w:eastAsia="Calibri" w:hAnsi="Calibri" w:cs="B Lotus" w:hint="cs"/>
          <w:rtl/>
        </w:rPr>
        <w:t>7</w:t>
      </w:r>
      <w:r w:rsidRPr="00E53D2C">
        <w:rPr>
          <w:rFonts w:ascii="Calibri" w:eastAsia="Calibri" w:hAnsi="Calibri" w:cs="B Lotus" w:hint="cs"/>
          <w:rtl/>
        </w:rPr>
        <w:t>/</w:t>
      </w:r>
      <w:r>
        <w:rPr>
          <w:rFonts w:ascii="Calibri" w:eastAsia="Calibri" w:hAnsi="Calibri" w:cs="B Lotus" w:hint="cs"/>
          <w:rtl/>
        </w:rPr>
        <w:t>1402</w:t>
      </w:r>
      <w:r w:rsidRPr="00E53D2C">
        <w:rPr>
          <w:rFonts w:ascii="Calibri" w:eastAsia="Calibri" w:hAnsi="Calibri" w:cs="B Lotus" w:hint="cs"/>
          <w:rtl/>
        </w:rPr>
        <w:t>]                                             تاریخ پذیرش: [</w:t>
      </w:r>
      <w:r w:rsidR="005D0750">
        <w:rPr>
          <w:rFonts w:ascii="Calibri" w:eastAsia="Calibri" w:hAnsi="Calibri" w:cs="B Lotus" w:hint="cs"/>
          <w:rtl/>
        </w:rPr>
        <w:t>17</w:t>
      </w:r>
      <w:r w:rsidRPr="00E53D2C">
        <w:rPr>
          <w:rFonts w:ascii="Calibri" w:eastAsia="Calibri" w:hAnsi="Calibri" w:cs="B Lotus" w:hint="cs"/>
          <w:rtl/>
        </w:rPr>
        <w:t>/</w:t>
      </w:r>
      <w:r w:rsidR="00277BAE">
        <w:rPr>
          <w:rFonts w:ascii="Calibri" w:eastAsia="Calibri" w:hAnsi="Calibri" w:cs="B Lotus" w:hint="cs"/>
          <w:rtl/>
        </w:rPr>
        <w:t>10</w:t>
      </w:r>
      <w:r w:rsidRPr="00E53D2C">
        <w:rPr>
          <w:rFonts w:ascii="Calibri" w:eastAsia="Calibri" w:hAnsi="Calibri" w:cs="B Lotus" w:hint="cs"/>
          <w:rtl/>
        </w:rPr>
        <w:t>/</w:t>
      </w:r>
      <w:r>
        <w:rPr>
          <w:rFonts w:ascii="Calibri" w:eastAsia="Calibri" w:hAnsi="Calibri" w:cs="B Lotus" w:hint="cs"/>
          <w:rtl/>
        </w:rPr>
        <w:t>1402</w:t>
      </w:r>
      <w:r w:rsidRPr="00E53D2C">
        <w:rPr>
          <w:rFonts w:ascii="Calibri" w:eastAsia="Calibri" w:hAnsi="Calibri" w:cs="B Lotus" w:hint="cs"/>
          <w:rtl/>
        </w:rPr>
        <w:t>]</w:t>
      </w:r>
    </w:p>
    <w:p w:rsidR="0065522C" w:rsidRPr="000D0C90" w:rsidRDefault="0065522C" w:rsidP="0065522C">
      <w:pPr>
        <w:pStyle w:val="NoSpacing"/>
        <w:bidi/>
        <w:rPr>
          <w:sz w:val="36"/>
          <w:szCs w:val="36"/>
          <w:rtl/>
        </w:rPr>
      </w:pPr>
    </w:p>
    <w:p w:rsidR="0065522C" w:rsidRPr="0065522C" w:rsidRDefault="0065522C" w:rsidP="0065522C">
      <w:pPr>
        <w:pStyle w:val="NoSpacing"/>
        <w:bidi/>
        <w:ind w:left="429" w:right="426"/>
        <w:rPr>
          <w:rFonts w:cs="B Zar"/>
          <w:b/>
          <w:bCs/>
          <w:sz w:val="24"/>
          <w:szCs w:val="24"/>
          <w:rtl/>
          <w:lang w:bidi="fa-IR"/>
        </w:rPr>
      </w:pPr>
      <w:r>
        <w:rPr>
          <w:rFonts w:cs="B Zar" w:hint="cs"/>
          <w:b/>
          <w:bCs/>
          <w:sz w:val="24"/>
          <w:szCs w:val="24"/>
          <w:rtl/>
          <w:lang w:bidi="fa-IR"/>
        </w:rPr>
        <w:t>چکیده</w:t>
      </w:r>
    </w:p>
    <w:p w:rsidR="006476AC" w:rsidRDefault="006476AC" w:rsidP="0065522C">
      <w:pPr>
        <w:bidi/>
        <w:spacing w:line="240" w:lineRule="auto"/>
        <w:ind w:left="429" w:right="426"/>
        <w:jc w:val="both"/>
        <w:rPr>
          <w:rFonts w:cs="B Lotus"/>
          <w:sz w:val="20"/>
          <w:szCs w:val="20"/>
          <w:rtl/>
          <w:lang w:bidi="fa-IR"/>
        </w:rPr>
      </w:pPr>
      <w:r w:rsidRPr="0065522C">
        <w:rPr>
          <w:rFonts w:cs="B Lotus" w:hint="cs"/>
          <w:sz w:val="20"/>
          <w:szCs w:val="20"/>
          <w:rtl/>
          <w:lang w:bidi="fa-IR"/>
        </w:rPr>
        <w:t xml:space="preserve">هدف ما در این پژوهش بررسی ارتباط بین </w:t>
      </w:r>
      <w:r w:rsidR="00A82756">
        <w:rPr>
          <w:rFonts w:cs="B Lotus" w:hint="cs"/>
          <w:sz w:val="20"/>
          <w:szCs w:val="20"/>
          <w:rtl/>
          <w:lang w:bidi="fa-IR"/>
        </w:rPr>
        <w:t>گفت‌وگوی</w:t>
      </w:r>
      <w:r w:rsidRPr="0065522C">
        <w:rPr>
          <w:rFonts w:cs="B Lotus" w:hint="cs"/>
          <w:sz w:val="20"/>
          <w:szCs w:val="20"/>
          <w:rtl/>
          <w:lang w:bidi="fa-IR"/>
        </w:rPr>
        <w:t xml:space="preserve"> جنسی با عملکرد جنسی زنان </w:t>
      </w:r>
      <w:r w:rsidR="00A82756">
        <w:rPr>
          <w:rFonts w:cs="B Lotus" w:hint="cs"/>
          <w:sz w:val="20"/>
          <w:szCs w:val="20"/>
          <w:rtl/>
          <w:lang w:bidi="fa-IR"/>
        </w:rPr>
        <w:t>متأهل</w:t>
      </w:r>
      <w:r w:rsidRPr="0065522C">
        <w:rPr>
          <w:rFonts w:cs="B Lotus" w:hint="cs"/>
          <w:sz w:val="20"/>
          <w:szCs w:val="20"/>
          <w:rtl/>
          <w:lang w:bidi="fa-IR"/>
        </w:rPr>
        <w:t xml:space="preserve"> شهر شیراز در سال 1402 بود. جامعه آماری ما زنان </w:t>
      </w:r>
      <w:r w:rsidR="00A82756">
        <w:rPr>
          <w:rFonts w:cs="B Lotus" w:hint="cs"/>
          <w:sz w:val="20"/>
          <w:szCs w:val="20"/>
          <w:rtl/>
          <w:lang w:bidi="fa-IR"/>
        </w:rPr>
        <w:t>متأهل</w:t>
      </w:r>
      <w:r w:rsidRPr="0065522C">
        <w:rPr>
          <w:rFonts w:cs="B Lotus" w:hint="cs"/>
          <w:sz w:val="20"/>
          <w:szCs w:val="20"/>
          <w:rtl/>
          <w:lang w:bidi="fa-IR"/>
        </w:rPr>
        <w:t xml:space="preserve"> ساکن شهر شیراز</w:t>
      </w:r>
      <w:r w:rsidR="00B62C6A" w:rsidRPr="0065522C">
        <w:rPr>
          <w:rFonts w:cs="B Lotus" w:hint="cs"/>
          <w:sz w:val="20"/>
          <w:szCs w:val="20"/>
          <w:rtl/>
          <w:lang w:bidi="fa-IR"/>
        </w:rPr>
        <w:t xml:space="preserve"> هستند</w:t>
      </w:r>
      <w:r w:rsidRPr="0065522C">
        <w:rPr>
          <w:rFonts w:cs="B Lotus" w:hint="cs"/>
          <w:sz w:val="20"/>
          <w:szCs w:val="20"/>
          <w:rtl/>
          <w:lang w:bidi="fa-IR"/>
        </w:rPr>
        <w:t xml:space="preserve"> که تجربه رابطه جنسی را در حداقل شش ماه گذشته داشتند</w:t>
      </w:r>
      <w:r w:rsidR="00A247F1">
        <w:rPr>
          <w:rFonts w:cs="B Lotus" w:hint="cs"/>
          <w:sz w:val="20"/>
          <w:szCs w:val="20"/>
          <w:rtl/>
          <w:lang w:bidi="fa-IR"/>
        </w:rPr>
        <w:t>؛</w:t>
      </w:r>
      <w:r w:rsidR="00A247F1">
        <w:rPr>
          <w:rFonts w:cs="B Lotus"/>
          <w:sz w:val="20"/>
          <w:szCs w:val="20"/>
          <w:rtl/>
          <w:lang w:bidi="fa-IR"/>
        </w:rPr>
        <w:t xml:space="preserve"> </w:t>
      </w:r>
      <w:r w:rsidR="00A247F1">
        <w:rPr>
          <w:rFonts w:cs="B Lotus" w:hint="cs"/>
          <w:sz w:val="20"/>
          <w:szCs w:val="20"/>
          <w:rtl/>
          <w:lang w:bidi="fa-IR"/>
        </w:rPr>
        <w:t>که</w:t>
      </w:r>
      <w:r w:rsidRPr="0065522C">
        <w:rPr>
          <w:rFonts w:cs="B Lotus" w:hint="cs"/>
          <w:sz w:val="20"/>
          <w:szCs w:val="20"/>
          <w:rtl/>
          <w:lang w:bidi="fa-IR"/>
        </w:rPr>
        <w:t xml:space="preserve"> از بین </w:t>
      </w:r>
      <w:r w:rsidR="00A82756">
        <w:rPr>
          <w:rFonts w:cs="B Lotus" w:hint="cs"/>
          <w:sz w:val="20"/>
          <w:szCs w:val="20"/>
          <w:rtl/>
          <w:lang w:bidi="fa-IR"/>
        </w:rPr>
        <w:t>آن‌ها</w:t>
      </w:r>
      <w:r w:rsidRPr="0065522C">
        <w:rPr>
          <w:rFonts w:cs="B Lotus" w:hint="cs"/>
          <w:sz w:val="20"/>
          <w:szCs w:val="20"/>
          <w:rtl/>
          <w:lang w:bidi="fa-IR"/>
        </w:rPr>
        <w:t xml:space="preserve"> 200 نفر به شیوه </w:t>
      </w:r>
      <w:r w:rsidR="00A82756">
        <w:rPr>
          <w:rFonts w:cs="B Lotus" w:hint="cs"/>
          <w:sz w:val="20"/>
          <w:szCs w:val="20"/>
          <w:rtl/>
          <w:lang w:bidi="fa-IR"/>
        </w:rPr>
        <w:t>نمونه‌گیری</w:t>
      </w:r>
      <w:r w:rsidRPr="0065522C">
        <w:rPr>
          <w:rFonts w:cs="B Lotus" w:hint="cs"/>
          <w:sz w:val="20"/>
          <w:szCs w:val="20"/>
          <w:rtl/>
          <w:lang w:bidi="fa-IR"/>
        </w:rPr>
        <w:t xml:space="preserve"> در دسترس انتخاب و به </w:t>
      </w:r>
      <w:r w:rsidR="00A82756">
        <w:rPr>
          <w:rFonts w:cs="B Lotus" w:hint="cs"/>
          <w:sz w:val="20"/>
          <w:szCs w:val="20"/>
          <w:rtl/>
          <w:lang w:bidi="fa-IR"/>
        </w:rPr>
        <w:t>پرسشنامه‌ها</w:t>
      </w:r>
      <w:r w:rsidRPr="0065522C">
        <w:rPr>
          <w:rFonts w:cs="B Lotus" w:hint="cs"/>
          <w:sz w:val="20"/>
          <w:szCs w:val="20"/>
          <w:rtl/>
          <w:lang w:bidi="fa-IR"/>
        </w:rPr>
        <w:t xml:space="preserve"> پاسخ دادند. جهت </w:t>
      </w:r>
      <w:r w:rsidR="00A82756">
        <w:rPr>
          <w:rFonts w:cs="B Lotus" w:hint="cs"/>
          <w:sz w:val="20"/>
          <w:szCs w:val="20"/>
          <w:rtl/>
          <w:lang w:bidi="fa-IR"/>
        </w:rPr>
        <w:t>جمع‌آوری</w:t>
      </w:r>
      <w:r w:rsidRPr="0065522C">
        <w:rPr>
          <w:rFonts w:cs="B Lotus" w:hint="cs"/>
          <w:sz w:val="20"/>
          <w:szCs w:val="20"/>
          <w:rtl/>
          <w:lang w:bidi="fa-IR"/>
        </w:rPr>
        <w:t xml:space="preserve"> </w:t>
      </w:r>
      <w:r w:rsidR="00A82756">
        <w:rPr>
          <w:rFonts w:cs="B Lotus" w:hint="cs"/>
          <w:sz w:val="20"/>
          <w:szCs w:val="20"/>
          <w:rtl/>
          <w:lang w:bidi="fa-IR"/>
        </w:rPr>
        <w:t>داده‌ها</w:t>
      </w:r>
      <w:r w:rsidRPr="0065522C">
        <w:rPr>
          <w:rFonts w:cs="B Lotus" w:hint="cs"/>
          <w:sz w:val="20"/>
          <w:szCs w:val="20"/>
          <w:rtl/>
          <w:lang w:bidi="fa-IR"/>
        </w:rPr>
        <w:t xml:space="preserve"> از پرسشنامه الگوی ارتباط جنسی و پرسشنامه تجارب جنسی آریزونا (فرم زنان) </w:t>
      </w:r>
      <w:r w:rsidR="00A82756">
        <w:rPr>
          <w:rFonts w:cs="B Lotus" w:hint="cs"/>
          <w:sz w:val="20"/>
          <w:szCs w:val="20"/>
          <w:rtl/>
          <w:lang w:bidi="fa-IR"/>
        </w:rPr>
        <w:t>به‌علاوه</w:t>
      </w:r>
      <w:r w:rsidRPr="0065522C">
        <w:rPr>
          <w:rFonts w:cs="B Lotus" w:hint="cs"/>
          <w:sz w:val="20"/>
          <w:szCs w:val="20"/>
          <w:rtl/>
          <w:lang w:bidi="fa-IR"/>
        </w:rPr>
        <w:t xml:space="preserve"> پرسشنامه جمعیت شناختی استفاده شد. تحلیل </w:t>
      </w:r>
      <w:r w:rsidR="00A82756">
        <w:rPr>
          <w:rFonts w:cs="B Lotus" w:hint="cs"/>
          <w:sz w:val="20"/>
          <w:szCs w:val="20"/>
          <w:rtl/>
          <w:lang w:bidi="fa-IR"/>
        </w:rPr>
        <w:t>داده‌ها</w:t>
      </w:r>
      <w:r w:rsidRPr="0065522C">
        <w:rPr>
          <w:rFonts w:cs="B Lotus" w:hint="cs"/>
          <w:sz w:val="20"/>
          <w:szCs w:val="20"/>
          <w:rtl/>
          <w:lang w:bidi="fa-IR"/>
        </w:rPr>
        <w:t xml:space="preserve"> با استفاده از آزمون ضریب همبستگی پیرسون در </w:t>
      </w:r>
      <w:r w:rsidR="00A82756">
        <w:rPr>
          <w:rFonts w:cs="B Lotus" w:hint="cs"/>
          <w:sz w:val="20"/>
          <w:szCs w:val="20"/>
          <w:rtl/>
          <w:lang w:bidi="fa-IR"/>
        </w:rPr>
        <w:t>نرم‌</w:t>
      </w:r>
      <w:r w:rsidR="00A247F1">
        <w:rPr>
          <w:rFonts w:cs="B Lotus" w:hint="cs"/>
          <w:sz w:val="20"/>
          <w:szCs w:val="20"/>
          <w:rtl/>
          <w:lang w:bidi="fa-IR"/>
        </w:rPr>
        <w:t>افزار</w:t>
      </w:r>
      <w:r w:rsidR="00A247F1">
        <w:rPr>
          <w:rFonts w:cs="B Lotus"/>
          <w:sz w:val="20"/>
          <w:szCs w:val="20"/>
          <w:rtl/>
          <w:lang w:bidi="fa-IR"/>
        </w:rPr>
        <w:t xml:space="preserve"> </w:t>
      </w:r>
      <w:r w:rsidR="00A247F1">
        <w:rPr>
          <w:rFonts w:cs="B Lotus"/>
          <w:sz w:val="20"/>
          <w:szCs w:val="20"/>
          <w:lang w:bidi="fa-IR"/>
        </w:rPr>
        <w:t>SPSS</w:t>
      </w:r>
      <w:r w:rsidRPr="0065522C">
        <w:rPr>
          <w:rFonts w:cs="B Lotus" w:hint="cs"/>
          <w:sz w:val="20"/>
          <w:szCs w:val="20"/>
          <w:rtl/>
          <w:lang w:bidi="fa-IR"/>
        </w:rPr>
        <w:t xml:space="preserve"> انجام گرفت. نتایج نشان داد بین گفتگوی جنسی با عملکرد جنسی رابطه </w:t>
      </w:r>
      <w:r w:rsidR="00B62C6A" w:rsidRPr="0065522C">
        <w:rPr>
          <w:rFonts w:cs="B Lotus" w:hint="cs"/>
          <w:sz w:val="20"/>
          <w:szCs w:val="20"/>
          <w:rtl/>
          <w:lang w:bidi="fa-IR"/>
        </w:rPr>
        <w:t xml:space="preserve">مثبت و معناداری وجود دارد </w:t>
      </w:r>
      <w:r w:rsidR="00A82756">
        <w:rPr>
          <w:rFonts w:cs="B Lotus" w:hint="cs"/>
          <w:sz w:val="20"/>
          <w:szCs w:val="20"/>
          <w:rtl/>
          <w:lang w:bidi="fa-IR"/>
        </w:rPr>
        <w:t>در</w:t>
      </w:r>
      <w:r w:rsidR="00A82756">
        <w:rPr>
          <w:rFonts w:cs="B Lotus"/>
          <w:sz w:val="20"/>
          <w:szCs w:val="20"/>
          <w:rtl/>
          <w:lang w:bidi="fa-IR"/>
        </w:rPr>
        <w:t xml:space="preserve"> </w:t>
      </w:r>
      <w:r w:rsidR="00A82756">
        <w:rPr>
          <w:rFonts w:cs="B Lotus" w:hint="cs"/>
          <w:sz w:val="20"/>
          <w:szCs w:val="20"/>
          <w:rtl/>
          <w:lang w:bidi="fa-IR"/>
        </w:rPr>
        <w:t>تبیین</w:t>
      </w:r>
      <w:r w:rsidR="00B62C6A" w:rsidRPr="0065522C">
        <w:rPr>
          <w:rFonts w:cs="B Lotus" w:hint="cs"/>
          <w:sz w:val="20"/>
          <w:szCs w:val="20"/>
          <w:rtl/>
          <w:lang w:bidi="fa-IR"/>
        </w:rPr>
        <w:t xml:space="preserve"> این یافته </w:t>
      </w:r>
      <w:r w:rsidR="00A82756">
        <w:rPr>
          <w:rFonts w:cs="B Lotus" w:hint="cs"/>
          <w:sz w:val="20"/>
          <w:szCs w:val="20"/>
          <w:rtl/>
          <w:lang w:bidi="fa-IR"/>
        </w:rPr>
        <w:t>می‌توان</w:t>
      </w:r>
      <w:r w:rsidR="00B62C6A" w:rsidRPr="0065522C">
        <w:rPr>
          <w:rFonts w:cs="B Lotus" w:hint="cs"/>
          <w:sz w:val="20"/>
          <w:szCs w:val="20"/>
          <w:rtl/>
          <w:lang w:bidi="fa-IR"/>
        </w:rPr>
        <w:t xml:space="preserve"> بیان کرد در بین زنان که گفتگوی جنسی بیشتری داشتند، در عملکرد جنسی </w:t>
      </w:r>
      <w:r w:rsidR="00A82756">
        <w:rPr>
          <w:rFonts w:cs="B Lotus" w:hint="cs"/>
          <w:sz w:val="20"/>
          <w:szCs w:val="20"/>
          <w:rtl/>
          <w:lang w:bidi="fa-IR"/>
        </w:rPr>
        <w:t>آن‌ها</w:t>
      </w:r>
      <w:r w:rsidR="00B62C6A" w:rsidRPr="0065522C">
        <w:rPr>
          <w:rFonts w:cs="B Lotus" w:hint="cs"/>
          <w:sz w:val="20"/>
          <w:szCs w:val="20"/>
          <w:rtl/>
          <w:lang w:bidi="fa-IR"/>
        </w:rPr>
        <w:t xml:space="preserve"> رضایت بیشتری وجود داشت.</w:t>
      </w:r>
    </w:p>
    <w:p w:rsidR="000D0C90" w:rsidRPr="0065522C" w:rsidRDefault="000D0C90" w:rsidP="000D0C90">
      <w:pPr>
        <w:bidi/>
        <w:spacing w:line="240" w:lineRule="auto"/>
        <w:ind w:left="429" w:right="426"/>
        <w:jc w:val="both"/>
        <w:rPr>
          <w:rFonts w:cs="B Lotus"/>
          <w:sz w:val="20"/>
          <w:szCs w:val="20"/>
          <w:rtl/>
          <w:lang w:bidi="fa-IR"/>
        </w:rPr>
      </w:pPr>
    </w:p>
    <w:p w:rsidR="006476AC" w:rsidRPr="00D205EB" w:rsidRDefault="006476AC" w:rsidP="00A247F1">
      <w:pPr>
        <w:bidi/>
        <w:spacing w:line="240" w:lineRule="auto"/>
        <w:ind w:left="429" w:right="426"/>
        <w:rPr>
          <w:rFonts w:cs="B Lotus"/>
          <w:sz w:val="26"/>
          <w:szCs w:val="26"/>
          <w:lang w:bidi="fa-IR"/>
        </w:rPr>
      </w:pPr>
      <w:r w:rsidRPr="0065522C">
        <w:rPr>
          <w:rFonts w:cs="B Zar" w:hint="cs"/>
          <w:b/>
          <w:bCs/>
          <w:sz w:val="24"/>
          <w:szCs w:val="24"/>
          <w:rtl/>
          <w:lang w:bidi="fa-IR"/>
        </w:rPr>
        <w:t>واژگان کلیدی:</w:t>
      </w:r>
      <w:r w:rsidRPr="00D205EB">
        <w:rPr>
          <w:rFonts w:cs="B Lotus" w:hint="cs"/>
          <w:sz w:val="26"/>
          <w:szCs w:val="26"/>
          <w:rtl/>
          <w:lang w:bidi="fa-IR"/>
        </w:rPr>
        <w:t xml:space="preserve"> </w:t>
      </w:r>
      <w:r w:rsidR="00A82756">
        <w:rPr>
          <w:rFonts w:cs="B Lotus" w:hint="cs"/>
          <w:sz w:val="20"/>
          <w:szCs w:val="20"/>
          <w:rtl/>
          <w:lang w:bidi="fa-IR"/>
        </w:rPr>
        <w:t>گفت‌وگوی</w:t>
      </w:r>
      <w:r w:rsidRPr="0065522C">
        <w:rPr>
          <w:rFonts w:cs="B Lotus" w:hint="cs"/>
          <w:sz w:val="20"/>
          <w:szCs w:val="20"/>
          <w:rtl/>
          <w:lang w:bidi="fa-IR"/>
        </w:rPr>
        <w:t xml:space="preserve"> جنسی، عملکرد جنسی، زنان</w:t>
      </w:r>
      <w:r w:rsidR="00A60936" w:rsidRPr="0065522C">
        <w:rPr>
          <w:rFonts w:cs="B Lotus" w:hint="cs"/>
          <w:sz w:val="20"/>
          <w:szCs w:val="20"/>
          <w:rtl/>
          <w:lang w:bidi="fa-IR"/>
        </w:rPr>
        <w:t xml:space="preserve">، </w:t>
      </w:r>
      <w:r w:rsidR="00A247F1">
        <w:rPr>
          <w:rFonts w:cs="B Lotus" w:hint="cs"/>
          <w:sz w:val="20"/>
          <w:szCs w:val="20"/>
          <w:rtl/>
          <w:lang w:bidi="fa-IR"/>
        </w:rPr>
        <w:t>تأهل</w:t>
      </w:r>
      <w:r w:rsidR="0065522C">
        <w:rPr>
          <w:rFonts w:cs="B Lotus" w:hint="cs"/>
          <w:sz w:val="26"/>
          <w:szCs w:val="26"/>
          <w:rtl/>
          <w:lang w:bidi="fa-IR"/>
        </w:rPr>
        <w:t>.</w:t>
      </w:r>
    </w:p>
    <w:p w:rsidR="00D205EB" w:rsidRDefault="00D205EB" w:rsidP="0065522C">
      <w:pPr>
        <w:pStyle w:val="NoSpacing"/>
        <w:bidi/>
        <w:rPr>
          <w:rtl/>
          <w:lang w:bidi="fa-IR"/>
        </w:rPr>
      </w:pPr>
    </w:p>
    <w:p w:rsidR="000D0C90" w:rsidRDefault="000D0C90" w:rsidP="000D0C90">
      <w:pPr>
        <w:pStyle w:val="NoSpacing"/>
        <w:bidi/>
        <w:rPr>
          <w:rtl/>
          <w:lang w:bidi="fa-IR"/>
        </w:rPr>
      </w:pPr>
    </w:p>
    <w:p w:rsidR="00C21C8F" w:rsidRPr="0065522C" w:rsidRDefault="00D205EB" w:rsidP="0065522C">
      <w:pPr>
        <w:pStyle w:val="NoSpacing"/>
        <w:bidi/>
        <w:rPr>
          <w:rFonts w:cs="B Zar"/>
          <w:b/>
          <w:bCs/>
          <w:sz w:val="28"/>
          <w:szCs w:val="28"/>
          <w:rtl/>
          <w:lang w:bidi="fa-IR"/>
        </w:rPr>
      </w:pPr>
      <w:r w:rsidRPr="0065522C">
        <w:rPr>
          <w:rFonts w:cs="B Zar" w:hint="cs"/>
          <w:b/>
          <w:bCs/>
          <w:sz w:val="28"/>
          <w:szCs w:val="28"/>
          <w:rtl/>
          <w:lang w:bidi="fa-IR"/>
        </w:rPr>
        <w:t xml:space="preserve">1- </w:t>
      </w:r>
      <w:r w:rsidR="00C21C8F" w:rsidRPr="0065522C">
        <w:rPr>
          <w:rFonts w:cs="B Zar" w:hint="cs"/>
          <w:b/>
          <w:bCs/>
          <w:sz w:val="28"/>
          <w:szCs w:val="28"/>
          <w:rtl/>
          <w:lang w:bidi="fa-IR"/>
        </w:rPr>
        <w:t>مقدمه</w:t>
      </w:r>
    </w:p>
    <w:p w:rsidR="00C21C8F" w:rsidRPr="00D205EB" w:rsidRDefault="00A82756" w:rsidP="00B102F4">
      <w:pPr>
        <w:bidi/>
        <w:spacing w:line="240" w:lineRule="auto"/>
        <w:jc w:val="both"/>
        <w:rPr>
          <w:rFonts w:cs="B Lotus"/>
          <w:sz w:val="24"/>
          <w:szCs w:val="24"/>
          <w:rtl/>
          <w:lang w:bidi="fa-IR"/>
        </w:rPr>
      </w:pPr>
      <w:r>
        <w:rPr>
          <w:rFonts w:cs="B Lotus" w:hint="cs"/>
          <w:sz w:val="24"/>
          <w:szCs w:val="24"/>
          <w:rtl/>
          <w:lang w:bidi="fa-IR"/>
        </w:rPr>
        <w:lastRenderedPageBreak/>
        <w:t>دهه‌ها</w:t>
      </w:r>
      <w:r w:rsidR="00C21C8F" w:rsidRPr="00D205EB">
        <w:rPr>
          <w:rFonts w:cs="B Lotus" w:hint="cs"/>
          <w:sz w:val="24"/>
          <w:szCs w:val="24"/>
          <w:rtl/>
          <w:lang w:bidi="fa-IR"/>
        </w:rPr>
        <w:t xml:space="preserve"> تحقیق و مطالعه نشان </w:t>
      </w:r>
      <w:r>
        <w:rPr>
          <w:rFonts w:cs="B Lotus" w:hint="cs"/>
          <w:sz w:val="24"/>
          <w:szCs w:val="24"/>
          <w:rtl/>
          <w:lang w:bidi="fa-IR"/>
        </w:rPr>
        <w:t>می‌دهد</w:t>
      </w:r>
      <w:r w:rsidR="00C21C8F" w:rsidRPr="00D205EB">
        <w:rPr>
          <w:rFonts w:cs="B Lotus" w:hint="cs"/>
          <w:sz w:val="24"/>
          <w:szCs w:val="24"/>
          <w:rtl/>
          <w:lang w:bidi="fa-IR"/>
        </w:rPr>
        <w:t xml:space="preserve"> که </w:t>
      </w:r>
      <w:bookmarkStart w:id="2" w:name="_Hlk145668250"/>
      <w:r w:rsidR="00C21C8F" w:rsidRPr="00D205EB">
        <w:rPr>
          <w:rFonts w:cs="B Lotus" w:hint="cs"/>
          <w:sz w:val="24"/>
          <w:szCs w:val="24"/>
          <w:rtl/>
          <w:lang w:bidi="fa-IR"/>
        </w:rPr>
        <w:t xml:space="preserve">روابط عالی (استادانه) بر پایه احترام، همدلی و درک عمیق از یکدیگر بنا </w:t>
      </w:r>
      <w:r>
        <w:rPr>
          <w:rFonts w:cs="B Lotus" w:hint="cs"/>
          <w:sz w:val="24"/>
          <w:szCs w:val="24"/>
          <w:rtl/>
          <w:lang w:bidi="fa-IR"/>
        </w:rPr>
        <w:t>شده‌اند</w:t>
      </w:r>
      <w:r w:rsidR="00C21C8F" w:rsidRPr="00D205EB">
        <w:rPr>
          <w:rFonts w:cs="B Lotus" w:hint="cs"/>
          <w:sz w:val="24"/>
          <w:szCs w:val="24"/>
          <w:rtl/>
          <w:lang w:bidi="fa-IR"/>
        </w:rPr>
        <w:t xml:space="preserve">. هیچ </w:t>
      </w:r>
      <w:r>
        <w:rPr>
          <w:rFonts w:cs="B Lotus" w:hint="cs"/>
          <w:sz w:val="24"/>
          <w:szCs w:val="24"/>
          <w:rtl/>
          <w:lang w:bidi="fa-IR"/>
        </w:rPr>
        <w:t>رابطه‌ای</w:t>
      </w:r>
      <w:r w:rsidR="00C21C8F" w:rsidRPr="00D205EB">
        <w:rPr>
          <w:rFonts w:cs="B Lotus" w:hint="cs"/>
          <w:sz w:val="24"/>
          <w:szCs w:val="24"/>
          <w:rtl/>
          <w:lang w:bidi="fa-IR"/>
        </w:rPr>
        <w:t xml:space="preserve"> بدون </w:t>
      </w:r>
      <w:r>
        <w:rPr>
          <w:rFonts w:cs="B Lotus" w:hint="cs"/>
          <w:sz w:val="24"/>
          <w:szCs w:val="24"/>
          <w:rtl/>
          <w:lang w:bidi="fa-IR"/>
        </w:rPr>
        <w:t>گفت‌وشنود</w:t>
      </w:r>
      <w:r w:rsidR="00C21C8F" w:rsidRPr="00D205EB">
        <w:rPr>
          <w:rFonts w:cs="B Lotus" w:hint="cs"/>
          <w:sz w:val="24"/>
          <w:szCs w:val="24"/>
          <w:rtl/>
          <w:lang w:bidi="fa-IR"/>
        </w:rPr>
        <w:t xml:space="preserve"> و صحبت کردن دوام نمی</w:t>
      </w:r>
      <w:r w:rsidR="00C21C8F" w:rsidRPr="00D205EB">
        <w:rPr>
          <w:rFonts w:cs="B Lotus"/>
          <w:sz w:val="24"/>
          <w:szCs w:val="24"/>
          <w:rtl/>
          <w:lang w:bidi="fa-IR"/>
        </w:rPr>
        <w:softHyphen/>
      </w:r>
      <w:r w:rsidR="00C21C8F" w:rsidRPr="00D205EB">
        <w:rPr>
          <w:rFonts w:cs="B Lotus" w:hint="cs"/>
          <w:sz w:val="24"/>
          <w:szCs w:val="24"/>
          <w:rtl/>
          <w:lang w:bidi="fa-IR"/>
        </w:rPr>
        <w:t xml:space="preserve">آورد </w:t>
      </w:r>
      <w:bookmarkEnd w:id="2"/>
      <w:r w:rsidR="00C21C8F" w:rsidRPr="00D205EB">
        <w:rPr>
          <w:rFonts w:cs="B Lotus" w:hint="cs"/>
          <w:sz w:val="24"/>
          <w:szCs w:val="24"/>
          <w:rtl/>
          <w:lang w:bidi="fa-IR"/>
        </w:rPr>
        <w:t>(</w:t>
      </w:r>
      <w:r w:rsidR="00C55C26">
        <w:rPr>
          <w:rFonts w:cs="B Lotus" w:hint="cs"/>
          <w:sz w:val="24"/>
          <w:szCs w:val="24"/>
          <w:rtl/>
          <w:lang w:bidi="fa-IR"/>
        </w:rPr>
        <w:t>گاتمن</w:t>
      </w:r>
      <w:r w:rsidR="00C21C8F" w:rsidRPr="00D205EB">
        <w:rPr>
          <w:rFonts w:cs="B Lotus" w:hint="cs"/>
          <w:sz w:val="24"/>
          <w:szCs w:val="24"/>
          <w:rtl/>
          <w:lang w:bidi="fa-IR"/>
        </w:rPr>
        <w:t>،</w:t>
      </w:r>
      <w:r w:rsidR="00C55C26">
        <w:rPr>
          <w:rFonts w:cs="B Lotus" w:hint="cs"/>
          <w:sz w:val="24"/>
          <w:szCs w:val="24"/>
          <w:rtl/>
          <w:lang w:bidi="fa-IR"/>
        </w:rPr>
        <w:t xml:space="preserve"> </w:t>
      </w:r>
      <w:r w:rsidR="002B362A">
        <w:rPr>
          <w:rFonts w:cs="B Lotus" w:hint="cs"/>
          <w:sz w:val="24"/>
          <w:szCs w:val="24"/>
          <w:rtl/>
          <w:lang w:bidi="fa-IR"/>
        </w:rPr>
        <w:t>1401</w:t>
      </w:r>
      <w:r w:rsidR="00C21C8F" w:rsidRPr="00D205EB">
        <w:rPr>
          <w:rFonts w:cs="B Lotus" w:hint="cs"/>
          <w:sz w:val="24"/>
          <w:szCs w:val="24"/>
          <w:rtl/>
          <w:lang w:bidi="fa-IR"/>
        </w:rPr>
        <w:t xml:space="preserve">). </w:t>
      </w:r>
      <w:bookmarkStart w:id="3" w:name="_Hlk145668442"/>
      <w:r w:rsidR="00C21C8F" w:rsidRPr="00D205EB">
        <w:rPr>
          <w:rFonts w:cs="B Lotus" w:hint="cs"/>
          <w:sz w:val="24"/>
          <w:szCs w:val="24"/>
          <w:rtl/>
          <w:lang w:bidi="fa-IR"/>
        </w:rPr>
        <w:t xml:space="preserve">زنان هنوز هم در روابط خود محتاطانه و </w:t>
      </w:r>
      <w:r>
        <w:rPr>
          <w:rFonts w:cs="B Lotus" w:hint="cs"/>
          <w:sz w:val="24"/>
          <w:szCs w:val="24"/>
          <w:rtl/>
          <w:lang w:bidi="fa-IR"/>
        </w:rPr>
        <w:t>باملاحظه</w:t>
      </w:r>
      <w:r w:rsidR="00C21C8F" w:rsidRPr="00D205EB">
        <w:rPr>
          <w:rFonts w:cs="B Lotus" w:hint="cs"/>
          <w:sz w:val="24"/>
          <w:szCs w:val="24"/>
          <w:rtl/>
          <w:lang w:bidi="fa-IR"/>
        </w:rPr>
        <w:t xml:space="preserve"> رفتار می</w:t>
      </w:r>
      <w:r w:rsidR="00C21C8F" w:rsidRPr="00D205EB">
        <w:rPr>
          <w:rFonts w:cs="B Lotus"/>
          <w:sz w:val="24"/>
          <w:szCs w:val="24"/>
          <w:rtl/>
          <w:lang w:bidi="fa-IR"/>
        </w:rPr>
        <w:softHyphen/>
      </w:r>
      <w:r w:rsidR="00C21C8F" w:rsidRPr="00D205EB">
        <w:rPr>
          <w:rFonts w:cs="B Lotus" w:hint="cs"/>
          <w:sz w:val="24"/>
          <w:szCs w:val="24"/>
          <w:rtl/>
          <w:lang w:bidi="fa-IR"/>
        </w:rPr>
        <w:t xml:space="preserve">کنند و </w:t>
      </w:r>
      <w:r>
        <w:rPr>
          <w:rFonts w:cs="B Lotus" w:hint="cs"/>
          <w:sz w:val="24"/>
          <w:szCs w:val="24"/>
          <w:rtl/>
          <w:lang w:bidi="fa-IR"/>
        </w:rPr>
        <w:t>علی‌رغم</w:t>
      </w:r>
      <w:r w:rsidR="00C21C8F" w:rsidRPr="00D205EB">
        <w:rPr>
          <w:rFonts w:cs="B Lotus" w:hint="cs"/>
          <w:sz w:val="24"/>
          <w:szCs w:val="24"/>
          <w:rtl/>
          <w:lang w:bidi="fa-IR"/>
        </w:rPr>
        <w:t xml:space="preserve"> آرزوهایی که در سر می</w:t>
      </w:r>
      <w:r w:rsidR="00C21C8F" w:rsidRPr="00D205EB">
        <w:rPr>
          <w:rFonts w:cs="B Lotus"/>
          <w:sz w:val="24"/>
          <w:szCs w:val="24"/>
          <w:rtl/>
          <w:lang w:bidi="fa-IR"/>
        </w:rPr>
        <w:softHyphen/>
      </w:r>
      <w:r w:rsidR="00C21C8F" w:rsidRPr="00D205EB">
        <w:rPr>
          <w:rFonts w:cs="B Lotus" w:hint="cs"/>
          <w:sz w:val="24"/>
          <w:szCs w:val="24"/>
          <w:rtl/>
          <w:lang w:bidi="fa-IR"/>
        </w:rPr>
        <w:t xml:space="preserve">پرورانند یک نوع </w:t>
      </w:r>
      <w:r>
        <w:rPr>
          <w:rFonts w:cs="B Lotus" w:hint="cs"/>
          <w:sz w:val="24"/>
          <w:szCs w:val="24"/>
          <w:rtl/>
          <w:lang w:bidi="fa-IR"/>
        </w:rPr>
        <w:t>بیزاری</w:t>
      </w:r>
      <w:r w:rsidR="00C21C8F" w:rsidRPr="00D205EB">
        <w:rPr>
          <w:rFonts w:cs="B Lotus" w:hint="cs"/>
          <w:sz w:val="24"/>
          <w:szCs w:val="24"/>
          <w:rtl/>
          <w:lang w:bidi="fa-IR"/>
        </w:rPr>
        <w:t xml:space="preserve"> و نفرت در </w:t>
      </w:r>
      <w:r>
        <w:rPr>
          <w:rFonts w:cs="B Lotus" w:hint="cs"/>
          <w:sz w:val="24"/>
          <w:szCs w:val="24"/>
          <w:rtl/>
          <w:lang w:bidi="fa-IR"/>
        </w:rPr>
        <w:t>آن‌ها</w:t>
      </w:r>
      <w:r w:rsidR="00C21C8F" w:rsidRPr="00D205EB">
        <w:rPr>
          <w:rFonts w:cs="B Lotus" w:hint="cs"/>
          <w:sz w:val="24"/>
          <w:szCs w:val="24"/>
          <w:rtl/>
          <w:lang w:bidi="fa-IR"/>
        </w:rPr>
        <w:t xml:space="preserve"> مشاهده </w:t>
      </w:r>
      <w:r>
        <w:rPr>
          <w:rFonts w:cs="B Lotus" w:hint="cs"/>
          <w:sz w:val="24"/>
          <w:szCs w:val="24"/>
          <w:rtl/>
          <w:lang w:bidi="fa-IR"/>
        </w:rPr>
        <w:t>می‌شود</w:t>
      </w:r>
      <w:r w:rsidR="00C21C8F" w:rsidRPr="00D205EB">
        <w:rPr>
          <w:rFonts w:cs="B Lotus" w:hint="cs"/>
          <w:sz w:val="24"/>
          <w:szCs w:val="24"/>
          <w:rtl/>
          <w:lang w:bidi="fa-IR"/>
        </w:rPr>
        <w:t xml:space="preserve">. در حال حاضر </w:t>
      </w:r>
      <w:r>
        <w:rPr>
          <w:rFonts w:cs="B Lotus" w:hint="cs"/>
          <w:sz w:val="24"/>
          <w:szCs w:val="24"/>
          <w:rtl/>
          <w:lang w:bidi="fa-IR"/>
        </w:rPr>
        <w:t>باوجوداینکه</w:t>
      </w:r>
      <w:r w:rsidR="00C21C8F" w:rsidRPr="00D205EB">
        <w:rPr>
          <w:rFonts w:cs="B Lotus" w:hint="cs"/>
          <w:sz w:val="24"/>
          <w:szCs w:val="24"/>
          <w:rtl/>
          <w:lang w:bidi="fa-IR"/>
        </w:rPr>
        <w:t xml:space="preserve"> زنان از تحصیلات دانشگاهی برخوردار هستند، اما هنوز هم ناآگاهی جنسی بر آن </w:t>
      </w:r>
      <w:r>
        <w:rPr>
          <w:rFonts w:cs="B Lotus" w:hint="cs"/>
          <w:sz w:val="24"/>
          <w:szCs w:val="24"/>
          <w:rtl/>
          <w:lang w:bidi="fa-IR"/>
        </w:rPr>
        <w:t>حکم‌فرما</w:t>
      </w:r>
      <w:r w:rsidR="00C21C8F" w:rsidRPr="00D205EB">
        <w:rPr>
          <w:rFonts w:cs="B Lotus" w:hint="cs"/>
          <w:sz w:val="24"/>
          <w:szCs w:val="24"/>
          <w:rtl/>
          <w:lang w:bidi="fa-IR"/>
        </w:rPr>
        <w:t xml:space="preserve"> است </w:t>
      </w:r>
      <w:r w:rsidR="00B102F4" w:rsidRPr="00D205EB">
        <w:rPr>
          <w:rFonts w:cs="B Lotus" w:hint="cs"/>
          <w:sz w:val="24"/>
          <w:szCs w:val="24"/>
          <w:rtl/>
          <w:lang w:bidi="fa-IR"/>
        </w:rPr>
        <w:t>(</w:t>
      </w:r>
      <w:r w:rsidR="00B102F4" w:rsidRPr="00315B65">
        <w:rPr>
          <w:rFonts w:cs="B Lotus" w:hint="cs"/>
          <w:sz w:val="24"/>
          <w:szCs w:val="24"/>
          <w:rtl/>
          <w:lang w:bidi="fa-IR"/>
        </w:rPr>
        <w:t>فولی، کوپ، ساگرو، 1399</w:t>
      </w:r>
      <w:r w:rsidR="00B102F4" w:rsidRPr="00D205EB">
        <w:rPr>
          <w:rFonts w:cs="B Lotus" w:hint="cs"/>
          <w:sz w:val="24"/>
          <w:szCs w:val="24"/>
          <w:rtl/>
          <w:lang w:bidi="fa-IR"/>
        </w:rPr>
        <w:t>)</w:t>
      </w:r>
      <w:r w:rsidR="00B102F4">
        <w:rPr>
          <w:rFonts w:cs="B Lotus" w:hint="cs"/>
          <w:sz w:val="24"/>
          <w:szCs w:val="24"/>
          <w:rtl/>
          <w:lang w:bidi="fa-IR"/>
        </w:rPr>
        <w:t>.</w:t>
      </w:r>
      <w:r w:rsidR="00C21C8F" w:rsidRPr="00D205EB">
        <w:rPr>
          <w:rFonts w:cs="B Lotus" w:hint="cs"/>
          <w:sz w:val="24"/>
          <w:szCs w:val="24"/>
          <w:rtl/>
          <w:lang w:bidi="fa-IR"/>
        </w:rPr>
        <w:t xml:space="preserve"> </w:t>
      </w:r>
      <w:bookmarkStart w:id="4" w:name="_Hlk145669040"/>
      <w:bookmarkEnd w:id="3"/>
      <w:r w:rsidR="00C21C8F" w:rsidRPr="00D205EB">
        <w:rPr>
          <w:rFonts w:cs="B Lotus" w:hint="cs"/>
          <w:sz w:val="24"/>
          <w:szCs w:val="24"/>
          <w:rtl/>
          <w:lang w:bidi="fa-IR"/>
        </w:rPr>
        <w:t>ارتباط جنسی</w:t>
      </w:r>
      <w:r w:rsidR="00C21C8F" w:rsidRPr="00D205EB">
        <w:rPr>
          <w:rStyle w:val="FootnoteReference"/>
          <w:rFonts w:cs="B Lotus"/>
          <w:sz w:val="24"/>
          <w:szCs w:val="24"/>
          <w:rtl/>
          <w:lang w:bidi="fa-IR"/>
        </w:rPr>
        <w:footnoteReference w:id="1"/>
      </w:r>
      <w:r w:rsidR="00C21C8F" w:rsidRPr="00D205EB">
        <w:rPr>
          <w:rFonts w:cs="B Lotus" w:hint="cs"/>
          <w:sz w:val="24"/>
          <w:szCs w:val="24"/>
          <w:rtl/>
          <w:lang w:bidi="fa-IR"/>
        </w:rPr>
        <w:t xml:space="preserve"> شامل ارتباط کلامی و </w:t>
      </w:r>
      <w:r>
        <w:rPr>
          <w:rFonts w:cs="B Lotus" w:hint="cs"/>
          <w:sz w:val="24"/>
          <w:szCs w:val="24"/>
          <w:rtl/>
          <w:lang w:bidi="fa-IR"/>
        </w:rPr>
        <w:t>غیرکلامی</w:t>
      </w:r>
      <w:r w:rsidR="00C21C8F" w:rsidRPr="00D205EB">
        <w:rPr>
          <w:rFonts w:cs="B Lotus" w:hint="cs"/>
          <w:sz w:val="24"/>
          <w:szCs w:val="24"/>
          <w:rtl/>
          <w:lang w:bidi="fa-IR"/>
        </w:rPr>
        <w:t xml:space="preserve"> در مورد مسائل جنسی است و تا حد زیادی با ارتباطات عمومی (</w:t>
      </w:r>
      <w:r>
        <w:rPr>
          <w:rFonts w:cs="B Lotus" w:hint="cs"/>
          <w:sz w:val="24"/>
          <w:szCs w:val="24"/>
          <w:rtl/>
          <w:lang w:bidi="fa-IR"/>
        </w:rPr>
        <w:t>به‌عنوان‌مثال</w:t>
      </w:r>
      <w:r w:rsidR="00C21C8F" w:rsidRPr="00D205EB">
        <w:rPr>
          <w:rFonts w:cs="B Lotus" w:hint="cs"/>
          <w:sz w:val="24"/>
          <w:szCs w:val="24"/>
          <w:rtl/>
          <w:lang w:bidi="fa-IR"/>
        </w:rPr>
        <w:t xml:space="preserve"> ارتباط در مورد مسائل </w:t>
      </w:r>
      <w:r>
        <w:rPr>
          <w:rFonts w:cs="B Lotus" w:hint="cs"/>
          <w:sz w:val="24"/>
          <w:szCs w:val="24"/>
          <w:rtl/>
          <w:lang w:bidi="fa-IR"/>
        </w:rPr>
        <w:t>غیرجنسی</w:t>
      </w:r>
      <w:r w:rsidR="00C21C8F" w:rsidRPr="00D205EB">
        <w:rPr>
          <w:rFonts w:cs="B Lotus" w:hint="cs"/>
          <w:sz w:val="24"/>
          <w:szCs w:val="24"/>
          <w:rtl/>
          <w:lang w:bidi="fa-IR"/>
        </w:rPr>
        <w:t>) متفاوت است</w:t>
      </w:r>
      <w:r w:rsidR="00C55C26">
        <w:rPr>
          <w:rFonts w:cs="B Lotus" w:hint="cs"/>
          <w:sz w:val="24"/>
          <w:szCs w:val="24"/>
          <w:rtl/>
          <w:lang w:bidi="fa-IR"/>
        </w:rPr>
        <w:t xml:space="preserve"> </w:t>
      </w:r>
      <w:r w:rsidR="00C21C8F" w:rsidRPr="00D205EB">
        <w:rPr>
          <w:rFonts w:cs="B Lotus" w:hint="cs"/>
          <w:sz w:val="24"/>
          <w:szCs w:val="24"/>
          <w:rtl/>
          <w:lang w:bidi="fa-IR"/>
        </w:rPr>
        <w:t>(</w:t>
      </w:r>
      <w:proofErr w:type="spellStart"/>
      <w:r w:rsidR="00C55C26">
        <w:rPr>
          <w:rFonts w:asciiTheme="majorBidi" w:hAnsiTheme="majorBidi" w:cstheme="majorBidi"/>
          <w:sz w:val="20"/>
          <w:szCs w:val="20"/>
        </w:rPr>
        <w:t>Rehman</w:t>
      </w:r>
      <w:proofErr w:type="spellEnd"/>
      <w:r w:rsidR="00C55C26">
        <w:rPr>
          <w:rFonts w:asciiTheme="majorBidi" w:hAnsiTheme="majorBidi" w:cstheme="majorBidi"/>
          <w:sz w:val="20"/>
          <w:szCs w:val="20"/>
        </w:rPr>
        <w:t xml:space="preserve">, </w:t>
      </w:r>
      <w:proofErr w:type="spellStart"/>
      <w:r w:rsidR="00C55C26">
        <w:rPr>
          <w:rFonts w:asciiTheme="majorBidi" w:hAnsiTheme="majorBidi" w:cstheme="majorBidi"/>
          <w:sz w:val="20"/>
          <w:szCs w:val="20"/>
        </w:rPr>
        <w:t>Rellini</w:t>
      </w:r>
      <w:proofErr w:type="spellEnd"/>
      <w:r w:rsidR="00C55C26" w:rsidRPr="004C2BF9">
        <w:rPr>
          <w:rFonts w:asciiTheme="majorBidi" w:hAnsiTheme="majorBidi" w:cstheme="majorBidi"/>
          <w:sz w:val="20"/>
          <w:szCs w:val="20"/>
        </w:rPr>
        <w:t xml:space="preserve"> &amp; </w:t>
      </w:r>
      <w:proofErr w:type="spellStart"/>
      <w:r w:rsidR="00C55C26" w:rsidRPr="004C2BF9">
        <w:rPr>
          <w:rFonts w:asciiTheme="majorBidi" w:hAnsiTheme="majorBidi" w:cstheme="majorBidi"/>
          <w:sz w:val="20"/>
          <w:szCs w:val="20"/>
        </w:rPr>
        <w:t>Fallis</w:t>
      </w:r>
      <w:proofErr w:type="spellEnd"/>
      <w:r w:rsidR="00C55C26">
        <w:rPr>
          <w:rFonts w:asciiTheme="majorBidi" w:hAnsiTheme="majorBidi" w:cstheme="majorBidi"/>
          <w:sz w:val="20"/>
          <w:szCs w:val="20"/>
        </w:rPr>
        <w:t>, 2011</w:t>
      </w:r>
      <w:r w:rsidR="00C21C8F" w:rsidRPr="00D205EB">
        <w:rPr>
          <w:rFonts w:cs="B Lotus" w:hint="cs"/>
          <w:sz w:val="24"/>
          <w:szCs w:val="24"/>
          <w:rtl/>
          <w:lang w:bidi="fa-IR"/>
        </w:rPr>
        <w:t xml:space="preserve">). ارتباط جنسی به تعاملات زوجین در مورد مسائل جنسی اشاره دارد، </w:t>
      </w:r>
      <w:r>
        <w:rPr>
          <w:rFonts w:cs="B Lotus" w:hint="cs"/>
          <w:sz w:val="24"/>
          <w:szCs w:val="24"/>
          <w:rtl/>
          <w:lang w:bidi="fa-IR"/>
        </w:rPr>
        <w:t>به‌عنوان‌مثال</w:t>
      </w:r>
      <w:r w:rsidR="00C21C8F" w:rsidRPr="00D205EB">
        <w:rPr>
          <w:rFonts w:cs="B Lotus" w:hint="cs"/>
          <w:sz w:val="24"/>
          <w:szCs w:val="24"/>
          <w:rtl/>
          <w:lang w:bidi="fa-IR"/>
        </w:rPr>
        <w:t xml:space="preserve">، افشای ترجیحات جنسی یا بحث درباره مشکلات </w:t>
      </w:r>
      <w:bookmarkEnd w:id="4"/>
      <w:r w:rsidR="00A247F1">
        <w:rPr>
          <w:rFonts w:cs="B Lotus" w:hint="cs"/>
          <w:sz w:val="24"/>
          <w:szCs w:val="24"/>
          <w:rtl/>
          <w:lang w:bidi="fa-IR"/>
        </w:rPr>
        <w:t>جنسی</w:t>
      </w:r>
      <w:r w:rsidR="00A247F1">
        <w:rPr>
          <w:rFonts w:cs="B Lotus"/>
          <w:sz w:val="24"/>
          <w:szCs w:val="24"/>
          <w:rtl/>
          <w:lang w:bidi="fa-IR"/>
        </w:rPr>
        <w:t xml:space="preserve"> (</w:t>
      </w:r>
      <w:r w:rsidR="00C50C94">
        <w:rPr>
          <w:rFonts w:asciiTheme="majorBidi" w:hAnsiTheme="majorBidi" w:cstheme="majorBidi"/>
          <w:color w:val="000000"/>
          <w:sz w:val="20"/>
          <w:szCs w:val="20"/>
        </w:rPr>
        <w:t>Mark</w:t>
      </w:r>
      <w:r w:rsidR="00C50C94" w:rsidRPr="003C12A7">
        <w:rPr>
          <w:rFonts w:asciiTheme="majorBidi" w:hAnsiTheme="majorBidi" w:cstheme="majorBidi"/>
          <w:color w:val="000000"/>
          <w:sz w:val="20"/>
          <w:szCs w:val="20"/>
        </w:rPr>
        <w:t xml:space="preserve"> &amp; </w:t>
      </w:r>
      <w:proofErr w:type="spellStart"/>
      <w:r w:rsidR="00C50C94" w:rsidRPr="003C12A7">
        <w:rPr>
          <w:rFonts w:asciiTheme="majorBidi" w:hAnsiTheme="majorBidi" w:cstheme="majorBidi"/>
          <w:color w:val="000000"/>
          <w:sz w:val="20"/>
          <w:szCs w:val="20"/>
        </w:rPr>
        <w:t>Jozkowski</w:t>
      </w:r>
      <w:proofErr w:type="spellEnd"/>
      <w:r w:rsidR="00C50C94">
        <w:rPr>
          <w:rFonts w:asciiTheme="majorBidi" w:hAnsiTheme="majorBidi" w:cstheme="majorBidi"/>
          <w:color w:val="000000"/>
          <w:sz w:val="20"/>
          <w:szCs w:val="20"/>
        </w:rPr>
        <w:t>, 2013</w:t>
      </w:r>
      <w:r w:rsidR="00C21C8F" w:rsidRPr="00D205EB">
        <w:rPr>
          <w:rFonts w:cs="B Lotus" w:hint="cs"/>
          <w:sz w:val="24"/>
          <w:szCs w:val="24"/>
          <w:rtl/>
          <w:lang w:bidi="fa-IR"/>
        </w:rPr>
        <w:t xml:space="preserve">). برقراری ارتباط و احساس صمیمت با شریک جنسی از عوامل مربوط به </w:t>
      </w:r>
      <w:r>
        <w:rPr>
          <w:rFonts w:cs="B Lotus" w:hint="cs"/>
          <w:sz w:val="24"/>
          <w:szCs w:val="24"/>
          <w:rtl/>
          <w:lang w:bidi="fa-IR"/>
        </w:rPr>
        <w:t>جنبه‌های</w:t>
      </w:r>
      <w:r w:rsidR="00C21C8F" w:rsidRPr="00D205EB">
        <w:rPr>
          <w:rFonts w:cs="B Lotus" w:hint="cs"/>
          <w:sz w:val="24"/>
          <w:szCs w:val="24"/>
          <w:rtl/>
          <w:lang w:bidi="fa-IR"/>
        </w:rPr>
        <w:t xml:space="preserve"> </w:t>
      </w:r>
      <w:r>
        <w:rPr>
          <w:rFonts w:cs="B Lotus" w:hint="cs"/>
          <w:sz w:val="24"/>
          <w:szCs w:val="24"/>
          <w:rtl/>
          <w:lang w:bidi="fa-IR"/>
        </w:rPr>
        <w:t>رابطه‌های</w:t>
      </w:r>
      <w:r w:rsidR="00C21C8F" w:rsidRPr="00D205EB">
        <w:rPr>
          <w:rFonts w:cs="B Lotus" w:hint="cs"/>
          <w:sz w:val="24"/>
          <w:szCs w:val="24"/>
          <w:rtl/>
          <w:lang w:bidi="fa-IR"/>
        </w:rPr>
        <w:t xml:space="preserve"> کیفیت زندگی جنسی </w:t>
      </w:r>
      <w:r>
        <w:rPr>
          <w:rFonts w:cs="B Lotus" w:hint="cs"/>
          <w:sz w:val="24"/>
          <w:szCs w:val="24"/>
          <w:rtl/>
          <w:lang w:bidi="fa-IR"/>
        </w:rPr>
        <w:t>است</w:t>
      </w:r>
      <w:r w:rsidR="00C21C8F" w:rsidRPr="00D205EB">
        <w:rPr>
          <w:rFonts w:cs="B Lotus" w:hint="cs"/>
          <w:sz w:val="24"/>
          <w:szCs w:val="24"/>
          <w:rtl/>
          <w:lang w:bidi="fa-IR"/>
        </w:rPr>
        <w:t xml:space="preserve"> (</w:t>
      </w:r>
      <w:bookmarkStart w:id="5" w:name="_Hlk145674535"/>
      <w:r w:rsidR="00D41D72">
        <w:rPr>
          <w:rFonts w:asciiTheme="majorBidi" w:hAnsiTheme="majorBidi" w:cstheme="majorBidi"/>
          <w:sz w:val="20"/>
          <w:szCs w:val="20"/>
        </w:rPr>
        <w:t xml:space="preserve">Arrington, </w:t>
      </w:r>
      <w:proofErr w:type="spellStart"/>
      <w:r w:rsidR="00D41D72">
        <w:rPr>
          <w:rFonts w:asciiTheme="majorBidi" w:hAnsiTheme="majorBidi" w:cstheme="majorBidi"/>
          <w:sz w:val="20"/>
          <w:szCs w:val="20"/>
        </w:rPr>
        <w:t>Cofrancesco</w:t>
      </w:r>
      <w:proofErr w:type="spellEnd"/>
      <w:r w:rsidR="00D41D72" w:rsidRPr="001A5483">
        <w:rPr>
          <w:rFonts w:asciiTheme="majorBidi" w:hAnsiTheme="majorBidi" w:cstheme="majorBidi"/>
          <w:sz w:val="20"/>
          <w:szCs w:val="20"/>
        </w:rPr>
        <w:t xml:space="preserve"> &amp; Wu</w:t>
      </w:r>
      <w:r w:rsidR="00D41D72">
        <w:rPr>
          <w:rFonts w:asciiTheme="majorBidi" w:hAnsiTheme="majorBidi" w:cstheme="majorBidi"/>
          <w:sz w:val="20"/>
          <w:szCs w:val="20"/>
        </w:rPr>
        <w:t>, 2004</w:t>
      </w:r>
      <w:r w:rsidR="00D41D72">
        <w:rPr>
          <w:rFonts w:cs="B Lotus" w:hint="cs"/>
          <w:sz w:val="24"/>
          <w:szCs w:val="24"/>
          <w:rtl/>
          <w:lang w:bidi="fa-IR"/>
        </w:rPr>
        <w:t xml:space="preserve">). </w:t>
      </w:r>
      <w:r w:rsidR="00C21C8F" w:rsidRPr="00D205EB">
        <w:rPr>
          <w:rFonts w:cs="B Lotus" w:hint="cs"/>
          <w:sz w:val="24"/>
          <w:szCs w:val="24"/>
          <w:rtl/>
          <w:lang w:bidi="fa-IR"/>
        </w:rPr>
        <w:t xml:space="preserve">برقراری ارتباط کلامی در مورد موضوعات جنسی یکی از </w:t>
      </w:r>
      <w:r>
        <w:rPr>
          <w:rFonts w:cs="B Lotus" w:hint="cs"/>
          <w:sz w:val="24"/>
          <w:szCs w:val="24"/>
          <w:rtl/>
          <w:lang w:bidi="fa-IR"/>
        </w:rPr>
        <w:t>جنبه‌های</w:t>
      </w:r>
      <w:r w:rsidR="00C21C8F" w:rsidRPr="00D205EB">
        <w:rPr>
          <w:rFonts w:cs="B Lotus" w:hint="cs"/>
          <w:sz w:val="24"/>
          <w:szCs w:val="24"/>
          <w:rtl/>
          <w:lang w:bidi="fa-IR"/>
        </w:rPr>
        <w:t xml:space="preserve"> ارتباط جنسی است و شرکای عاشقانه باید انتخاب کنند که اطلاعات جنسی یا افشا کنند</w:t>
      </w:r>
      <w:r w:rsidR="00B102F4">
        <w:rPr>
          <w:rFonts w:cs="B Lotus" w:hint="cs"/>
          <w:sz w:val="24"/>
          <w:szCs w:val="24"/>
          <w:rtl/>
          <w:lang w:bidi="fa-IR"/>
        </w:rPr>
        <w:t xml:space="preserve"> </w:t>
      </w:r>
      <w:r w:rsidR="00B102F4" w:rsidRPr="00D205EB">
        <w:rPr>
          <w:rFonts w:cs="B Lotus" w:hint="cs"/>
          <w:sz w:val="24"/>
          <w:szCs w:val="24"/>
          <w:rtl/>
          <w:lang w:bidi="fa-IR"/>
        </w:rPr>
        <w:t>(</w:t>
      </w:r>
      <w:proofErr w:type="spellStart"/>
      <w:r w:rsidR="00B102F4">
        <w:rPr>
          <w:rFonts w:ascii="Times New Roman" w:eastAsia="Calibri" w:hAnsi="Times New Roman" w:cs="Times New Roman"/>
          <w:sz w:val="20"/>
          <w:szCs w:val="20"/>
        </w:rPr>
        <w:t>Hullman</w:t>
      </w:r>
      <w:proofErr w:type="spellEnd"/>
      <w:r w:rsidR="00B102F4">
        <w:rPr>
          <w:rFonts w:ascii="Times New Roman" w:eastAsia="Calibri" w:hAnsi="Times New Roman" w:cs="Times New Roman"/>
          <w:sz w:val="20"/>
          <w:szCs w:val="20"/>
        </w:rPr>
        <w:t xml:space="preserve">, </w:t>
      </w:r>
      <w:proofErr w:type="spellStart"/>
      <w:r w:rsidR="00B102F4">
        <w:rPr>
          <w:rFonts w:ascii="Times New Roman" w:eastAsia="Calibri" w:hAnsi="Times New Roman" w:cs="Times New Roman"/>
          <w:sz w:val="20"/>
          <w:szCs w:val="20"/>
        </w:rPr>
        <w:t>Weigel</w:t>
      </w:r>
      <w:proofErr w:type="spellEnd"/>
      <w:r w:rsidR="00B102F4" w:rsidRPr="00E84925">
        <w:rPr>
          <w:rFonts w:ascii="Times New Roman" w:eastAsia="Calibri" w:hAnsi="Times New Roman" w:cs="Times New Roman"/>
          <w:sz w:val="20"/>
          <w:szCs w:val="20"/>
        </w:rPr>
        <w:t xml:space="preserve"> &amp; Brown</w:t>
      </w:r>
      <w:r w:rsidR="00B102F4">
        <w:rPr>
          <w:rFonts w:ascii="Times New Roman" w:eastAsia="Calibri" w:hAnsi="Times New Roman" w:cs="Times New Roman"/>
          <w:sz w:val="20"/>
          <w:szCs w:val="20"/>
        </w:rPr>
        <w:t>, 2023</w:t>
      </w:r>
      <w:r w:rsidR="00B102F4">
        <w:rPr>
          <w:rFonts w:cs="B Lotus" w:hint="cs"/>
          <w:sz w:val="24"/>
          <w:szCs w:val="24"/>
          <w:rtl/>
          <w:lang w:bidi="fa-IR"/>
        </w:rPr>
        <w:t>)</w:t>
      </w:r>
      <w:r w:rsidR="00B102F4" w:rsidRPr="00D205EB">
        <w:rPr>
          <w:rFonts w:cs="B Lotus" w:hint="cs"/>
          <w:sz w:val="24"/>
          <w:szCs w:val="24"/>
          <w:rtl/>
          <w:lang w:bidi="fa-IR"/>
        </w:rPr>
        <w:t>.</w:t>
      </w:r>
      <w:r w:rsidR="00C21C8F" w:rsidRPr="00D205EB">
        <w:rPr>
          <w:rFonts w:cs="B Lotus" w:hint="cs"/>
          <w:sz w:val="24"/>
          <w:szCs w:val="24"/>
          <w:rtl/>
          <w:lang w:bidi="fa-IR"/>
        </w:rPr>
        <w:t xml:space="preserve"> </w:t>
      </w:r>
      <w:r w:rsidR="00C21C8F" w:rsidRPr="00D205EB">
        <w:rPr>
          <w:rFonts w:cs="B Lotus" w:hint="cs"/>
          <w:sz w:val="24"/>
          <w:szCs w:val="24"/>
          <w:rtl/>
        </w:rPr>
        <w:t>بسیاری از مردم از بحث در مورد صمیمت جنسی با شریک زندگی خود واهمه دارند. (</w:t>
      </w:r>
      <w:r w:rsidR="00D41D72">
        <w:rPr>
          <w:rFonts w:asciiTheme="majorBidi" w:hAnsiTheme="majorBidi" w:cstheme="majorBidi"/>
          <w:sz w:val="20"/>
          <w:szCs w:val="20"/>
        </w:rPr>
        <w:t>Anderson, Kunkel</w:t>
      </w:r>
      <w:r w:rsidR="00D41D72" w:rsidRPr="008316FF">
        <w:rPr>
          <w:rFonts w:asciiTheme="majorBidi" w:hAnsiTheme="majorBidi" w:cstheme="majorBidi"/>
          <w:sz w:val="20"/>
          <w:szCs w:val="20"/>
        </w:rPr>
        <w:t xml:space="preserve"> &amp; Dennis</w:t>
      </w:r>
      <w:r w:rsidR="00D41D72">
        <w:rPr>
          <w:rFonts w:asciiTheme="majorBidi" w:hAnsiTheme="majorBidi" w:cstheme="majorBidi"/>
          <w:sz w:val="20"/>
          <w:szCs w:val="20"/>
        </w:rPr>
        <w:t>, 2011</w:t>
      </w:r>
      <w:r w:rsidR="00C21C8F" w:rsidRPr="00D205EB">
        <w:rPr>
          <w:rFonts w:cs="B Lotus" w:hint="cs"/>
          <w:sz w:val="24"/>
          <w:szCs w:val="24"/>
          <w:rtl/>
        </w:rPr>
        <w:t xml:space="preserve">) موانع خاصی برای ارتباط جنسی وجود دارد که مانع از مشارکت آشکار </w:t>
      </w:r>
      <w:r>
        <w:rPr>
          <w:rFonts w:cs="B Lotus" w:hint="cs"/>
          <w:sz w:val="24"/>
          <w:szCs w:val="24"/>
          <w:rtl/>
        </w:rPr>
        <w:t>زوج‌ها</w:t>
      </w:r>
      <w:r w:rsidR="00C21C8F" w:rsidRPr="00D205EB">
        <w:rPr>
          <w:rFonts w:cs="B Lotus" w:hint="cs"/>
          <w:sz w:val="24"/>
          <w:szCs w:val="24"/>
          <w:rtl/>
        </w:rPr>
        <w:t xml:space="preserve"> در </w:t>
      </w:r>
      <w:r>
        <w:rPr>
          <w:rFonts w:cs="B Lotus" w:hint="cs"/>
          <w:sz w:val="24"/>
          <w:szCs w:val="24"/>
          <w:rtl/>
        </w:rPr>
        <w:t>بحث‌های</w:t>
      </w:r>
      <w:r w:rsidR="00C21C8F" w:rsidRPr="00D205EB">
        <w:rPr>
          <w:rFonts w:cs="B Lotus" w:hint="cs"/>
          <w:sz w:val="24"/>
          <w:szCs w:val="24"/>
          <w:rtl/>
        </w:rPr>
        <w:t xml:space="preserve"> مربوط به جنبه جنسی رابطشان </w:t>
      </w:r>
      <w:r>
        <w:rPr>
          <w:rFonts w:cs="B Lotus" w:hint="cs"/>
          <w:sz w:val="24"/>
          <w:szCs w:val="24"/>
          <w:rtl/>
        </w:rPr>
        <w:t>می‌شود</w:t>
      </w:r>
      <w:bookmarkEnd w:id="5"/>
      <w:r w:rsidR="00C93B74">
        <w:rPr>
          <w:rFonts w:cs="B Lotus" w:hint="cs"/>
          <w:sz w:val="24"/>
          <w:szCs w:val="24"/>
          <w:rtl/>
        </w:rPr>
        <w:t xml:space="preserve"> </w:t>
      </w:r>
      <w:r w:rsidR="00C21C8F" w:rsidRPr="00D205EB">
        <w:rPr>
          <w:rFonts w:cs="B Lotus" w:hint="cs"/>
          <w:sz w:val="24"/>
          <w:szCs w:val="24"/>
          <w:rtl/>
        </w:rPr>
        <w:t>(</w:t>
      </w:r>
      <w:proofErr w:type="spellStart"/>
      <w:r w:rsidR="00C93B74">
        <w:rPr>
          <w:rFonts w:asciiTheme="majorBidi" w:hAnsiTheme="majorBidi" w:cstheme="majorBidi"/>
          <w:sz w:val="20"/>
          <w:szCs w:val="20"/>
        </w:rPr>
        <w:t>Metts</w:t>
      </w:r>
      <w:proofErr w:type="spellEnd"/>
      <w:r w:rsidR="00C93B74" w:rsidRPr="0011253A">
        <w:rPr>
          <w:rFonts w:asciiTheme="majorBidi" w:hAnsiTheme="majorBidi" w:cstheme="majorBidi"/>
          <w:sz w:val="20"/>
          <w:szCs w:val="20"/>
        </w:rPr>
        <w:t xml:space="preserve"> &amp; </w:t>
      </w:r>
      <w:proofErr w:type="spellStart"/>
      <w:r w:rsidR="00C93B74" w:rsidRPr="0011253A">
        <w:rPr>
          <w:rFonts w:asciiTheme="majorBidi" w:hAnsiTheme="majorBidi" w:cstheme="majorBidi"/>
          <w:sz w:val="20"/>
          <w:szCs w:val="20"/>
        </w:rPr>
        <w:t>Cupach</w:t>
      </w:r>
      <w:proofErr w:type="spellEnd"/>
      <w:r w:rsidR="00C93B74">
        <w:rPr>
          <w:rFonts w:asciiTheme="majorBidi" w:hAnsiTheme="majorBidi" w:cstheme="majorBidi"/>
          <w:sz w:val="20"/>
          <w:szCs w:val="20"/>
        </w:rPr>
        <w:t>, 1998</w:t>
      </w:r>
      <w:r w:rsidR="00C21C8F" w:rsidRPr="00D205EB">
        <w:rPr>
          <w:rFonts w:cs="B Lotus" w:hint="cs"/>
          <w:sz w:val="24"/>
          <w:szCs w:val="24"/>
          <w:rtl/>
        </w:rPr>
        <w:t xml:space="preserve">). مکالمه بین همسران در رابطه با جنسیت، بیشتر با سکوت و </w:t>
      </w:r>
      <w:r>
        <w:rPr>
          <w:rFonts w:cs="B Lotus" w:hint="cs"/>
          <w:sz w:val="24"/>
          <w:szCs w:val="24"/>
          <w:rtl/>
        </w:rPr>
        <w:t>بی‌میلی</w:t>
      </w:r>
      <w:r w:rsidR="00C21C8F" w:rsidRPr="00D205EB">
        <w:rPr>
          <w:rFonts w:cs="B Lotus" w:hint="cs"/>
          <w:sz w:val="24"/>
          <w:szCs w:val="24"/>
          <w:rtl/>
        </w:rPr>
        <w:t xml:space="preserve"> به صحبت مشخص می</w:t>
      </w:r>
      <w:r w:rsidR="00C21C8F" w:rsidRPr="00D205EB">
        <w:rPr>
          <w:rFonts w:cs="B Lotus"/>
          <w:sz w:val="24"/>
          <w:szCs w:val="24"/>
          <w:rtl/>
        </w:rPr>
        <w:softHyphen/>
      </w:r>
      <w:r w:rsidR="00C21C8F" w:rsidRPr="00D205EB">
        <w:rPr>
          <w:rFonts w:cs="B Lotus" w:hint="cs"/>
          <w:sz w:val="24"/>
          <w:szCs w:val="24"/>
          <w:rtl/>
        </w:rPr>
        <w:t>شود تا بیان کلامی. (</w:t>
      </w:r>
      <w:r w:rsidR="00807406">
        <w:rPr>
          <w:rFonts w:asciiTheme="majorBidi" w:hAnsiTheme="majorBidi" w:cstheme="majorBidi"/>
          <w:sz w:val="20"/>
          <w:szCs w:val="20"/>
        </w:rPr>
        <w:t xml:space="preserve">Anderson et al., </w:t>
      </w:r>
      <w:proofErr w:type="gramStart"/>
      <w:r w:rsidR="00807406">
        <w:rPr>
          <w:rFonts w:asciiTheme="majorBidi" w:hAnsiTheme="majorBidi" w:cstheme="majorBidi"/>
          <w:sz w:val="20"/>
          <w:szCs w:val="20"/>
        </w:rPr>
        <w:t>2011</w:t>
      </w:r>
      <w:bookmarkStart w:id="6" w:name="_Hlk145674815"/>
      <w:r w:rsidR="009B0CA9">
        <w:rPr>
          <w:rFonts w:cs="B Lotus" w:hint="cs"/>
          <w:sz w:val="24"/>
          <w:szCs w:val="24"/>
          <w:rtl/>
        </w:rPr>
        <w:t xml:space="preserve">). </w:t>
      </w:r>
      <w:r>
        <w:rPr>
          <w:rFonts w:cs="B Lotus" w:hint="cs"/>
          <w:sz w:val="24"/>
          <w:szCs w:val="24"/>
          <w:rtl/>
        </w:rPr>
        <w:t>شایع‌ترین</w:t>
      </w:r>
      <w:r w:rsidR="00C21C8F" w:rsidRPr="00D205EB">
        <w:rPr>
          <w:rFonts w:cs="B Lotus" w:hint="cs"/>
          <w:sz w:val="24"/>
          <w:szCs w:val="24"/>
          <w:rtl/>
        </w:rPr>
        <w:t xml:space="preserve"> دلیل این امر این است که زنان، در بسیاری از </w:t>
      </w:r>
      <w:r>
        <w:rPr>
          <w:rFonts w:cs="B Lotus" w:hint="cs"/>
          <w:sz w:val="24"/>
          <w:szCs w:val="24"/>
          <w:rtl/>
        </w:rPr>
        <w:t>موقعیت‌ها</w:t>
      </w:r>
      <w:r w:rsidR="00C21C8F" w:rsidRPr="00D205EB">
        <w:rPr>
          <w:rFonts w:cs="B Lotus" w:hint="cs"/>
          <w:sz w:val="24"/>
          <w:szCs w:val="24"/>
          <w:rtl/>
        </w:rPr>
        <w:t>، قرار نیست در مورد رابطه جنسی آگاه باشند.</w:t>
      </w:r>
      <w:proofErr w:type="gramEnd"/>
      <w:r w:rsidR="00C21C8F" w:rsidRPr="00D205EB">
        <w:rPr>
          <w:rFonts w:cs="B Lotus" w:hint="cs"/>
          <w:sz w:val="24"/>
          <w:szCs w:val="24"/>
          <w:rtl/>
        </w:rPr>
        <w:t xml:space="preserve"> انتظار می</w:t>
      </w:r>
      <w:r w:rsidR="00C21C8F" w:rsidRPr="00D205EB">
        <w:rPr>
          <w:rFonts w:cs="B Lotus"/>
          <w:sz w:val="24"/>
          <w:szCs w:val="24"/>
          <w:rtl/>
        </w:rPr>
        <w:softHyphen/>
      </w:r>
      <w:r w:rsidR="00C21C8F" w:rsidRPr="00D205EB">
        <w:rPr>
          <w:rFonts w:cs="B Lotus" w:hint="cs"/>
          <w:sz w:val="24"/>
          <w:szCs w:val="24"/>
          <w:rtl/>
        </w:rPr>
        <w:t xml:space="preserve">رود که </w:t>
      </w:r>
      <w:r>
        <w:rPr>
          <w:rFonts w:cs="B Lotus" w:hint="cs"/>
          <w:sz w:val="24"/>
          <w:szCs w:val="24"/>
          <w:rtl/>
        </w:rPr>
        <w:t>آن‌ها</w:t>
      </w:r>
      <w:r w:rsidR="00C21C8F" w:rsidRPr="00D205EB">
        <w:rPr>
          <w:rFonts w:cs="B Lotus" w:hint="cs"/>
          <w:sz w:val="24"/>
          <w:szCs w:val="24"/>
          <w:rtl/>
        </w:rPr>
        <w:t xml:space="preserve"> در مسائل جنسی منفعل باشند و ممکن است در بحث جنسی، </w:t>
      </w:r>
      <w:r>
        <w:rPr>
          <w:rFonts w:cs="B Lotus" w:hint="cs"/>
          <w:sz w:val="24"/>
          <w:szCs w:val="24"/>
          <w:rtl/>
        </w:rPr>
        <w:t>به‌ویژه</w:t>
      </w:r>
      <w:r w:rsidR="00C21C8F" w:rsidRPr="00D205EB">
        <w:rPr>
          <w:rFonts w:cs="B Lotus" w:hint="cs"/>
          <w:sz w:val="24"/>
          <w:szCs w:val="24"/>
          <w:rtl/>
        </w:rPr>
        <w:t xml:space="preserve"> رضایت جنسی خود، </w:t>
      </w:r>
      <w:r>
        <w:rPr>
          <w:rFonts w:cs="B Lotus" w:hint="cs"/>
          <w:sz w:val="24"/>
          <w:szCs w:val="24"/>
          <w:rtl/>
        </w:rPr>
        <w:t>راحت‌تر</w:t>
      </w:r>
      <w:r w:rsidR="00C21C8F" w:rsidRPr="00D205EB">
        <w:rPr>
          <w:rFonts w:cs="B Lotus" w:hint="cs"/>
          <w:sz w:val="24"/>
          <w:szCs w:val="24"/>
          <w:rtl/>
        </w:rPr>
        <w:t xml:space="preserve"> از مردان باشند. علاوه بر این، زنانی که این موضوع را با شوهران خود مطرح می</w:t>
      </w:r>
      <w:r w:rsidR="00C21C8F" w:rsidRPr="00D205EB">
        <w:rPr>
          <w:rFonts w:cs="B Lotus"/>
          <w:sz w:val="24"/>
          <w:szCs w:val="24"/>
          <w:rtl/>
        </w:rPr>
        <w:softHyphen/>
      </w:r>
      <w:r w:rsidR="00C21C8F" w:rsidRPr="00D205EB">
        <w:rPr>
          <w:rFonts w:cs="B Lotus" w:hint="cs"/>
          <w:sz w:val="24"/>
          <w:szCs w:val="24"/>
          <w:rtl/>
        </w:rPr>
        <w:t xml:space="preserve">کنند ممکن است </w:t>
      </w:r>
      <w:r>
        <w:rPr>
          <w:rFonts w:cs="B Lotus" w:hint="cs"/>
          <w:sz w:val="24"/>
          <w:szCs w:val="24"/>
          <w:rtl/>
        </w:rPr>
        <w:t>به‌عنوان</w:t>
      </w:r>
      <w:r w:rsidR="009B0CA9">
        <w:rPr>
          <w:rFonts w:cs="B Lotus" w:hint="cs"/>
          <w:sz w:val="24"/>
          <w:szCs w:val="24"/>
          <w:rtl/>
        </w:rPr>
        <w:t xml:space="preserve"> </w:t>
      </w:r>
      <w:r>
        <w:rPr>
          <w:rFonts w:cs="B Lotus" w:hint="cs"/>
          <w:sz w:val="24"/>
          <w:szCs w:val="24"/>
          <w:rtl/>
        </w:rPr>
        <w:t>بی‌بندوبار</w:t>
      </w:r>
      <w:r w:rsidR="009B0CA9">
        <w:rPr>
          <w:rFonts w:cs="B Lotus" w:hint="cs"/>
          <w:sz w:val="24"/>
          <w:szCs w:val="24"/>
          <w:rtl/>
        </w:rPr>
        <w:t xml:space="preserve"> تلقی شوند</w:t>
      </w:r>
      <w:r w:rsidR="00C21C8F" w:rsidRPr="00D205EB">
        <w:rPr>
          <w:rFonts w:cs="B Lotus" w:hint="cs"/>
          <w:sz w:val="24"/>
          <w:szCs w:val="24"/>
          <w:rtl/>
        </w:rPr>
        <w:t xml:space="preserve"> </w:t>
      </w:r>
      <w:bookmarkEnd w:id="6"/>
      <w:r w:rsidR="00C21C8F" w:rsidRPr="00D205EB">
        <w:rPr>
          <w:rFonts w:cs="B Lotus" w:hint="cs"/>
          <w:sz w:val="24"/>
          <w:szCs w:val="24"/>
          <w:rtl/>
        </w:rPr>
        <w:t>(</w:t>
      </w:r>
      <w:proofErr w:type="spellStart"/>
      <w:r w:rsidR="009B0CA9" w:rsidRPr="004A654F">
        <w:rPr>
          <w:rFonts w:asciiTheme="majorBidi" w:hAnsiTheme="majorBidi" w:cstheme="majorBidi"/>
          <w:color w:val="231F20"/>
          <w:sz w:val="20"/>
          <w:szCs w:val="20"/>
        </w:rPr>
        <w:t>Golish</w:t>
      </w:r>
      <w:proofErr w:type="spellEnd"/>
      <w:r w:rsidR="009B0CA9">
        <w:rPr>
          <w:rFonts w:asciiTheme="majorBidi" w:hAnsiTheme="majorBidi" w:cstheme="majorBidi"/>
          <w:color w:val="231F20"/>
          <w:sz w:val="20"/>
          <w:szCs w:val="20"/>
        </w:rPr>
        <w:t>, 2000</w:t>
      </w:r>
      <w:r w:rsidR="00C21C8F" w:rsidRPr="00D205EB">
        <w:rPr>
          <w:rFonts w:cs="B Lotus" w:hint="cs"/>
          <w:sz w:val="24"/>
          <w:szCs w:val="24"/>
          <w:rtl/>
        </w:rPr>
        <w:t>).</w:t>
      </w:r>
    </w:p>
    <w:p w:rsidR="00C21C8F" w:rsidRDefault="00C21C8F" w:rsidP="00FE5365">
      <w:pPr>
        <w:bidi/>
        <w:spacing w:before="240" w:line="240" w:lineRule="auto"/>
        <w:jc w:val="both"/>
        <w:rPr>
          <w:rFonts w:cs="B Lotus"/>
          <w:sz w:val="24"/>
          <w:szCs w:val="24"/>
          <w:rtl/>
        </w:rPr>
      </w:pPr>
      <w:r w:rsidRPr="00D205EB">
        <w:rPr>
          <w:rFonts w:cs="B Lotus" w:hint="cs"/>
          <w:sz w:val="24"/>
          <w:szCs w:val="24"/>
          <w:rtl/>
        </w:rPr>
        <w:t xml:space="preserve">ارتباط جنسی، با روابط صمیمی مرتبط است. رضایت از ارتباط جنسی از نظر مفهومی </w:t>
      </w:r>
      <w:r w:rsidR="00A82756">
        <w:rPr>
          <w:rFonts w:cs="B Lotus" w:hint="cs"/>
          <w:sz w:val="24"/>
          <w:szCs w:val="24"/>
          <w:rtl/>
        </w:rPr>
        <w:t>به‌عنوان</w:t>
      </w:r>
      <w:r w:rsidRPr="00D205EB">
        <w:rPr>
          <w:rFonts w:cs="B Lotus" w:hint="cs"/>
          <w:sz w:val="24"/>
          <w:szCs w:val="24"/>
          <w:rtl/>
        </w:rPr>
        <w:t xml:space="preserve"> رضایت از ارتباط در مورد رفتار جنسی بین همسر و رضایتی که خود رفتار جنسی با آن ارتباط برقرار می</w:t>
      </w:r>
      <w:r w:rsidRPr="00D205EB">
        <w:rPr>
          <w:rFonts w:cs="B Lotus"/>
          <w:sz w:val="24"/>
          <w:szCs w:val="24"/>
          <w:rtl/>
        </w:rPr>
        <w:softHyphen/>
      </w:r>
      <w:r w:rsidRPr="00D205EB">
        <w:rPr>
          <w:rFonts w:cs="B Lotus" w:hint="cs"/>
          <w:sz w:val="24"/>
          <w:szCs w:val="24"/>
          <w:rtl/>
        </w:rPr>
        <w:t>کند، تعریف می</w:t>
      </w:r>
      <w:r w:rsidRPr="00D205EB">
        <w:rPr>
          <w:rFonts w:cs="B Lotus"/>
          <w:sz w:val="24"/>
          <w:szCs w:val="24"/>
          <w:rtl/>
        </w:rPr>
        <w:softHyphen/>
      </w:r>
      <w:r w:rsidRPr="00D205EB">
        <w:rPr>
          <w:rFonts w:cs="B Lotus" w:hint="cs"/>
          <w:sz w:val="24"/>
          <w:szCs w:val="24"/>
          <w:rtl/>
        </w:rPr>
        <w:t>شود. این نوع رضایت ارتباطی در چهار مفهوم مرتبط منعکس می</w:t>
      </w:r>
      <w:r w:rsidRPr="00D205EB">
        <w:rPr>
          <w:rFonts w:cs="B Lotus"/>
          <w:sz w:val="24"/>
          <w:szCs w:val="24"/>
          <w:rtl/>
        </w:rPr>
        <w:softHyphen/>
      </w:r>
      <w:r w:rsidRPr="00D205EB">
        <w:rPr>
          <w:rFonts w:cs="B Lotus" w:hint="cs"/>
          <w:sz w:val="24"/>
          <w:szCs w:val="24"/>
          <w:rtl/>
        </w:rPr>
        <w:t xml:space="preserve">شود: (1) رضایت از ارتباط در مورد رفتار جنسی (2) ارتباط در مورد اینکه چه رفتار جنسی </w:t>
      </w:r>
      <w:r w:rsidR="00A82756">
        <w:rPr>
          <w:rFonts w:cs="B Lotus" w:hint="cs"/>
          <w:sz w:val="24"/>
          <w:szCs w:val="24"/>
          <w:rtl/>
        </w:rPr>
        <w:t>رضایت‌بخش</w:t>
      </w:r>
      <w:r w:rsidRPr="00D205EB">
        <w:rPr>
          <w:rFonts w:cs="B Lotus" w:hint="cs"/>
          <w:sz w:val="24"/>
          <w:szCs w:val="24"/>
          <w:rtl/>
        </w:rPr>
        <w:t xml:space="preserve"> است. (3) رضایت حاصل </w:t>
      </w:r>
      <w:r w:rsidR="00A82756">
        <w:rPr>
          <w:rFonts w:cs="B Lotus" w:hint="cs"/>
          <w:sz w:val="24"/>
          <w:szCs w:val="24"/>
          <w:rtl/>
        </w:rPr>
        <w:t>از آنچه</w:t>
      </w:r>
      <w:r w:rsidRPr="00D205EB">
        <w:rPr>
          <w:rFonts w:cs="B Lotus" w:hint="cs"/>
          <w:sz w:val="24"/>
          <w:szCs w:val="24"/>
          <w:rtl/>
        </w:rPr>
        <w:t xml:space="preserve"> توسط برخی رفتارهای جنسی منتقل </w:t>
      </w:r>
      <w:r w:rsidR="00A82756">
        <w:rPr>
          <w:rFonts w:cs="B Lotus" w:hint="cs"/>
          <w:sz w:val="24"/>
          <w:szCs w:val="24"/>
          <w:rtl/>
        </w:rPr>
        <w:t>می‌شود</w:t>
      </w:r>
      <w:r w:rsidRPr="00D205EB">
        <w:rPr>
          <w:rFonts w:cs="B Lotus" w:hint="cs"/>
          <w:sz w:val="24"/>
          <w:szCs w:val="24"/>
          <w:rtl/>
        </w:rPr>
        <w:t>. (4</w:t>
      </w:r>
      <w:r w:rsidR="00A247F1">
        <w:rPr>
          <w:rFonts w:cs="B Lotus"/>
          <w:sz w:val="24"/>
          <w:szCs w:val="24"/>
          <w:rtl/>
        </w:rPr>
        <w:t xml:space="preserve">) </w:t>
      </w:r>
      <w:r w:rsidR="00A247F1">
        <w:rPr>
          <w:rFonts w:cs="B Lotus" w:hint="cs"/>
          <w:sz w:val="24"/>
          <w:szCs w:val="24"/>
          <w:rtl/>
        </w:rPr>
        <w:t>تمایل</w:t>
      </w:r>
      <w:r w:rsidRPr="00D205EB">
        <w:rPr>
          <w:rFonts w:cs="B Lotus" w:hint="cs"/>
          <w:sz w:val="24"/>
          <w:szCs w:val="24"/>
          <w:rtl/>
        </w:rPr>
        <w:t xml:space="preserve"> یا توانایی برقراری ارتباط در مورد جنسی با شریک زندگی خود</w:t>
      </w:r>
      <w:r w:rsidR="00B102F4" w:rsidRPr="00D205EB">
        <w:rPr>
          <w:rFonts w:cs="B Lotus" w:hint="cs"/>
          <w:sz w:val="24"/>
          <w:szCs w:val="24"/>
          <w:rtl/>
        </w:rPr>
        <w:t>(</w:t>
      </w:r>
      <w:proofErr w:type="spellStart"/>
      <w:r w:rsidR="00B102F4">
        <w:rPr>
          <w:rFonts w:ascii="Times New Roman" w:eastAsia="Calibri" w:hAnsi="Times New Roman" w:cs="Times New Roman"/>
          <w:sz w:val="20"/>
          <w:szCs w:val="20"/>
        </w:rPr>
        <w:t>Wheeless</w:t>
      </w:r>
      <w:proofErr w:type="spellEnd"/>
      <w:r w:rsidR="00B102F4">
        <w:rPr>
          <w:rFonts w:ascii="Times New Roman" w:eastAsia="Calibri" w:hAnsi="Times New Roman" w:cs="Times New Roman"/>
          <w:sz w:val="20"/>
          <w:szCs w:val="20"/>
        </w:rPr>
        <w:t xml:space="preserve">, </w:t>
      </w:r>
      <w:proofErr w:type="spellStart"/>
      <w:r w:rsidR="00B102F4">
        <w:rPr>
          <w:rFonts w:ascii="Times New Roman" w:eastAsia="Calibri" w:hAnsi="Times New Roman" w:cs="Times New Roman"/>
          <w:sz w:val="20"/>
          <w:szCs w:val="20"/>
        </w:rPr>
        <w:t>Wheeless</w:t>
      </w:r>
      <w:proofErr w:type="spellEnd"/>
      <w:r w:rsidR="00B102F4" w:rsidRPr="00BC68CC">
        <w:rPr>
          <w:rFonts w:ascii="Times New Roman" w:eastAsia="Calibri" w:hAnsi="Times New Roman" w:cs="Times New Roman"/>
          <w:sz w:val="20"/>
          <w:szCs w:val="20"/>
        </w:rPr>
        <w:t xml:space="preserve"> &amp; </w:t>
      </w:r>
      <w:proofErr w:type="spellStart"/>
      <w:r w:rsidR="00B102F4" w:rsidRPr="00BC68CC">
        <w:rPr>
          <w:rFonts w:ascii="Times New Roman" w:eastAsia="Calibri" w:hAnsi="Times New Roman" w:cs="Times New Roman"/>
          <w:sz w:val="20"/>
          <w:szCs w:val="20"/>
        </w:rPr>
        <w:t>Baus</w:t>
      </w:r>
      <w:proofErr w:type="spellEnd"/>
      <w:r w:rsidR="00B102F4">
        <w:rPr>
          <w:rFonts w:ascii="Times New Roman" w:eastAsia="Calibri" w:hAnsi="Times New Roman" w:cs="Times New Roman"/>
          <w:sz w:val="20"/>
          <w:szCs w:val="20"/>
        </w:rPr>
        <w:t>, 1984</w:t>
      </w:r>
      <w:r w:rsidR="00B102F4" w:rsidRPr="00D205EB">
        <w:rPr>
          <w:rFonts w:cs="B Lotus" w:hint="cs"/>
          <w:sz w:val="24"/>
          <w:szCs w:val="24"/>
          <w:rtl/>
        </w:rPr>
        <w:t>).</w:t>
      </w:r>
      <w:r w:rsidRPr="00D205EB">
        <w:rPr>
          <w:rFonts w:cs="B Lotus" w:hint="cs"/>
          <w:sz w:val="24"/>
          <w:szCs w:val="24"/>
          <w:rtl/>
        </w:rPr>
        <w:t xml:space="preserve"> </w:t>
      </w:r>
      <w:r w:rsidR="00A343F8" w:rsidRPr="00A343F8">
        <w:rPr>
          <w:rStyle w:val="rynqvb"/>
          <w:rFonts w:cs="B Lotus" w:hint="cs"/>
          <w:rtl/>
          <w:lang w:bidi="fa-IR"/>
        </w:rPr>
        <w:t xml:space="preserve">تحقیقات </w:t>
      </w:r>
      <w:r w:rsidR="00A82756">
        <w:rPr>
          <w:rStyle w:val="rynqvb"/>
          <w:rFonts w:cs="B Lotus" w:hint="cs"/>
          <w:rtl/>
          <w:lang w:bidi="fa-IR"/>
        </w:rPr>
        <w:t>به‌طورکلی</w:t>
      </w:r>
      <w:r w:rsidR="00A343F8" w:rsidRPr="00A343F8">
        <w:rPr>
          <w:rStyle w:val="rynqvb"/>
          <w:rFonts w:cs="B Lotus" w:hint="cs"/>
          <w:rtl/>
          <w:lang w:bidi="fa-IR"/>
        </w:rPr>
        <w:t xml:space="preserve"> از این ایده حمایت </w:t>
      </w:r>
      <w:r w:rsidR="00A82756">
        <w:rPr>
          <w:rStyle w:val="rynqvb"/>
          <w:rFonts w:cs="B Lotus" w:hint="cs"/>
          <w:rtl/>
          <w:lang w:bidi="fa-IR"/>
        </w:rPr>
        <w:t>می‌کند</w:t>
      </w:r>
      <w:r w:rsidR="00A343F8" w:rsidRPr="00A343F8">
        <w:rPr>
          <w:rStyle w:val="rynqvb"/>
          <w:rFonts w:cs="B Lotus" w:hint="cs"/>
          <w:rtl/>
          <w:lang w:bidi="fa-IR"/>
        </w:rPr>
        <w:t xml:space="preserve"> که ارتباطات جنسی برای شرکای روابط متعهدانه مفید است</w:t>
      </w:r>
      <w:r w:rsidR="00A343F8" w:rsidRPr="00A343F8">
        <w:rPr>
          <w:rStyle w:val="rynqvb"/>
          <w:rFonts w:cs="B Lotus" w:hint="cs"/>
          <w:lang w:bidi="fa-IR"/>
        </w:rPr>
        <w:t>.</w:t>
      </w:r>
      <w:r w:rsidR="00A343F8" w:rsidRPr="00A343F8">
        <w:rPr>
          <w:rStyle w:val="hwtze"/>
          <w:rFonts w:cs="B Lotus" w:hint="cs"/>
          <w:lang w:bidi="fa-IR"/>
        </w:rPr>
        <w:t xml:space="preserve"> </w:t>
      </w:r>
      <w:r w:rsidR="00A82756">
        <w:rPr>
          <w:rStyle w:val="rynqvb"/>
          <w:rFonts w:cs="B Lotus" w:hint="cs"/>
          <w:rtl/>
          <w:lang w:bidi="fa-IR"/>
        </w:rPr>
        <w:t>بااین‌حال</w:t>
      </w:r>
      <w:r w:rsidR="00A343F8" w:rsidRPr="00A343F8">
        <w:rPr>
          <w:rStyle w:val="rynqvb"/>
          <w:rFonts w:cs="B Lotus" w:hint="cs"/>
          <w:rtl/>
          <w:lang w:bidi="fa-IR"/>
        </w:rPr>
        <w:t>، بسیاری از تحقیقات ارتباطات جنسی موجود، سوگیری ارتباط کلامی دارند و ارتباطات جنسی را در زمینه‌های غیرجنسی مورد بررسی قرار داده‌اند، و تنوع گسترده‌ای از سایر اشکال ارتباطی را که در طول رابطه جنسی رخ می‌دهند نادیده م</w:t>
      </w:r>
      <w:r w:rsidR="00A343F8" w:rsidRPr="00A247F1">
        <w:rPr>
          <w:rStyle w:val="rynqvb"/>
          <w:rFonts w:cs="B Lotus" w:hint="cs"/>
          <w:rtl/>
          <w:lang w:bidi="fa-IR"/>
        </w:rPr>
        <w:t>ی‌گیرند</w:t>
      </w:r>
      <w:r w:rsidR="00A247F1">
        <w:rPr>
          <w:rStyle w:val="rynqvb"/>
          <w:rFonts w:cs="B Lotus" w:hint="cs"/>
          <w:rtl/>
          <w:lang w:bidi="fa-IR"/>
        </w:rPr>
        <w:t xml:space="preserve"> </w:t>
      </w:r>
      <w:r w:rsidR="00247171" w:rsidRPr="00D205EB">
        <w:rPr>
          <w:rFonts w:cs="B Lotus" w:hint="cs"/>
          <w:sz w:val="24"/>
          <w:szCs w:val="24"/>
          <w:rtl/>
        </w:rPr>
        <w:t>(</w:t>
      </w:r>
      <w:proofErr w:type="spellStart"/>
      <w:r w:rsidR="00247171" w:rsidRPr="00646B55">
        <w:rPr>
          <w:rFonts w:ascii="Times New Roman" w:eastAsia="Calibri" w:hAnsi="Times New Roman" w:cs="Times New Roman"/>
          <w:sz w:val="20"/>
          <w:szCs w:val="20"/>
        </w:rPr>
        <w:t>Séguin</w:t>
      </w:r>
      <w:proofErr w:type="spellEnd"/>
      <w:r w:rsidR="00247171">
        <w:rPr>
          <w:rFonts w:ascii="Times New Roman" w:eastAsia="Calibri" w:hAnsi="Times New Roman" w:cs="Times New Roman"/>
          <w:sz w:val="20"/>
          <w:szCs w:val="20"/>
        </w:rPr>
        <w:t>, 2024</w:t>
      </w:r>
      <w:r w:rsidR="00247171" w:rsidRPr="00D205EB">
        <w:rPr>
          <w:rFonts w:cs="B Lotus" w:hint="cs"/>
          <w:sz w:val="24"/>
          <w:szCs w:val="24"/>
          <w:rtl/>
        </w:rPr>
        <w:t>)</w:t>
      </w:r>
      <w:r w:rsidR="00247171">
        <w:rPr>
          <w:rFonts w:cs="B Lotus" w:hint="cs"/>
          <w:sz w:val="24"/>
          <w:szCs w:val="24"/>
          <w:rtl/>
        </w:rPr>
        <w:t>.</w:t>
      </w:r>
      <w:r w:rsidR="00A343F8">
        <w:rPr>
          <w:rStyle w:val="hlfld-contribauthor"/>
          <w:rFonts w:asciiTheme="majorBidi" w:hAnsiTheme="majorBidi" w:cstheme="majorBidi" w:hint="cs"/>
          <w:rtl/>
        </w:rPr>
        <w:t xml:space="preserve"> </w:t>
      </w:r>
      <w:r w:rsidRPr="00D205EB">
        <w:rPr>
          <w:rFonts w:cs="B Lotus" w:hint="cs"/>
          <w:sz w:val="24"/>
          <w:szCs w:val="24"/>
          <w:rtl/>
          <w:lang w:bidi="fa-IR"/>
        </w:rPr>
        <w:t xml:space="preserve">صحبت درباره </w:t>
      </w:r>
      <w:r w:rsidR="00A82756">
        <w:rPr>
          <w:rFonts w:cs="B Lotus" w:hint="cs"/>
          <w:sz w:val="24"/>
          <w:szCs w:val="24"/>
          <w:rtl/>
          <w:lang w:bidi="fa-IR"/>
        </w:rPr>
        <w:t>احساس‌ها</w:t>
      </w:r>
      <w:r w:rsidRPr="00D205EB">
        <w:rPr>
          <w:rFonts w:cs="B Lotus" w:hint="cs"/>
          <w:sz w:val="24"/>
          <w:szCs w:val="24"/>
          <w:rtl/>
          <w:lang w:bidi="fa-IR"/>
        </w:rPr>
        <w:t xml:space="preserve"> و امیال جنسی، بهترین راه شناخت </w:t>
      </w:r>
      <w:r w:rsidR="00A82756">
        <w:rPr>
          <w:rFonts w:cs="B Lotus" w:hint="cs"/>
          <w:sz w:val="24"/>
          <w:szCs w:val="24"/>
          <w:rtl/>
          <w:lang w:bidi="fa-IR"/>
        </w:rPr>
        <w:t>خواست‌های</w:t>
      </w:r>
      <w:r w:rsidRPr="00D205EB">
        <w:rPr>
          <w:rFonts w:cs="B Lotus" w:hint="cs"/>
          <w:sz w:val="24"/>
          <w:szCs w:val="24"/>
          <w:rtl/>
          <w:lang w:bidi="fa-IR"/>
        </w:rPr>
        <w:t xml:space="preserve"> حسی همسر برای برقراری ارتباط جنسی </w:t>
      </w:r>
      <w:r w:rsidR="00A82756">
        <w:rPr>
          <w:rFonts w:cs="B Lotus" w:hint="cs"/>
          <w:sz w:val="24"/>
          <w:szCs w:val="24"/>
          <w:rtl/>
          <w:lang w:bidi="fa-IR"/>
        </w:rPr>
        <w:t>لذت‌بخش</w:t>
      </w:r>
      <w:r w:rsidRPr="00D205EB">
        <w:rPr>
          <w:rFonts w:cs="B Lotus" w:hint="cs"/>
          <w:sz w:val="24"/>
          <w:szCs w:val="24"/>
          <w:rtl/>
          <w:lang w:bidi="fa-IR"/>
        </w:rPr>
        <w:t xml:space="preserve"> است</w:t>
      </w:r>
      <w:r w:rsidR="001D5E7A">
        <w:rPr>
          <w:rFonts w:cs="B Lotus" w:hint="cs"/>
          <w:sz w:val="24"/>
          <w:szCs w:val="24"/>
          <w:rtl/>
          <w:lang w:bidi="fa-IR"/>
        </w:rPr>
        <w:t xml:space="preserve"> </w:t>
      </w:r>
      <w:r w:rsidRPr="00D205EB">
        <w:rPr>
          <w:rFonts w:cs="B Lotus" w:hint="cs"/>
          <w:sz w:val="24"/>
          <w:szCs w:val="24"/>
          <w:rtl/>
          <w:lang w:bidi="fa-IR"/>
        </w:rPr>
        <w:t>(</w:t>
      </w:r>
      <w:proofErr w:type="spellStart"/>
      <w:r w:rsidR="00727556">
        <w:rPr>
          <w:rFonts w:asciiTheme="majorBidi" w:hAnsiTheme="majorBidi" w:cstheme="majorBidi"/>
          <w:sz w:val="20"/>
          <w:szCs w:val="20"/>
        </w:rPr>
        <w:t>Chiou</w:t>
      </w:r>
      <w:proofErr w:type="spellEnd"/>
      <w:r w:rsidR="00727556" w:rsidRPr="001D3350">
        <w:rPr>
          <w:rFonts w:asciiTheme="majorBidi" w:hAnsiTheme="majorBidi" w:cstheme="majorBidi"/>
          <w:sz w:val="20"/>
          <w:szCs w:val="20"/>
        </w:rPr>
        <w:t xml:space="preserve"> &amp; Wan</w:t>
      </w:r>
      <w:r w:rsidR="00727556">
        <w:rPr>
          <w:rFonts w:asciiTheme="majorBidi" w:hAnsiTheme="majorBidi" w:cstheme="majorBidi"/>
          <w:sz w:val="20"/>
          <w:szCs w:val="20"/>
        </w:rPr>
        <w:t>, 2006</w:t>
      </w:r>
      <w:r w:rsidRPr="00D205EB">
        <w:rPr>
          <w:rFonts w:cs="B Lotus" w:hint="cs"/>
          <w:sz w:val="24"/>
          <w:szCs w:val="24"/>
          <w:rtl/>
          <w:lang w:bidi="fa-IR"/>
        </w:rPr>
        <w:t>). کیفیت زندگی جنسی شامل احساسات و افکار فرد در مورد جذابیت جنسی، علاقه جنسی و مشارکت در رابطه جنسی و درک عملکرد جنسی</w:t>
      </w:r>
      <w:r w:rsidRPr="00D205EB">
        <w:rPr>
          <w:rStyle w:val="FootnoteReference"/>
          <w:rFonts w:cs="B Lotus"/>
          <w:sz w:val="24"/>
          <w:szCs w:val="24"/>
          <w:rtl/>
          <w:lang w:bidi="fa-IR"/>
        </w:rPr>
        <w:footnoteReference w:id="2"/>
      </w:r>
      <w:r w:rsidRPr="00D205EB">
        <w:rPr>
          <w:rFonts w:cs="B Lotus" w:hint="cs"/>
          <w:sz w:val="24"/>
          <w:szCs w:val="24"/>
          <w:rtl/>
          <w:lang w:bidi="fa-IR"/>
        </w:rPr>
        <w:t xml:space="preserve"> خود است</w:t>
      </w:r>
      <w:r w:rsidR="00A92E8E">
        <w:rPr>
          <w:rFonts w:cs="B Lotus" w:hint="cs"/>
          <w:sz w:val="24"/>
          <w:szCs w:val="24"/>
          <w:rtl/>
          <w:lang w:bidi="fa-IR"/>
        </w:rPr>
        <w:t xml:space="preserve"> </w:t>
      </w:r>
      <w:r w:rsidR="001D5E7A" w:rsidRPr="00D205EB">
        <w:rPr>
          <w:rFonts w:cs="B Lotus" w:hint="cs"/>
          <w:sz w:val="24"/>
          <w:szCs w:val="24"/>
          <w:rtl/>
          <w:lang w:bidi="fa-IR"/>
        </w:rPr>
        <w:t>(</w:t>
      </w:r>
      <w:proofErr w:type="spellStart"/>
      <w:r w:rsidR="001D5E7A">
        <w:rPr>
          <w:rFonts w:ascii="Times New Roman" w:eastAsia="Calibri" w:hAnsi="Times New Roman" w:cs="Times New Roman"/>
          <w:sz w:val="20"/>
          <w:szCs w:val="20"/>
        </w:rPr>
        <w:t>Dogan</w:t>
      </w:r>
      <w:proofErr w:type="spellEnd"/>
      <w:r w:rsidR="001D5E7A">
        <w:rPr>
          <w:rFonts w:ascii="Times New Roman" w:eastAsia="Calibri" w:hAnsi="Times New Roman" w:cs="Times New Roman"/>
          <w:sz w:val="20"/>
          <w:szCs w:val="20"/>
        </w:rPr>
        <w:t xml:space="preserve">, </w:t>
      </w:r>
      <w:proofErr w:type="spellStart"/>
      <w:r w:rsidR="001D5E7A">
        <w:rPr>
          <w:rFonts w:ascii="Times New Roman" w:eastAsia="Calibri" w:hAnsi="Times New Roman" w:cs="Times New Roman"/>
          <w:sz w:val="20"/>
          <w:szCs w:val="20"/>
        </w:rPr>
        <w:t>Tugut</w:t>
      </w:r>
      <w:proofErr w:type="spellEnd"/>
      <w:r w:rsidR="001D5E7A" w:rsidRPr="007C4B36">
        <w:rPr>
          <w:rFonts w:ascii="Times New Roman" w:eastAsia="Calibri" w:hAnsi="Times New Roman" w:cs="Times New Roman"/>
          <w:sz w:val="20"/>
          <w:szCs w:val="20"/>
        </w:rPr>
        <w:t xml:space="preserve"> &amp; </w:t>
      </w:r>
      <w:proofErr w:type="spellStart"/>
      <w:r w:rsidR="001D5E7A" w:rsidRPr="007C4B36">
        <w:rPr>
          <w:rFonts w:ascii="Times New Roman" w:eastAsia="Calibri" w:hAnsi="Times New Roman" w:cs="Times New Roman"/>
          <w:sz w:val="20"/>
          <w:szCs w:val="20"/>
        </w:rPr>
        <w:t>Golbasi</w:t>
      </w:r>
      <w:proofErr w:type="spellEnd"/>
      <w:r w:rsidR="001D5E7A">
        <w:rPr>
          <w:rFonts w:ascii="Times New Roman" w:eastAsia="Calibri" w:hAnsi="Times New Roman" w:cs="Times New Roman"/>
          <w:sz w:val="20"/>
          <w:szCs w:val="20"/>
        </w:rPr>
        <w:t>, 2013</w:t>
      </w:r>
      <w:r w:rsidR="001D5E7A" w:rsidRPr="00D205EB">
        <w:rPr>
          <w:rFonts w:cs="B Lotus" w:hint="cs"/>
          <w:sz w:val="24"/>
          <w:szCs w:val="24"/>
          <w:rtl/>
          <w:lang w:bidi="fa-IR"/>
        </w:rPr>
        <w:t>).</w:t>
      </w:r>
      <w:r w:rsidR="001D5E7A">
        <w:rPr>
          <w:rFonts w:cs="B Lotus" w:hint="cs"/>
          <w:sz w:val="24"/>
          <w:szCs w:val="24"/>
          <w:rtl/>
          <w:lang w:bidi="fa-IR"/>
        </w:rPr>
        <w:t xml:space="preserve"> </w:t>
      </w:r>
      <w:r w:rsidRPr="00D205EB">
        <w:rPr>
          <w:rFonts w:cs="B Lotus" w:hint="cs"/>
          <w:sz w:val="24"/>
          <w:szCs w:val="24"/>
          <w:rtl/>
          <w:lang w:bidi="fa-IR"/>
        </w:rPr>
        <w:t xml:space="preserve">عملکرد جنسی بخشی از زندگی و رفتار انسان است و چنان با شخصیت فرد در هم آمیخته است که صحبت از آن </w:t>
      </w:r>
      <w:r w:rsidR="00A82756">
        <w:rPr>
          <w:rFonts w:cs="B Lotus" w:hint="cs"/>
          <w:sz w:val="24"/>
          <w:szCs w:val="24"/>
          <w:rtl/>
          <w:lang w:bidi="fa-IR"/>
        </w:rPr>
        <w:t>به‌عنوان</w:t>
      </w:r>
      <w:r w:rsidRPr="00D205EB">
        <w:rPr>
          <w:rFonts w:cs="B Lotus" w:hint="cs"/>
          <w:sz w:val="24"/>
          <w:szCs w:val="24"/>
          <w:rtl/>
          <w:lang w:bidi="fa-IR"/>
        </w:rPr>
        <w:t xml:space="preserve"> پدیده مستقل، غیرممکن به نظر </w:t>
      </w:r>
      <w:r w:rsidR="00A82756">
        <w:rPr>
          <w:rFonts w:cs="B Lotus" w:hint="cs"/>
          <w:sz w:val="24"/>
          <w:szCs w:val="24"/>
          <w:rtl/>
          <w:lang w:bidi="fa-IR"/>
        </w:rPr>
        <w:t>می‌رسد</w:t>
      </w:r>
      <w:r w:rsidRPr="00D205EB">
        <w:rPr>
          <w:rFonts w:cs="B Lotus" w:hint="cs"/>
          <w:sz w:val="24"/>
          <w:szCs w:val="24"/>
          <w:rtl/>
          <w:lang w:bidi="fa-IR"/>
        </w:rPr>
        <w:t xml:space="preserve">. تمایلات جنسی همواره مرکز توجه، علاقه و کنجکاوی بوده است و بر کیفیت زندگی فرد و شریک او </w:t>
      </w:r>
      <w:r w:rsidR="00A82756">
        <w:rPr>
          <w:rFonts w:cs="B Lotus" w:hint="cs"/>
          <w:sz w:val="24"/>
          <w:szCs w:val="24"/>
          <w:rtl/>
          <w:lang w:bidi="fa-IR"/>
        </w:rPr>
        <w:t>تأثیر</w:t>
      </w:r>
      <w:r w:rsidRPr="00D205EB">
        <w:rPr>
          <w:rFonts w:cs="B Lotus" w:hint="cs"/>
          <w:sz w:val="24"/>
          <w:szCs w:val="24"/>
          <w:rtl/>
          <w:lang w:bidi="fa-IR"/>
        </w:rPr>
        <w:t xml:space="preserve"> </w:t>
      </w:r>
      <w:r w:rsidR="00A82756">
        <w:rPr>
          <w:rFonts w:cs="B Lotus" w:hint="cs"/>
          <w:sz w:val="24"/>
          <w:szCs w:val="24"/>
          <w:rtl/>
          <w:lang w:bidi="fa-IR"/>
        </w:rPr>
        <w:t>غیرقابل‌انکاری</w:t>
      </w:r>
      <w:r w:rsidRPr="00D205EB">
        <w:rPr>
          <w:rFonts w:cs="B Lotus" w:hint="cs"/>
          <w:sz w:val="24"/>
          <w:szCs w:val="24"/>
          <w:rtl/>
          <w:lang w:bidi="fa-IR"/>
        </w:rPr>
        <w:t xml:space="preserve"> دارد</w:t>
      </w:r>
      <w:r w:rsidR="00A92E8E">
        <w:rPr>
          <w:rFonts w:cs="B Lotus" w:hint="cs"/>
          <w:sz w:val="24"/>
          <w:szCs w:val="24"/>
          <w:rtl/>
          <w:lang w:bidi="fa-IR"/>
        </w:rPr>
        <w:t xml:space="preserve"> </w:t>
      </w:r>
      <w:r w:rsidRPr="00D205EB">
        <w:rPr>
          <w:rFonts w:cs="B Lotus" w:hint="cs"/>
          <w:sz w:val="24"/>
          <w:szCs w:val="24"/>
          <w:rtl/>
          <w:lang w:bidi="fa-IR"/>
        </w:rPr>
        <w:t>(</w:t>
      </w:r>
      <w:r w:rsidR="00A92E8E">
        <w:rPr>
          <w:rFonts w:cs="B Lotus" w:hint="cs"/>
          <w:sz w:val="24"/>
          <w:szCs w:val="24"/>
          <w:rtl/>
          <w:lang w:bidi="fa-IR"/>
        </w:rPr>
        <w:t xml:space="preserve">سادوک، سادوک و روئیز، </w:t>
      </w:r>
      <w:r w:rsidR="002B362A">
        <w:rPr>
          <w:rFonts w:cs="B Lotus" w:hint="cs"/>
          <w:sz w:val="24"/>
          <w:szCs w:val="24"/>
          <w:rtl/>
          <w:lang w:bidi="fa-IR"/>
        </w:rPr>
        <w:t>1400</w:t>
      </w:r>
      <w:r w:rsidRPr="00D205EB">
        <w:rPr>
          <w:rFonts w:cs="B Lotus" w:hint="cs"/>
          <w:sz w:val="24"/>
          <w:szCs w:val="24"/>
          <w:rtl/>
          <w:lang w:bidi="fa-IR"/>
        </w:rPr>
        <w:t>). منظور از عملکرد جنسی زنان توانایی رسیدن به برانگیختگی جنسی، لوبریکاسیون</w:t>
      </w:r>
      <w:r w:rsidRPr="00D205EB">
        <w:rPr>
          <w:rStyle w:val="FootnoteReference"/>
          <w:rFonts w:cs="B Lotus"/>
          <w:sz w:val="24"/>
          <w:szCs w:val="24"/>
          <w:rtl/>
          <w:lang w:bidi="fa-IR"/>
        </w:rPr>
        <w:footnoteReference w:id="3"/>
      </w:r>
      <w:r w:rsidRPr="00D205EB">
        <w:rPr>
          <w:rFonts w:cs="B Lotus" w:hint="cs"/>
          <w:sz w:val="24"/>
          <w:szCs w:val="24"/>
          <w:rtl/>
          <w:lang w:bidi="fa-IR"/>
        </w:rPr>
        <w:t xml:space="preserve">، ارگاسم و </w:t>
      </w:r>
      <w:r w:rsidR="00A82756">
        <w:rPr>
          <w:rFonts w:cs="B Lotus" w:hint="cs"/>
          <w:sz w:val="24"/>
          <w:szCs w:val="24"/>
          <w:rtl/>
          <w:lang w:bidi="fa-IR"/>
        </w:rPr>
        <w:t>درنهایت</w:t>
      </w:r>
      <w:r w:rsidRPr="00D205EB">
        <w:rPr>
          <w:rFonts w:cs="B Lotus" w:hint="cs"/>
          <w:sz w:val="24"/>
          <w:szCs w:val="24"/>
          <w:rtl/>
          <w:lang w:bidi="fa-IR"/>
        </w:rPr>
        <w:t xml:space="preserve"> ایجاد حس </w:t>
      </w:r>
      <w:r w:rsidR="00A82756">
        <w:rPr>
          <w:rFonts w:cs="B Lotus" w:hint="cs"/>
          <w:sz w:val="24"/>
          <w:szCs w:val="24"/>
          <w:rtl/>
          <w:lang w:bidi="fa-IR"/>
        </w:rPr>
        <w:t>رضایت‌مندی</w:t>
      </w:r>
      <w:r w:rsidRPr="00D205EB">
        <w:rPr>
          <w:rFonts w:cs="B Lotus" w:hint="cs"/>
          <w:sz w:val="24"/>
          <w:szCs w:val="24"/>
          <w:rtl/>
          <w:lang w:bidi="fa-IR"/>
        </w:rPr>
        <w:t xml:space="preserve"> است. گذر از این مراحل </w:t>
      </w:r>
      <w:r w:rsidR="00A82756">
        <w:rPr>
          <w:rFonts w:cs="B Lotus" w:hint="cs"/>
          <w:sz w:val="24"/>
          <w:szCs w:val="24"/>
          <w:rtl/>
          <w:lang w:bidi="fa-IR"/>
        </w:rPr>
        <w:t>درنهایت</w:t>
      </w:r>
      <w:r w:rsidRPr="00D205EB">
        <w:rPr>
          <w:rFonts w:cs="B Lotus" w:hint="cs"/>
          <w:sz w:val="24"/>
          <w:szCs w:val="24"/>
          <w:rtl/>
          <w:lang w:bidi="fa-IR"/>
        </w:rPr>
        <w:t xml:space="preserve"> منجر به تندرستی و سلامتی جسمی و روانی و افزایش کیفیت زندگی زناشویی می</w:t>
      </w:r>
      <w:r w:rsidRPr="00D205EB">
        <w:rPr>
          <w:rFonts w:cs="B Lotus"/>
          <w:sz w:val="24"/>
          <w:szCs w:val="24"/>
          <w:rtl/>
          <w:lang w:bidi="fa-IR"/>
        </w:rPr>
        <w:softHyphen/>
      </w:r>
      <w:r w:rsidRPr="00D205EB">
        <w:rPr>
          <w:rFonts w:cs="B Lotus" w:hint="cs"/>
          <w:sz w:val="24"/>
          <w:szCs w:val="24"/>
          <w:rtl/>
          <w:lang w:bidi="fa-IR"/>
        </w:rPr>
        <w:t>شود</w:t>
      </w:r>
      <w:r w:rsidR="00C57B91">
        <w:rPr>
          <w:rFonts w:cs="B Lotus" w:hint="cs"/>
          <w:sz w:val="24"/>
          <w:szCs w:val="24"/>
          <w:rtl/>
          <w:lang w:bidi="fa-IR"/>
        </w:rPr>
        <w:t xml:space="preserve"> </w:t>
      </w:r>
      <w:r w:rsidRPr="00D205EB">
        <w:rPr>
          <w:rFonts w:cs="B Lotus" w:hint="cs"/>
          <w:sz w:val="24"/>
          <w:szCs w:val="24"/>
          <w:rtl/>
          <w:lang w:bidi="fa-IR"/>
        </w:rPr>
        <w:t>(</w:t>
      </w:r>
      <w:proofErr w:type="spellStart"/>
      <w:r w:rsidR="00C57B91">
        <w:rPr>
          <w:rFonts w:asciiTheme="majorBidi" w:hAnsiTheme="majorBidi" w:cstheme="majorBidi"/>
          <w:sz w:val="20"/>
          <w:szCs w:val="20"/>
        </w:rPr>
        <w:t>Leite</w:t>
      </w:r>
      <w:proofErr w:type="spellEnd"/>
      <w:r w:rsidR="00C57B91">
        <w:rPr>
          <w:rFonts w:asciiTheme="majorBidi" w:hAnsiTheme="majorBidi" w:cstheme="majorBidi"/>
          <w:sz w:val="20"/>
          <w:szCs w:val="20"/>
        </w:rPr>
        <w:t xml:space="preserve">, Campos, Dias, </w:t>
      </w:r>
      <w:proofErr w:type="spellStart"/>
      <w:r w:rsidR="00C57B91">
        <w:rPr>
          <w:rFonts w:asciiTheme="majorBidi" w:hAnsiTheme="majorBidi" w:cstheme="majorBidi"/>
          <w:sz w:val="20"/>
          <w:szCs w:val="20"/>
        </w:rPr>
        <w:t>Amed</w:t>
      </w:r>
      <w:proofErr w:type="spellEnd"/>
      <w:r w:rsidR="00C57B91">
        <w:rPr>
          <w:rFonts w:asciiTheme="majorBidi" w:hAnsiTheme="majorBidi" w:cstheme="majorBidi"/>
          <w:sz w:val="20"/>
          <w:szCs w:val="20"/>
        </w:rPr>
        <w:t>, De Souza</w:t>
      </w:r>
      <w:r w:rsidR="00C57B91" w:rsidRPr="00B40E78">
        <w:rPr>
          <w:rFonts w:asciiTheme="majorBidi" w:hAnsiTheme="majorBidi" w:cstheme="majorBidi"/>
          <w:sz w:val="20"/>
          <w:szCs w:val="20"/>
        </w:rPr>
        <w:t xml:space="preserve"> &amp; Camano</w:t>
      </w:r>
      <w:r w:rsidR="00C57B91">
        <w:rPr>
          <w:rFonts w:asciiTheme="majorBidi" w:hAnsiTheme="majorBidi" w:cstheme="majorBidi"/>
          <w:sz w:val="20"/>
          <w:szCs w:val="20"/>
        </w:rPr>
        <w:t>, 2009</w:t>
      </w:r>
      <w:r w:rsidRPr="00D205EB">
        <w:rPr>
          <w:rFonts w:cs="B Lotus" w:hint="cs"/>
          <w:sz w:val="24"/>
          <w:szCs w:val="24"/>
          <w:rtl/>
          <w:lang w:bidi="fa-IR"/>
        </w:rPr>
        <w:t>).</w:t>
      </w:r>
      <w:r w:rsidRPr="00D205EB">
        <w:rPr>
          <w:rFonts w:cs="B Lotus" w:hint="cs"/>
          <w:sz w:val="24"/>
          <w:szCs w:val="24"/>
          <w:rtl/>
        </w:rPr>
        <w:t xml:space="preserve"> </w:t>
      </w:r>
      <w:r w:rsidRPr="00D205EB">
        <w:rPr>
          <w:rFonts w:cs="B Lotus" w:hint="cs"/>
          <w:sz w:val="24"/>
          <w:szCs w:val="24"/>
          <w:rtl/>
          <w:lang w:bidi="fa-IR"/>
        </w:rPr>
        <w:t>شواهد نشان می</w:t>
      </w:r>
      <w:r w:rsidRPr="00D205EB">
        <w:rPr>
          <w:rFonts w:cs="B Lotus"/>
          <w:sz w:val="24"/>
          <w:szCs w:val="24"/>
          <w:rtl/>
          <w:lang w:bidi="fa-IR"/>
        </w:rPr>
        <w:softHyphen/>
      </w:r>
      <w:r w:rsidRPr="00D205EB">
        <w:rPr>
          <w:rFonts w:cs="B Lotus" w:hint="cs"/>
          <w:sz w:val="24"/>
          <w:szCs w:val="24"/>
          <w:rtl/>
          <w:lang w:bidi="fa-IR"/>
        </w:rPr>
        <w:t xml:space="preserve">دهد که ارتباط جنسی </w:t>
      </w:r>
      <w:r w:rsidR="00A82756">
        <w:rPr>
          <w:rFonts w:cs="B Lotus" w:hint="cs"/>
          <w:sz w:val="24"/>
          <w:szCs w:val="24"/>
          <w:rtl/>
          <w:lang w:bidi="fa-IR"/>
        </w:rPr>
        <w:lastRenderedPageBreak/>
        <w:t>مؤثر</w:t>
      </w:r>
      <w:r w:rsidRPr="00D205EB">
        <w:rPr>
          <w:rFonts w:cs="B Lotus" w:hint="cs"/>
          <w:sz w:val="24"/>
          <w:szCs w:val="24"/>
          <w:rtl/>
          <w:lang w:bidi="fa-IR"/>
        </w:rPr>
        <w:t xml:space="preserve">، عامل مهمی در افزایش رضایت و عملکرد جنسی در میان مردان و زنان در </w:t>
      </w:r>
      <w:r w:rsidR="00A82756">
        <w:rPr>
          <w:rFonts w:cs="B Lotus" w:hint="cs"/>
          <w:sz w:val="24"/>
          <w:szCs w:val="24"/>
          <w:rtl/>
          <w:lang w:bidi="fa-IR"/>
        </w:rPr>
        <w:t>روابط</w:t>
      </w:r>
      <w:r w:rsidRPr="00D205EB">
        <w:rPr>
          <w:rFonts w:cs="B Lotus" w:hint="cs"/>
          <w:sz w:val="24"/>
          <w:szCs w:val="24"/>
          <w:rtl/>
          <w:lang w:bidi="fa-IR"/>
        </w:rPr>
        <w:t xml:space="preserve"> متعهد است. (</w:t>
      </w:r>
      <w:r w:rsidR="00FE11A7">
        <w:rPr>
          <w:rFonts w:asciiTheme="majorBidi" w:hAnsiTheme="majorBidi" w:cstheme="majorBidi"/>
          <w:color w:val="000000"/>
          <w:sz w:val="20"/>
          <w:szCs w:val="20"/>
        </w:rPr>
        <w:t>Mark</w:t>
      </w:r>
      <w:r w:rsidR="00FE11A7" w:rsidRPr="003C12A7">
        <w:rPr>
          <w:rFonts w:asciiTheme="majorBidi" w:hAnsiTheme="majorBidi" w:cstheme="majorBidi"/>
          <w:color w:val="000000"/>
          <w:sz w:val="20"/>
          <w:szCs w:val="20"/>
        </w:rPr>
        <w:t xml:space="preserve"> &amp; </w:t>
      </w:r>
      <w:proofErr w:type="spellStart"/>
      <w:r w:rsidR="00FE11A7" w:rsidRPr="003C12A7">
        <w:rPr>
          <w:rFonts w:asciiTheme="majorBidi" w:hAnsiTheme="majorBidi" w:cstheme="majorBidi"/>
          <w:color w:val="000000"/>
          <w:sz w:val="20"/>
          <w:szCs w:val="20"/>
        </w:rPr>
        <w:t>Jozkowski</w:t>
      </w:r>
      <w:proofErr w:type="spellEnd"/>
      <w:r w:rsidR="00FE11A7">
        <w:rPr>
          <w:rFonts w:asciiTheme="majorBidi" w:hAnsiTheme="majorBidi" w:cstheme="majorBidi"/>
          <w:color w:val="000000"/>
          <w:sz w:val="20"/>
          <w:szCs w:val="20"/>
        </w:rPr>
        <w:t>, 2013</w:t>
      </w:r>
      <w:r w:rsidRPr="00D205EB">
        <w:rPr>
          <w:rFonts w:cs="B Lotus" w:hint="cs"/>
          <w:sz w:val="24"/>
          <w:szCs w:val="24"/>
          <w:rtl/>
          <w:lang w:bidi="fa-IR"/>
        </w:rPr>
        <w:t>).</w:t>
      </w:r>
      <w:r w:rsidRPr="00D205EB">
        <w:rPr>
          <w:rFonts w:cs="B Lotus"/>
          <w:sz w:val="24"/>
          <w:szCs w:val="24"/>
        </w:rPr>
        <w:t xml:space="preserve"> </w:t>
      </w:r>
      <w:r w:rsidRPr="00D205EB">
        <w:rPr>
          <w:rFonts w:cs="B Lotus" w:hint="cs"/>
          <w:sz w:val="24"/>
          <w:szCs w:val="24"/>
          <w:rtl/>
          <w:lang w:bidi="fa-IR"/>
        </w:rPr>
        <w:t xml:space="preserve">یکی از </w:t>
      </w:r>
      <w:r w:rsidR="00A82756">
        <w:rPr>
          <w:rFonts w:cs="B Lotus" w:hint="cs"/>
          <w:sz w:val="24"/>
          <w:szCs w:val="24"/>
          <w:rtl/>
          <w:lang w:bidi="fa-IR"/>
        </w:rPr>
        <w:t>راه‌های</w:t>
      </w:r>
      <w:r w:rsidRPr="00D205EB">
        <w:rPr>
          <w:rFonts w:cs="B Lotus" w:hint="cs"/>
          <w:sz w:val="24"/>
          <w:szCs w:val="24"/>
          <w:rtl/>
          <w:lang w:bidi="fa-IR"/>
        </w:rPr>
        <w:t xml:space="preserve"> ارتقا رضایت جنسی، ارتباط سازنده است </w:t>
      </w:r>
      <w:r w:rsidR="008C3B60" w:rsidRPr="00D205EB">
        <w:rPr>
          <w:rFonts w:cs="B Lotus" w:hint="cs"/>
          <w:sz w:val="24"/>
          <w:szCs w:val="24"/>
          <w:rtl/>
          <w:lang w:bidi="fa-IR"/>
        </w:rPr>
        <w:t>(</w:t>
      </w:r>
      <w:proofErr w:type="spellStart"/>
      <w:r w:rsidR="008C3B60">
        <w:rPr>
          <w:rFonts w:ascii="Times New Roman" w:eastAsia="Calibri" w:hAnsi="Times New Roman" w:cs="Times New Roman"/>
          <w:sz w:val="20"/>
          <w:szCs w:val="20"/>
        </w:rPr>
        <w:t>MacNeil</w:t>
      </w:r>
      <w:proofErr w:type="spellEnd"/>
      <w:r w:rsidR="008C3B60" w:rsidRPr="00AF05D0">
        <w:rPr>
          <w:rFonts w:ascii="Times New Roman" w:eastAsia="Calibri" w:hAnsi="Times New Roman" w:cs="Times New Roman"/>
          <w:sz w:val="20"/>
          <w:szCs w:val="20"/>
        </w:rPr>
        <w:t xml:space="preserve"> &amp; Byers</w:t>
      </w:r>
      <w:r w:rsidR="008C3B60">
        <w:rPr>
          <w:rFonts w:ascii="Times New Roman" w:eastAsia="Calibri" w:hAnsi="Times New Roman" w:cs="Times New Roman"/>
          <w:sz w:val="20"/>
          <w:szCs w:val="20"/>
        </w:rPr>
        <w:t>, 2005</w:t>
      </w:r>
      <w:r w:rsidR="008C3B60" w:rsidRPr="00D205EB">
        <w:rPr>
          <w:rFonts w:cs="B Lotus" w:hint="cs"/>
          <w:sz w:val="24"/>
          <w:szCs w:val="24"/>
          <w:rtl/>
          <w:lang w:bidi="fa-IR"/>
        </w:rPr>
        <w:t>)</w:t>
      </w:r>
      <w:r w:rsidR="008C3B60">
        <w:rPr>
          <w:rFonts w:cs="B Lotus" w:hint="cs"/>
          <w:sz w:val="24"/>
          <w:szCs w:val="24"/>
          <w:rtl/>
          <w:lang w:bidi="fa-IR"/>
        </w:rPr>
        <w:t>.</w:t>
      </w:r>
      <w:r w:rsidRPr="00D205EB">
        <w:rPr>
          <w:rFonts w:cs="B Lotus" w:hint="cs"/>
          <w:sz w:val="24"/>
          <w:szCs w:val="24"/>
          <w:rtl/>
          <w:lang w:bidi="fa-IR"/>
        </w:rPr>
        <w:t xml:space="preserve"> </w:t>
      </w:r>
      <w:r w:rsidR="00A82756">
        <w:rPr>
          <w:rFonts w:cs="B Lotus" w:hint="cs"/>
          <w:sz w:val="24"/>
          <w:szCs w:val="24"/>
          <w:rtl/>
          <w:lang w:bidi="fa-IR"/>
        </w:rPr>
        <w:t>زوج‌ها</w:t>
      </w:r>
      <w:r w:rsidRPr="00D205EB">
        <w:rPr>
          <w:rFonts w:cs="B Lotus" w:hint="cs"/>
          <w:sz w:val="24"/>
          <w:szCs w:val="24"/>
          <w:rtl/>
          <w:lang w:bidi="fa-IR"/>
        </w:rPr>
        <w:t xml:space="preserve"> برای اینکه زندگی جنسی خود را متزلزل نکنند. از </w:t>
      </w:r>
      <w:r w:rsidR="00A82756">
        <w:rPr>
          <w:rFonts w:cs="B Lotus" w:hint="cs"/>
          <w:sz w:val="24"/>
          <w:szCs w:val="24"/>
          <w:rtl/>
          <w:lang w:bidi="fa-IR"/>
        </w:rPr>
        <w:t>استراتژی‌های</w:t>
      </w:r>
      <w:r w:rsidRPr="00D205EB">
        <w:rPr>
          <w:rFonts w:cs="B Lotus" w:hint="cs"/>
          <w:sz w:val="24"/>
          <w:szCs w:val="24"/>
          <w:rtl/>
          <w:lang w:bidi="fa-IR"/>
        </w:rPr>
        <w:t xml:space="preserve"> مختلفی استفاده می</w:t>
      </w:r>
      <w:r w:rsidRPr="00D205EB">
        <w:rPr>
          <w:rFonts w:cs="B Lotus"/>
          <w:sz w:val="24"/>
          <w:szCs w:val="24"/>
          <w:rtl/>
          <w:lang w:bidi="fa-IR"/>
        </w:rPr>
        <w:softHyphen/>
      </w:r>
      <w:r w:rsidRPr="00D205EB">
        <w:rPr>
          <w:rFonts w:cs="B Lotus" w:hint="cs"/>
          <w:sz w:val="24"/>
          <w:szCs w:val="24"/>
          <w:rtl/>
          <w:lang w:bidi="fa-IR"/>
        </w:rPr>
        <w:t xml:space="preserve">کنند، </w:t>
      </w:r>
      <w:r w:rsidR="00A82756">
        <w:rPr>
          <w:rFonts w:cs="B Lotus" w:hint="cs"/>
          <w:sz w:val="24"/>
          <w:szCs w:val="24"/>
          <w:rtl/>
          <w:lang w:bidi="fa-IR"/>
        </w:rPr>
        <w:t>ازجمله</w:t>
      </w:r>
      <w:r w:rsidRPr="00D205EB">
        <w:rPr>
          <w:rFonts w:cs="B Lotus" w:hint="cs"/>
          <w:sz w:val="24"/>
          <w:szCs w:val="24"/>
          <w:rtl/>
          <w:lang w:bidi="fa-IR"/>
        </w:rPr>
        <w:t xml:space="preserve"> برقراری ارتباط با </w:t>
      </w:r>
      <w:r w:rsidR="00A82756">
        <w:rPr>
          <w:rFonts w:cs="B Lotus" w:hint="cs"/>
          <w:sz w:val="24"/>
          <w:szCs w:val="24"/>
          <w:rtl/>
          <w:lang w:bidi="fa-IR"/>
        </w:rPr>
        <w:t>خواسته‌های</w:t>
      </w:r>
      <w:r w:rsidRPr="00D205EB">
        <w:rPr>
          <w:rFonts w:cs="B Lotus" w:hint="cs"/>
          <w:sz w:val="24"/>
          <w:szCs w:val="24"/>
          <w:rtl/>
          <w:lang w:bidi="fa-IR"/>
        </w:rPr>
        <w:t xml:space="preserve"> خود با شریک </w:t>
      </w:r>
      <w:r w:rsidR="00A82756">
        <w:rPr>
          <w:rFonts w:cs="B Lotus" w:hint="cs"/>
          <w:sz w:val="24"/>
          <w:szCs w:val="24"/>
          <w:rtl/>
          <w:lang w:bidi="fa-IR"/>
        </w:rPr>
        <w:t>زندگی‌شان</w:t>
      </w:r>
      <w:r w:rsidRPr="00D205EB">
        <w:rPr>
          <w:rFonts w:cs="B Lotus" w:hint="cs"/>
          <w:sz w:val="24"/>
          <w:szCs w:val="24"/>
          <w:rtl/>
          <w:lang w:bidi="fa-IR"/>
        </w:rPr>
        <w:t xml:space="preserve">، امتحان کردن </w:t>
      </w:r>
      <w:r w:rsidR="00A82756">
        <w:rPr>
          <w:rFonts w:cs="B Lotus" w:hint="cs"/>
          <w:sz w:val="24"/>
          <w:szCs w:val="24"/>
          <w:rtl/>
          <w:lang w:bidi="fa-IR"/>
        </w:rPr>
        <w:t>موقعیت‌ها</w:t>
      </w:r>
      <w:r w:rsidRPr="00D205EB">
        <w:rPr>
          <w:rFonts w:cs="B Lotus" w:hint="cs"/>
          <w:sz w:val="24"/>
          <w:szCs w:val="24"/>
          <w:rtl/>
          <w:lang w:bidi="fa-IR"/>
        </w:rPr>
        <w:t xml:space="preserve"> و </w:t>
      </w:r>
      <w:r w:rsidR="00A82756">
        <w:rPr>
          <w:rFonts w:cs="B Lotus" w:hint="cs"/>
          <w:sz w:val="24"/>
          <w:szCs w:val="24"/>
          <w:rtl/>
          <w:lang w:bidi="fa-IR"/>
        </w:rPr>
        <w:t>فعالیت‌های</w:t>
      </w:r>
      <w:r w:rsidRPr="00D205EB">
        <w:rPr>
          <w:rFonts w:cs="B Lotus" w:hint="cs"/>
          <w:sz w:val="24"/>
          <w:szCs w:val="24"/>
          <w:rtl/>
          <w:lang w:bidi="fa-IR"/>
        </w:rPr>
        <w:t xml:space="preserve"> جنسی جدید، مطالعه مجلات، </w:t>
      </w:r>
      <w:r w:rsidR="00A82756">
        <w:rPr>
          <w:rFonts w:cs="B Lotus" w:hint="cs"/>
          <w:sz w:val="24"/>
          <w:szCs w:val="24"/>
          <w:rtl/>
          <w:lang w:bidi="fa-IR"/>
        </w:rPr>
        <w:t>کتاب‌ها</w:t>
      </w:r>
      <w:r w:rsidRPr="00D205EB">
        <w:rPr>
          <w:rFonts w:cs="B Lotus" w:hint="cs"/>
          <w:sz w:val="24"/>
          <w:szCs w:val="24"/>
          <w:rtl/>
          <w:lang w:bidi="fa-IR"/>
        </w:rPr>
        <w:t xml:space="preserve"> و </w:t>
      </w:r>
      <w:r w:rsidR="00A82756">
        <w:rPr>
          <w:rFonts w:cs="B Lotus" w:hint="cs"/>
          <w:sz w:val="24"/>
          <w:szCs w:val="24"/>
          <w:rtl/>
          <w:lang w:bidi="fa-IR"/>
        </w:rPr>
        <w:t>ویدیوهای</w:t>
      </w:r>
      <w:r w:rsidRPr="00D205EB">
        <w:rPr>
          <w:rFonts w:cs="B Lotus" w:hint="cs"/>
          <w:sz w:val="24"/>
          <w:szCs w:val="24"/>
          <w:rtl/>
          <w:lang w:bidi="fa-IR"/>
        </w:rPr>
        <w:t xml:space="preserve"> خودیاری جنسی. </w:t>
      </w:r>
      <w:r w:rsidR="00A82756">
        <w:rPr>
          <w:rFonts w:cs="B Lotus" w:hint="cs"/>
          <w:sz w:val="24"/>
          <w:szCs w:val="24"/>
          <w:rtl/>
          <w:lang w:bidi="fa-IR"/>
        </w:rPr>
        <w:t>بااین‌حال</w:t>
      </w:r>
      <w:r w:rsidRPr="00D205EB">
        <w:rPr>
          <w:rFonts w:cs="B Lotus" w:hint="cs"/>
          <w:sz w:val="24"/>
          <w:szCs w:val="24"/>
          <w:rtl/>
          <w:lang w:bidi="fa-IR"/>
        </w:rPr>
        <w:t>، اطلاعات کمی در مورد اثربخشی چنین استراتژی</w:t>
      </w:r>
      <w:r w:rsidRPr="00D205EB">
        <w:rPr>
          <w:rFonts w:cs="B Lotus"/>
          <w:sz w:val="24"/>
          <w:szCs w:val="24"/>
          <w:rtl/>
          <w:lang w:bidi="fa-IR"/>
        </w:rPr>
        <w:softHyphen/>
      </w:r>
      <w:r w:rsidRPr="00D205EB">
        <w:rPr>
          <w:rFonts w:cs="B Lotus" w:hint="cs"/>
          <w:sz w:val="24"/>
          <w:szCs w:val="24"/>
          <w:rtl/>
          <w:lang w:bidi="fa-IR"/>
        </w:rPr>
        <w:t xml:space="preserve">هایی در ترویج احساسات بیشتر از اشتیاق و رضایت جنسی در رابطه </w:t>
      </w:r>
      <w:r w:rsidR="00A82756">
        <w:rPr>
          <w:rFonts w:cs="B Lotus" w:hint="cs"/>
          <w:sz w:val="24"/>
          <w:szCs w:val="24"/>
          <w:rtl/>
          <w:lang w:bidi="fa-IR"/>
        </w:rPr>
        <w:t>آن‌ها</w:t>
      </w:r>
      <w:r w:rsidRPr="00D205EB">
        <w:rPr>
          <w:rFonts w:cs="B Lotus" w:hint="cs"/>
          <w:sz w:val="24"/>
          <w:szCs w:val="24"/>
          <w:rtl/>
          <w:lang w:bidi="fa-IR"/>
        </w:rPr>
        <w:t xml:space="preserve"> وجود دارد</w:t>
      </w:r>
      <w:r w:rsidR="00DC39BD" w:rsidRPr="00D205EB">
        <w:rPr>
          <w:rFonts w:cs="B Lotus" w:hint="cs"/>
          <w:sz w:val="24"/>
          <w:szCs w:val="24"/>
          <w:rtl/>
          <w:lang w:bidi="fa-IR"/>
        </w:rPr>
        <w:t>(</w:t>
      </w:r>
      <w:r w:rsidR="00DC39BD">
        <w:rPr>
          <w:rFonts w:ascii="Times New Roman" w:eastAsia="Calibri" w:hAnsi="Times New Roman" w:cs="Times New Roman"/>
          <w:sz w:val="20"/>
          <w:szCs w:val="20"/>
        </w:rPr>
        <w:t>Frederick, Lever, Gillespie</w:t>
      </w:r>
      <w:r w:rsidR="00DC39BD" w:rsidRPr="00337739">
        <w:rPr>
          <w:rFonts w:ascii="Times New Roman" w:eastAsia="Calibri" w:hAnsi="Times New Roman" w:cs="Times New Roman"/>
          <w:sz w:val="20"/>
          <w:szCs w:val="20"/>
        </w:rPr>
        <w:t xml:space="preserve"> &amp; Garcia</w:t>
      </w:r>
      <w:r w:rsidR="00DC39BD">
        <w:rPr>
          <w:rFonts w:ascii="Times New Roman" w:eastAsia="Calibri" w:hAnsi="Times New Roman" w:cs="Times New Roman"/>
          <w:sz w:val="20"/>
          <w:szCs w:val="20"/>
        </w:rPr>
        <w:t>, 2017</w:t>
      </w:r>
      <w:r w:rsidR="00DC39BD" w:rsidRPr="00D205EB">
        <w:rPr>
          <w:rFonts w:cs="B Lotus" w:hint="cs"/>
          <w:sz w:val="24"/>
          <w:szCs w:val="24"/>
          <w:rtl/>
          <w:lang w:bidi="fa-IR"/>
        </w:rPr>
        <w:t>).</w:t>
      </w:r>
      <w:r w:rsidRPr="00D205EB">
        <w:rPr>
          <w:rFonts w:cs="B Lotus" w:hint="cs"/>
          <w:sz w:val="24"/>
          <w:szCs w:val="24"/>
          <w:rtl/>
          <w:lang w:bidi="fa-IR"/>
        </w:rPr>
        <w:t xml:space="preserve"> نارضایتی از رابطه جنسی ممکن است به مشکلات عمیق در رابطه </w:t>
      </w:r>
      <w:r w:rsidR="00A82756">
        <w:rPr>
          <w:rFonts w:cs="B Lotus" w:hint="cs"/>
          <w:sz w:val="24"/>
          <w:szCs w:val="24"/>
          <w:rtl/>
          <w:lang w:bidi="fa-IR"/>
        </w:rPr>
        <w:t>زوج‌ها</w:t>
      </w:r>
      <w:r w:rsidRPr="00D205EB">
        <w:rPr>
          <w:rFonts w:cs="B Lotus" w:hint="cs"/>
          <w:sz w:val="24"/>
          <w:szCs w:val="24"/>
          <w:rtl/>
          <w:lang w:bidi="fa-IR"/>
        </w:rPr>
        <w:t xml:space="preserve"> و ایجاد تنفر از همسر و دلخوری، حسادت، رقابت، حس </w:t>
      </w:r>
      <w:r w:rsidR="00A82756">
        <w:rPr>
          <w:rFonts w:cs="B Lotus" w:hint="cs"/>
          <w:sz w:val="24"/>
          <w:szCs w:val="24"/>
          <w:rtl/>
          <w:lang w:bidi="fa-IR"/>
        </w:rPr>
        <w:t>انتقام‌گیری</w:t>
      </w:r>
      <w:r w:rsidRPr="00D205EB">
        <w:rPr>
          <w:rFonts w:cs="B Lotus" w:hint="cs"/>
          <w:sz w:val="24"/>
          <w:szCs w:val="24"/>
          <w:rtl/>
          <w:lang w:bidi="fa-IR"/>
        </w:rPr>
        <w:t xml:space="preserve">، احساس تحقیر، نداشتن </w:t>
      </w:r>
      <w:r w:rsidR="00A82756">
        <w:rPr>
          <w:rFonts w:cs="B Lotus" w:hint="cs"/>
          <w:sz w:val="24"/>
          <w:szCs w:val="24"/>
          <w:rtl/>
          <w:lang w:bidi="fa-IR"/>
        </w:rPr>
        <w:t>اعتمادبه‌نفس</w:t>
      </w:r>
      <w:r w:rsidRPr="00D205EB">
        <w:rPr>
          <w:rFonts w:cs="B Lotus" w:hint="cs"/>
          <w:sz w:val="24"/>
          <w:szCs w:val="24"/>
          <w:rtl/>
          <w:lang w:bidi="fa-IR"/>
        </w:rPr>
        <w:t xml:space="preserve"> و نظایر </w:t>
      </w:r>
      <w:r w:rsidR="00A82756">
        <w:rPr>
          <w:rFonts w:cs="B Lotus" w:hint="cs"/>
          <w:sz w:val="24"/>
          <w:szCs w:val="24"/>
          <w:rtl/>
          <w:lang w:bidi="fa-IR"/>
        </w:rPr>
        <w:t>آن‌ها</w:t>
      </w:r>
      <w:r w:rsidRPr="00D205EB">
        <w:rPr>
          <w:rFonts w:cs="B Lotus" w:hint="cs"/>
          <w:sz w:val="24"/>
          <w:szCs w:val="24"/>
          <w:rtl/>
          <w:lang w:bidi="fa-IR"/>
        </w:rPr>
        <w:t xml:space="preserve"> منجر شود. این مسائل با </w:t>
      </w:r>
      <w:r w:rsidR="00A82756">
        <w:rPr>
          <w:rFonts w:cs="B Lotus" w:hint="cs"/>
          <w:sz w:val="24"/>
          <w:szCs w:val="24"/>
          <w:rtl/>
          <w:lang w:bidi="fa-IR"/>
        </w:rPr>
        <w:t>تنش‌ها</w:t>
      </w:r>
      <w:r w:rsidRPr="00D205EB">
        <w:rPr>
          <w:rFonts w:cs="B Lotus" w:hint="cs"/>
          <w:sz w:val="24"/>
          <w:szCs w:val="24"/>
          <w:rtl/>
          <w:lang w:bidi="fa-IR"/>
        </w:rPr>
        <w:t xml:space="preserve"> و اختلافات تقویت شده یا در قالب </w:t>
      </w:r>
      <w:r w:rsidR="00A82756">
        <w:rPr>
          <w:rFonts w:cs="B Lotus" w:hint="cs"/>
          <w:sz w:val="24"/>
          <w:szCs w:val="24"/>
          <w:rtl/>
          <w:lang w:bidi="fa-IR"/>
        </w:rPr>
        <w:t>آن‌ها</w:t>
      </w:r>
      <w:r w:rsidRPr="00D205EB">
        <w:rPr>
          <w:rFonts w:cs="B Lotus" w:hint="cs"/>
          <w:sz w:val="24"/>
          <w:szCs w:val="24"/>
          <w:rtl/>
          <w:lang w:bidi="fa-IR"/>
        </w:rPr>
        <w:t xml:space="preserve"> تجلی و بروز </w:t>
      </w:r>
      <w:r w:rsidR="00A82756">
        <w:rPr>
          <w:rFonts w:cs="B Lotus" w:hint="cs"/>
          <w:sz w:val="24"/>
          <w:szCs w:val="24"/>
          <w:rtl/>
          <w:lang w:bidi="fa-IR"/>
        </w:rPr>
        <w:t>می‌یابد</w:t>
      </w:r>
      <w:r w:rsidRPr="00D205EB">
        <w:rPr>
          <w:rFonts w:cs="B Lotus" w:hint="cs"/>
          <w:sz w:val="24"/>
          <w:szCs w:val="24"/>
          <w:rtl/>
          <w:lang w:bidi="fa-IR"/>
        </w:rPr>
        <w:t xml:space="preserve"> و شکاف بین همسران را تعارضات </w:t>
      </w:r>
      <w:r w:rsidR="00A82756">
        <w:rPr>
          <w:rFonts w:cs="B Lotus" w:hint="cs"/>
          <w:sz w:val="24"/>
          <w:szCs w:val="24"/>
          <w:rtl/>
          <w:lang w:bidi="fa-IR"/>
        </w:rPr>
        <w:t>عمیق‌تر</w:t>
      </w:r>
      <w:r w:rsidRPr="00D205EB">
        <w:rPr>
          <w:rFonts w:cs="B Lotus" w:hint="cs"/>
          <w:sz w:val="24"/>
          <w:szCs w:val="24"/>
          <w:rtl/>
          <w:lang w:bidi="fa-IR"/>
        </w:rPr>
        <w:t xml:space="preserve"> می</w:t>
      </w:r>
      <w:r w:rsidRPr="00D205EB">
        <w:rPr>
          <w:rFonts w:cs="B Lotus"/>
          <w:sz w:val="24"/>
          <w:szCs w:val="24"/>
          <w:rtl/>
          <w:lang w:bidi="fa-IR"/>
        </w:rPr>
        <w:softHyphen/>
      </w:r>
      <w:r w:rsidRPr="00D205EB">
        <w:rPr>
          <w:rFonts w:cs="B Lotus" w:hint="cs"/>
          <w:sz w:val="24"/>
          <w:szCs w:val="24"/>
          <w:rtl/>
          <w:lang w:bidi="fa-IR"/>
        </w:rPr>
        <w:t>سازد</w:t>
      </w:r>
      <w:r w:rsidR="007571EC">
        <w:rPr>
          <w:rFonts w:cs="B Lotus" w:hint="cs"/>
          <w:sz w:val="24"/>
          <w:szCs w:val="24"/>
          <w:rtl/>
          <w:lang w:bidi="fa-IR"/>
        </w:rPr>
        <w:t xml:space="preserve"> </w:t>
      </w:r>
      <w:r w:rsidRPr="00D205EB">
        <w:rPr>
          <w:rFonts w:cs="B Lotus" w:hint="cs"/>
          <w:sz w:val="24"/>
          <w:szCs w:val="24"/>
          <w:rtl/>
          <w:lang w:bidi="fa-IR"/>
        </w:rPr>
        <w:t>(</w:t>
      </w:r>
      <w:r w:rsidR="007571EC">
        <w:rPr>
          <w:rFonts w:asciiTheme="majorBidi" w:hAnsiTheme="majorBidi" w:cstheme="majorBidi"/>
          <w:sz w:val="20"/>
          <w:szCs w:val="20"/>
        </w:rPr>
        <w:t>Christopher</w:t>
      </w:r>
      <w:r w:rsidR="007571EC" w:rsidRPr="00E917D5">
        <w:rPr>
          <w:rFonts w:asciiTheme="majorBidi" w:hAnsiTheme="majorBidi" w:cstheme="majorBidi"/>
          <w:sz w:val="20"/>
          <w:szCs w:val="20"/>
        </w:rPr>
        <w:t xml:space="preserve"> &amp; Sprecher</w:t>
      </w:r>
      <w:r w:rsidR="007571EC">
        <w:rPr>
          <w:rFonts w:asciiTheme="majorBidi" w:hAnsiTheme="majorBidi" w:cstheme="majorBidi"/>
          <w:sz w:val="20"/>
          <w:szCs w:val="20"/>
        </w:rPr>
        <w:t>, 200</w:t>
      </w:r>
      <w:r w:rsidRPr="00D205EB">
        <w:rPr>
          <w:rFonts w:cs="B Lotus" w:hint="cs"/>
          <w:sz w:val="24"/>
          <w:szCs w:val="24"/>
          <w:rtl/>
          <w:lang w:bidi="fa-IR"/>
        </w:rPr>
        <w:t>).</w:t>
      </w:r>
      <w:r w:rsidRPr="00D205EB">
        <w:rPr>
          <w:rFonts w:cs="B Lotus" w:hint="cs"/>
          <w:sz w:val="24"/>
          <w:szCs w:val="24"/>
          <w:rtl/>
        </w:rPr>
        <w:t xml:space="preserve"> </w:t>
      </w:r>
      <w:r w:rsidRPr="00D205EB">
        <w:rPr>
          <w:rFonts w:cs="B Lotus" w:hint="cs"/>
          <w:sz w:val="24"/>
          <w:szCs w:val="24"/>
          <w:rtl/>
          <w:lang w:bidi="fa-IR"/>
        </w:rPr>
        <w:t>به نظر می</w:t>
      </w:r>
      <w:r w:rsidRPr="00D205EB">
        <w:rPr>
          <w:rFonts w:cs="B Lotus"/>
          <w:sz w:val="24"/>
          <w:szCs w:val="24"/>
          <w:rtl/>
          <w:lang w:bidi="fa-IR"/>
        </w:rPr>
        <w:softHyphen/>
      </w:r>
      <w:r w:rsidRPr="00D205EB">
        <w:rPr>
          <w:rFonts w:cs="B Lotus" w:hint="cs"/>
          <w:sz w:val="24"/>
          <w:szCs w:val="24"/>
          <w:rtl/>
          <w:lang w:bidi="fa-IR"/>
        </w:rPr>
        <w:t xml:space="preserve">رسد بسیاری از </w:t>
      </w:r>
      <w:r w:rsidR="00A82756">
        <w:rPr>
          <w:rFonts w:cs="B Lotus" w:hint="cs"/>
          <w:sz w:val="24"/>
          <w:szCs w:val="24"/>
          <w:rtl/>
          <w:lang w:bidi="fa-IR"/>
        </w:rPr>
        <w:t>زوج‌های</w:t>
      </w:r>
      <w:r w:rsidRPr="00D205EB">
        <w:rPr>
          <w:rFonts w:cs="B Lotus" w:hint="cs"/>
          <w:sz w:val="24"/>
          <w:szCs w:val="24"/>
          <w:rtl/>
          <w:lang w:bidi="fa-IR"/>
        </w:rPr>
        <w:t xml:space="preserve"> ایرانی از نارضایتمندی جنسی رنج می</w:t>
      </w:r>
      <w:r w:rsidRPr="00D205EB">
        <w:rPr>
          <w:rFonts w:cs="B Lotus"/>
          <w:sz w:val="24"/>
          <w:szCs w:val="24"/>
          <w:rtl/>
          <w:lang w:bidi="fa-IR"/>
        </w:rPr>
        <w:softHyphen/>
      </w:r>
      <w:r w:rsidRPr="00D205EB">
        <w:rPr>
          <w:rFonts w:cs="B Lotus" w:hint="cs"/>
          <w:sz w:val="24"/>
          <w:szCs w:val="24"/>
          <w:rtl/>
          <w:lang w:bidi="fa-IR"/>
        </w:rPr>
        <w:t>برند اما از مطرح کردن آن و صحبت درباره آن احساس شرم و گناه می</w:t>
      </w:r>
      <w:r w:rsidRPr="00D205EB">
        <w:rPr>
          <w:rFonts w:cs="B Lotus"/>
          <w:sz w:val="24"/>
          <w:szCs w:val="24"/>
          <w:rtl/>
          <w:lang w:bidi="fa-IR"/>
        </w:rPr>
        <w:softHyphen/>
      </w:r>
      <w:r w:rsidRPr="00D205EB">
        <w:rPr>
          <w:rFonts w:cs="B Lotus" w:hint="cs"/>
          <w:sz w:val="24"/>
          <w:szCs w:val="24"/>
          <w:rtl/>
          <w:lang w:bidi="fa-IR"/>
        </w:rPr>
        <w:t xml:space="preserve">کنند و از </w:t>
      </w:r>
      <w:r w:rsidR="00A82756">
        <w:rPr>
          <w:rFonts w:cs="B Lotus" w:hint="cs"/>
          <w:sz w:val="24"/>
          <w:szCs w:val="24"/>
          <w:rtl/>
          <w:lang w:bidi="fa-IR"/>
        </w:rPr>
        <w:t>تأثیر</w:t>
      </w:r>
      <w:r w:rsidRPr="00D205EB">
        <w:rPr>
          <w:rFonts w:cs="B Lotus" w:hint="cs"/>
          <w:sz w:val="24"/>
          <w:szCs w:val="24"/>
          <w:rtl/>
          <w:lang w:bidi="fa-IR"/>
        </w:rPr>
        <w:t xml:space="preserve"> آن بر نارضایتی زناشویی و </w:t>
      </w:r>
      <w:r w:rsidR="00A82756">
        <w:rPr>
          <w:rFonts w:cs="B Lotus" w:hint="cs"/>
          <w:sz w:val="24"/>
          <w:szCs w:val="24"/>
          <w:rtl/>
          <w:lang w:bidi="fa-IR"/>
        </w:rPr>
        <w:t>درنتیجه</w:t>
      </w:r>
      <w:r w:rsidRPr="00D205EB">
        <w:rPr>
          <w:rFonts w:cs="B Lotus" w:hint="cs"/>
          <w:sz w:val="24"/>
          <w:szCs w:val="24"/>
          <w:rtl/>
          <w:lang w:bidi="fa-IR"/>
        </w:rPr>
        <w:t xml:space="preserve"> نارضایتی از زندگی خود غافل</w:t>
      </w:r>
      <w:r w:rsidRPr="00D205EB">
        <w:rPr>
          <w:rFonts w:cs="B Lotus"/>
          <w:sz w:val="24"/>
          <w:szCs w:val="24"/>
          <w:rtl/>
          <w:lang w:bidi="fa-IR"/>
        </w:rPr>
        <w:softHyphen/>
      </w:r>
      <w:r w:rsidRPr="00D205EB">
        <w:rPr>
          <w:rFonts w:cs="B Lotus" w:hint="cs"/>
          <w:sz w:val="24"/>
          <w:szCs w:val="24"/>
          <w:rtl/>
          <w:lang w:bidi="fa-IR"/>
        </w:rPr>
        <w:t>اند</w:t>
      </w:r>
      <w:r w:rsidR="002B362A">
        <w:rPr>
          <w:rFonts w:cs="B Lotus" w:hint="cs"/>
          <w:sz w:val="24"/>
          <w:szCs w:val="24"/>
          <w:rtl/>
          <w:lang w:bidi="fa-IR"/>
        </w:rPr>
        <w:t xml:space="preserve"> </w:t>
      </w:r>
      <w:r w:rsidRPr="00D205EB">
        <w:rPr>
          <w:rFonts w:cs="B Lotus" w:hint="cs"/>
          <w:sz w:val="24"/>
          <w:szCs w:val="24"/>
          <w:rtl/>
          <w:lang w:bidi="fa-IR"/>
        </w:rPr>
        <w:t>(هنرپروران</w:t>
      </w:r>
      <w:r w:rsidR="0029148C">
        <w:rPr>
          <w:rFonts w:cs="B Lotus" w:hint="cs"/>
          <w:sz w:val="24"/>
          <w:szCs w:val="24"/>
          <w:rtl/>
          <w:lang w:bidi="fa-IR"/>
        </w:rPr>
        <w:t>، تبریزی، نوابی</w:t>
      </w:r>
      <w:r w:rsidR="0029148C">
        <w:rPr>
          <w:rFonts w:cs="B Lotus" w:hint="cs"/>
          <w:sz w:val="24"/>
          <w:szCs w:val="24"/>
          <w:rtl/>
          <w:lang w:bidi="fa-IR"/>
        </w:rPr>
        <w:softHyphen/>
        <w:t>نژاده و شفیع</w:t>
      </w:r>
      <w:r w:rsidR="0029148C">
        <w:rPr>
          <w:rFonts w:cs="B Lotus" w:hint="cs"/>
          <w:sz w:val="24"/>
          <w:szCs w:val="24"/>
          <w:rtl/>
          <w:lang w:bidi="fa-IR"/>
        </w:rPr>
        <w:softHyphen/>
        <w:t>آبادی</w:t>
      </w:r>
      <w:r w:rsidRPr="00D205EB">
        <w:rPr>
          <w:rFonts w:cs="B Lotus" w:hint="cs"/>
          <w:sz w:val="24"/>
          <w:szCs w:val="24"/>
          <w:rtl/>
          <w:lang w:bidi="fa-IR"/>
        </w:rPr>
        <w:t>،</w:t>
      </w:r>
      <w:r w:rsidR="0029148C">
        <w:rPr>
          <w:rFonts w:cs="B Lotus" w:hint="cs"/>
          <w:sz w:val="24"/>
          <w:szCs w:val="24"/>
          <w:rtl/>
          <w:lang w:bidi="fa-IR"/>
        </w:rPr>
        <w:t xml:space="preserve"> </w:t>
      </w:r>
      <w:r w:rsidRPr="00D205EB">
        <w:rPr>
          <w:rFonts w:cs="B Lotus" w:hint="cs"/>
          <w:sz w:val="24"/>
          <w:szCs w:val="24"/>
          <w:rtl/>
          <w:lang w:bidi="fa-IR"/>
        </w:rPr>
        <w:t>138</w:t>
      </w:r>
      <w:r w:rsidR="0029148C">
        <w:rPr>
          <w:rFonts w:cs="B Lotus" w:hint="cs"/>
          <w:sz w:val="24"/>
          <w:szCs w:val="24"/>
          <w:rtl/>
          <w:lang w:bidi="fa-IR"/>
        </w:rPr>
        <w:t>9</w:t>
      </w:r>
      <w:r w:rsidRPr="00D205EB">
        <w:rPr>
          <w:rFonts w:cs="B Lotus" w:hint="cs"/>
          <w:sz w:val="24"/>
          <w:szCs w:val="24"/>
          <w:rtl/>
          <w:lang w:bidi="fa-IR"/>
        </w:rPr>
        <w:t>)</w:t>
      </w:r>
      <w:r w:rsidRPr="00D205EB">
        <w:rPr>
          <w:rFonts w:cs="B Lotus" w:hint="cs"/>
          <w:sz w:val="24"/>
          <w:szCs w:val="24"/>
          <w:rtl/>
        </w:rPr>
        <w:t xml:space="preserve">. </w:t>
      </w:r>
      <w:r w:rsidRPr="00D205EB">
        <w:rPr>
          <w:rFonts w:cs="B Lotus" w:hint="cs"/>
          <w:sz w:val="24"/>
          <w:szCs w:val="24"/>
          <w:rtl/>
          <w:lang w:bidi="fa-IR"/>
        </w:rPr>
        <w:t xml:space="preserve">برای افراد بدیهی به نظر </w:t>
      </w:r>
      <w:r w:rsidR="00A82756">
        <w:rPr>
          <w:rFonts w:cs="B Lotus" w:hint="cs"/>
          <w:sz w:val="24"/>
          <w:szCs w:val="24"/>
          <w:rtl/>
          <w:lang w:bidi="fa-IR"/>
        </w:rPr>
        <w:t>می‌رسد</w:t>
      </w:r>
      <w:r w:rsidRPr="00D205EB">
        <w:rPr>
          <w:rFonts w:cs="B Lotus" w:hint="cs"/>
          <w:sz w:val="24"/>
          <w:szCs w:val="24"/>
          <w:rtl/>
          <w:lang w:bidi="fa-IR"/>
        </w:rPr>
        <w:t xml:space="preserve"> که عوامل روانی و بین فردی نقش </w:t>
      </w:r>
      <w:r w:rsidR="00A82756">
        <w:rPr>
          <w:rFonts w:cs="B Lotus" w:hint="cs"/>
          <w:sz w:val="24"/>
          <w:szCs w:val="24"/>
          <w:rtl/>
          <w:lang w:bidi="fa-IR"/>
        </w:rPr>
        <w:t>عمده‌ای</w:t>
      </w:r>
      <w:r w:rsidRPr="00D205EB">
        <w:rPr>
          <w:rFonts w:cs="B Lotus" w:hint="cs"/>
          <w:sz w:val="24"/>
          <w:szCs w:val="24"/>
          <w:rtl/>
          <w:lang w:bidi="fa-IR"/>
        </w:rPr>
        <w:t xml:space="preserve"> در ایجاد و حفظ مشکلات جنسی دارند </w:t>
      </w:r>
      <w:r w:rsidR="00A82756">
        <w:rPr>
          <w:rFonts w:cs="B Lotus" w:hint="cs"/>
          <w:sz w:val="24"/>
          <w:szCs w:val="24"/>
          <w:rtl/>
          <w:lang w:bidi="fa-IR"/>
        </w:rPr>
        <w:t>شیوه‌های</w:t>
      </w:r>
      <w:r w:rsidRPr="00D205EB">
        <w:rPr>
          <w:rFonts w:cs="B Lotus" w:hint="cs"/>
          <w:sz w:val="24"/>
          <w:szCs w:val="24"/>
          <w:rtl/>
          <w:lang w:bidi="fa-IR"/>
        </w:rPr>
        <w:t xml:space="preserve"> ابراز عشق و محبت در خانواده اصلی، تجربیات جنسی </w:t>
      </w:r>
      <w:r w:rsidR="00A82756">
        <w:rPr>
          <w:rFonts w:cs="B Lotus" w:hint="cs"/>
          <w:sz w:val="24"/>
          <w:szCs w:val="24"/>
          <w:rtl/>
          <w:lang w:bidi="fa-IR"/>
        </w:rPr>
        <w:t>آسیب‌زا</w:t>
      </w:r>
      <w:r w:rsidRPr="00D205EB">
        <w:rPr>
          <w:rFonts w:cs="B Lotus" w:hint="cs"/>
          <w:sz w:val="24"/>
          <w:szCs w:val="24"/>
          <w:rtl/>
          <w:lang w:bidi="fa-IR"/>
        </w:rPr>
        <w:t xml:space="preserve"> </w:t>
      </w:r>
      <w:r w:rsidRPr="00D205EB">
        <w:rPr>
          <w:rFonts w:cs="B Lotus" w:hint="cs"/>
          <w:sz w:val="24"/>
          <w:szCs w:val="24"/>
          <w:rtl/>
        </w:rPr>
        <w:t xml:space="preserve">در دوران رشد، </w:t>
      </w:r>
      <w:r w:rsidR="00A82756">
        <w:rPr>
          <w:rFonts w:cs="B Lotus" w:hint="cs"/>
          <w:sz w:val="24"/>
          <w:szCs w:val="24"/>
          <w:rtl/>
        </w:rPr>
        <w:t>پیام‌های</w:t>
      </w:r>
      <w:r w:rsidRPr="00D205EB">
        <w:rPr>
          <w:rFonts w:cs="B Lotus" w:hint="cs"/>
          <w:sz w:val="24"/>
          <w:szCs w:val="24"/>
          <w:rtl/>
        </w:rPr>
        <w:t xml:space="preserve"> مذهبی، فرهنگی و اجتماعی در مورد رابطه جنسی و </w:t>
      </w:r>
      <w:r w:rsidR="00A82756">
        <w:rPr>
          <w:rFonts w:cs="B Lotus" w:hint="cs"/>
          <w:sz w:val="24"/>
          <w:szCs w:val="24"/>
          <w:rtl/>
        </w:rPr>
        <w:t>تأثیر</w:t>
      </w:r>
      <w:r w:rsidRPr="00D205EB">
        <w:rPr>
          <w:rFonts w:cs="B Lotus" w:hint="cs"/>
          <w:sz w:val="24"/>
          <w:szCs w:val="24"/>
          <w:rtl/>
        </w:rPr>
        <w:t xml:space="preserve"> رو افزون </w:t>
      </w:r>
      <w:r w:rsidR="00A82756">
        <w:rPr>
          <w:rFonts w:cs="B Lotus" w:hint="cs"/>
          <w:sz w:val="24"/>
          <w:szCs w:val="24"/>
          <w:rtl/>
        </w:rPr>
        <w:t>رسانه‌ها</w:t>
      </w:r>
      <w:r w:rsidRPr="00D205EB">
        <w:rPr>
          <w:rFonts w:cs="B Lotus" w:hint="cs"/>
          <w:sz w:val="24"/>
          <w:szCs w:val="24"/>
          <w:rtl/>
        </w:rPr>
        <w:t xml:space="preserve"> بر اعتقادات و رفتار فرد </w:t>
      </w:r>
      <w:r w:rsidR="00A82756">
        <w:rPr>
          <w:rFonts w:cs="B Lotus" w:hint="cs"/>
          <w:sz w:val="24"/>
          <w:szCs w:val="24"/>
          <w:rtl/>
        </w:rPr>
        <w:t>به‌وضوح</w:t>
      </w:r>
      <w:r w:rsidRPr="00D205EB">
        <w:rPr>
          <w:rFonts w:cs="B Lotus" w:hint="cs"/>
          <w:sz w:val="24"/>
          <w:szCs w:val="24"/>
          <w:rtl/>
        </w:rPr>
        <w:t xml:space="preserve"> بازی می</w:t>
      </w:r>
      <w:r w:rsidRPr="00D205EB">
        <w:rPr>
          <w:rFonts w:cs="B Lotus"/>
          <w:sz w:val="24"/>
          <w:szCs w:val="24"/>
          <w:rtl/>
        </w:rPr>
        <w:softHyphen/>
      </w:r>
      <w:r w:rsidRPr="00D205EB">
        <w:rPr>
          <w:rFonts w:cs="B Lotus" w:hint="cs"/>
          <w:sz w:val="24"/>
          <w:szCs w:val="24"/>
          <w:rtl/>
        </w:rPr>
        <w:t xml:space="preserve">کند نقشی در ارتقای سلامت یا اختلال عملکرد جنسی دارد. </w:t>
      </w:r>
      <w:r w:rsidR="00A82756">
        <w:rPr>
          <w:rFonts w:cs="B Lotus" w:hint="cs"/>
          <w:sz w:val="24"/>
          <w:szCs w:val="24"/>
          <w:rtl/>
        </w:rPr>
        <w:t>به‌طور</w:t>
      </w:r>
      <w:r w:rsidRPr="00D205EB">
        <w:rPr>
          <w:rFonts w:cs="B Lotus" w:hint="cs"/>
          <w:sz w:val="24"/>
          <w:szCs w:val="24"/>
          <w:rtl/>
        </w:rPr>
        <w:t xml:space="preserve"> </w:t>
      </w:r>
      <w:r w:rsidR="00A82756">
        <w:rPr>
          <w:rFonts w:cs="B Lotus" w:hint="cs"/>
          <w:sz w:val="24"/>
          <w:szCs w:val="24"/>
          <w:rtl/>
        </w:rPr>
        <w:t>قابل‌توجهی</w:t>
      </w:r>
      <w:r w:rsidRPr="00D205EB">
        <w:rPr>
          <w:rFonts w:cs="B Lotus" w:hint="cs"/>
          <w:sz w:val="24"/>
          <w:szCs w:val="24"/>
          <w:rtl/>
        </w:rPr>
        <w:t xml:space="preserve">، </w:t>
      </w:r>
      <w:r w:rsidR="00A82756">
        <w:rPr>
          <w:rFonts w:cs="B Lotus" w:hint="cs"/>
          <w:sz w:val="24"/>
          <w:szCs w:val="24"/>
          <w:rtl/>
        </w:rPr>
        <w:t>آسیب‌پذیری</w:t>
      </w:r>
      <w:r w:rsidRPr="00D205EB">
        <w:rPr>
          <w:rFonts w:cs="B Lotus" w:hint="cs"/>
          <w:sz w:val="24"/>
          <w:szCs w:val="24"/>
          <w:rtl/>
        </w:rPr>
        <w:t xml:space="preserve"> فردی در برابر اختلالات جنسی ناشی از شخصیت و تمایلات اساسی بیولوژیکی به </w:t>
      </w:r>
      <w:r w:rsidR="00A82756">
        <w:rPr>
          <w:rFonts w:cs="B Lotus" w:hint="cs"/>
          <w:sz w:val="24"/>
          <w:szCs w:val="24"/>
          <w:rtl/>
        </w:rPr>
        <w:t>بیماری‌های</w:t>
      </w:r>
      <w:r w:rsidRPr="00D205EB">
        <w:rPr>
          <w:rFonts w:cs="B Lotus" w:hint="cs"/>
          <w:sz w:val="24"/>
          <w:szCs w:val="24"/>
          <w:rtl/>
        </w:rPr>
        <w:t xml:space="preserve"> </w:t>
      </w:r>
      <w:r w:rsidR="00A82756">
        <w:rPr>
          <w:rFonts w:cs="B Lotus" w:hint="cs"/>
          <w:sz w:val="24"/>
          <w:szCs w:val="24"/>
          <w:rtl/>
        </w:rPr>
        <w:t>روان‌پزشکی</w:t>
      </w:r>
      <w:r w:rsidRPr="00D205EB">
        <w:rPr>
          <w:rFonts w:cs="B Lotus" w:hint="cs"/>
          <w:sz w:val="24"/>
          <w:szCs w:val="24"/>
          <w:rtl/>
        </w:rPr>
        <w:t xml:space="preserve"> و پزشکی و همچنین توانایی ایجاد و حفظ رابطه صمیمانه است</w:t>
      </w:r>
      <w:r w:rsidR="006C5B00">
        <w:rPr>
          <w:rFonts w:cs="B Lotus" w:hint="cs"/>
          <w:sz w:val="24"/>
          <w:szCs w:val="24"/>
          <w:rtl/>
        </w:rPr>
        <w:t xml:space="preserve"> </w:t>
      </w:r>
      <w:r w:rsidRPr="00D205EB">
        <w:rPr>
          <w:rFonts w:cs="B Lotus" w:hint="cs"/>
          <w:sz w:val="24"/>
          <w:szCs w:val="24"/>
          <w:rtl/>
        </w:rPr>
        <w:t>(</w:t>
      </w:r>
      <w:proofErr w:type="spellStart"/>
      <w:r w:rsidR="00A369CA">
        <w:rPr>
          <w:rFonts w:asciiTheme="majorBidi" w:hAnsiTheme="majorBidi" w:cstheme="majorBidi"/>
          <w:sz w:val="20"/>
          <w:szCs w:val="20"/>
        </w:rPr>
        <w:t>Althof</w:t>
      </w:r>
      <w:proofErr w:type="spellEnd"/>
      <w:r w:rsidR="00A369CA">
        <w:rPr>
          <w:rFonts w:asciiTheme="majorBidi" w:hAnsiTheme="majorBidi" w:cstheme="majorBidi"/>
          <w:sz w:val="20"/>
          <w:szCs w:val="20"/>
        </w:rPr>
        <w:t xml:space="preserve">, </w:t>
      </w:r>
      <w:proofErr w:type="spellStart"/>
      <w:r w:rsidR="00A369CA">
        <w:rPr>
          <w:rFonts w:asciiTheme="majorBidi" w:hAnsiTheme="majorBidi" w:cstheme="majorBidi"/>
          <w:sz w:val="20"/>
          <w:szCs w:val="20"/>
        </w:rPr>
        <w:t>Leiblum</w:t>
      </w:r>
      <w:proofErr w:type="spellEnd"/>
      <w:r w:rsidR="00A369CA">
        <w:rPr>
          <w:rFonts w:asciiTheme="majorBidi" w:hAnsiTheme="majorBidi" w:cstheme="majorBidi"/>
          <w:sz w:val="20"/>
          <w:szCs w:val="20"/>
        </w:rPr>
        <w:t xml:space="preserve">, </w:t>
      </w:r>
      <w:proofErr w:type="spellStart"/>
      <w:r w:rsidR="00A369CA" w:rsidRPr="009E3626">
        <w:rPr>
          <w:rFonts w:asciiTheme="majorBidi" w:hAnsiTheme="majorBidi" w:cstheme="majorBidi"/>
          <w:sz w:val="20"/>
          <w:szCs w:val="20"/>
        </w:rPr>
        <w:t>Chevret</w:t>
      </w:r>
      <w:r w:rsidR="00A369CA" w:rsidRPr="009E3626">
        <w:rPr>
          <w:rFonts w:ascii="Cambria Math" w:hAnsi="Cambria Math" w:cs="Cambria Math"/>
          <w:sz w:val="20"/>
          <w:szCs w:val="20"/>
        </w:rPr>
        <w:t>‐</w:t>
      </w:r>
      <w:r w:rsidR="00A369CA">
        <w:rPr>
          <w:rFonts w:asciiTheme="majorBidi" w:hAnsiTheme="majorBidi" w:cstheme="majorBidi"/>
          <w:sz w:val="20"/>
          <w:szCs w:val="20"/>
        </w:rPr>
        <w:t>Measson</w:t>
      </w:r>
      <w:proofErr w:type="spellEnd"/>
      <w:r w:rsidR="00A369CA">
        <w:rPr>
          <w:rFonts w:asciiTheme="majorBidi" w:hAnsiTheme="majorBidi" w:cstheme="majorBidi"/>
          <w:sz w:val="20"/>
          <w:szCs w:val="20"/>
        </w:rPr>
        <w:t xml:space="preserve">, Hartmann, Levine, </w:t>
      </w:r>
      <w:r w:rsidR="00A369CA" w:rsidRPr="009E3626">
        <w:rPr>
          <w:rFonts w:asciiTheme="majorBidi" w:hAnsiTheme="majorBidi" w:cstheme="majorBidi"/>
          <w:sz w:val="20"/>
          <w:szCs w:val="20"/>
        </w:rPr>
        <w:t>McCabe</w:t>
      </w:r>
      <w:r w:rsidR="00A369CA">
        <w:rPr>
          <w:rFonts w:asciiTheme="majorBidi" w:hAnsiTheme="majorBidi" w:cstheme="majorBidi"/>
          <w:sz w:val="20"/>
          <w:szCs w:val="20"/>
        </w:rPr>
        <w:t xml:space="preserve"> et al., </w:t>
      </w:r>
      <w:proofErr w:type="gramStart"/>
      <w:r w:rsidR="00A369CA">
        <w:rPr>
          <w:rFonts w:asciiTheme="majorBidi" w:hAnsiTheme="majorBidi" w:cstheme="majorBidi"/>
          <w:sz w:val="20"/>
          <w:szCs w:val="20"/>
        </w:rPr>
        <w:t>2005</w:t>
      </w:r>
      <w:r w:rsidRPr="00D205EB">
        <w:rPr>
          <w:rFonts w:cs="B Lotus" w:hint="cs"/>
          <w:sz w:val="24"/>
          <w:szCs w:val="24"/>
          <w:rtl/>
        </w:rPr>
        <w:t>).</w:t>
      </w:r>
      <w:r w:rsidRPr="00D205EB">
        <w:rPr>
          <w:rFonts w:cs="B Lotus" w:hint="cs"/>
          <w:sz w:val="24"/>
          <w:szCs w:val="24"/>
          <w:rtl/>
          <w:lang w:bidi="fa-IR"/>
        </w:rPr>
        <w:t xml:space="preserve"> در بسیاری از نقاط جهان رابطه جنسی یک موضوع تابو باقی </w:t>
      </w:r>
      <w:r w:rsidR="00A82756">
        <w:rPr>
          <w:rFonts w:cs="B Lotus" w:hint="cs"/>
          <w:sz w:val="24"/>
          <w:szCs w:val="24"/>
          <w:rtl/>
          <w:lang w:bidi="fa-IR"/>
        </w:rPr>
        <w:t>می‌ماند</w:t>
      </w:r>
      <w:r w:rsidR="00A369CA">
        <w:rPr>
          <w:rFonts w:cs="B Lotus" w:hint="cs"/>
          <w:sz w:val="24"/>
          <w:szCs w:val="24"/>
          <w:rtl/>
          <w:lang w:bidi="fa-IR"/>
        </w:rPr>
        <w:t xml:space="preserve"> </w:t>
      </w:r>
      <w:r w:rsidR="00AD6BFE">
        <w:rPr>
          <w:rFonts w:cs="B Lotus" w:hint="cs"/>
          <w:sz w:val="24"/>
          <w:szCs w:val="24"/>
          <w:rtl/>
          <w:lang w:bidi="fa-IR"/>
        </w:rPr>
        <w:t>(</w:t>
      </w:r>
      <w:r w:rsidR="00FE5365">
        <w:rPr>
          <w:rFonts w:ascii="Times New Roman" w:eastAsia="Calibri" w:hAnsi="Times New Roman" w:cs="Times New Roman"/>
          <w:sz w:val="20"/>
          <w:szCs w:val="20"/>
        </w:rPr>
        <w:t>Baxter</w:t>
      </w:r>
      <w:r w:rsidR="00FE5365" w:rsidRPr="00D15A3B">
        <w:rPr>
          <w:rFonts w:ascii="Times New Roman" w:eastAsia="Calibri" w:hAnsi="Times New Roman" w:cs="Times New Roman"/>
          <w:sz w:val="20"/>
          <w:szCs w:val="20"/>
        </w:rPr>
        <w:t xml:space="preserve"> &amp; Wilmot</w:t>
      </w:r>
      <w:r w:rsidR="00FE5365">
        <w:rPr>
          <w:rFonts w:ascii="Times New Roman" w:eastAsia="Calibri" w:hAnsi="Times New Roman" w:cs="Times New Roman"/>
          <w:sz w:val="20"/>
          <w:szCs w:val="20"/>
        </w:rPr>
        <w:t>, 1985</w:t>
      </w:r>
      <w:r w:rsidR="00FE5365" w:rsidRPr="00D205EB">
        <w:rPr>
          <w:rFonts w:cs="B Lotus" w:hint="cs"/>
          <w:sz w:val="24"/>
          <w:szCs w:val="24"/>
          <w:rtl/>
          <w:lang w:bidi="fa-IR"/>
        </w:rPr>
        <w:t>)</w:t>
      </w:r>
      <w:r w:rsidR="00FE5365">
        <w:rPr>
          <w:rFonts w:cs="B Lotus" w:hint="cs"/>
          <w:sz w:val="24"/>
          <w:szCs w:val="24"/>
          <w:rtl/>
          <w:lang w:bidi="fa-IR"/>
        </w:rPr>
        <w:t>.</w:t>
      </w:r>
      <w:proofErr w:type="gramEnd"/>
      <w:r w:rsidRPr="00D205EB">
        <w:rPr>
          <w:rFonts w:cs="B Lotus" w:hint="cs"/>
          <w:sz w:val="24"/>
          <w:szCs w:val="24"/>
          <w:rtl/>
          <w:lang w:bidi="fa-IR"/>
        </w:rPr>
        <w:t xml:space="preserve"> </w:t>
      </w:r>
      <w:r w:rsidRPr="00D205EB">
        <w:rPr>
          <w:rStyle w:val="q4iawc"/>
          <w:rFonts w:cs="B Lotus" w:hint="cs"/>
          <w:sz w:val="24"/>
          <w:szCs w:val="24"/>
          <w:rtl/>
          <w:lang w:bidi="fa-IR"/>
        </w:rPr>
        <w:t xml:space="preserve">علیرغم به رسمیت شناختن ارتباط جنسی </w:t>
      </w:r>
      <w:r w:rsidR="00A82756">
        <w:rPr>
          <w:rStyle w:val="q4iawc"/>
          <w:rFonts w:cs="B Lotus" w:hint="cs"/>
          <w:sz w:val="24"/>
          <w:szCs w:val="24"/>
          <w:rtl/>
          <w:lang w:bidi="fa-IR"/>
        </w:rPr>
        <w:t>به‌عنوان</w:t>
      </w:r>
      <w:r w:rsidRPr="00D205EB">
        <w:rPr>
          <w:rStyle w:val="q4iawc"/>
          <w:rFonts w:cs="B Lotus" w:hint="cs"/>
          <w:sz w:val="24"/>
          <w:szCs w:val="24"/>
          <w:rtl/>
          <w:lang w:bidi="fa-IR"/>
        </w:rPr>
        <w:t xml:space="preserve"> یک نیروی مثبت در روابط عاشقانه، همچنین نقش خودافشایی جنسی در درک اینکه چگونه در عملکرد جنسی </w:t>
      </w:r>
      <w:r w:rsidR="00A82756">
        <w:rPr>
          <w:rStyle w:val="q4iawc"/>
          <w:rFonts w:cs="B Lotus" w:hint="cs"/>
          <w:sz w:val="24"/>
          <w:szCs w:val="24"/>
          <w:rtl/>
          <w:lang w:bidi="fa-IR"/>
        </w:rPr>
        <w:t>تأثیر</w:t>
      </w:r>
      <w:r w:rsidRPr="00D205EB">
        <w:rPr>
          <w:rStyle w:val="q4iawc"/>
          <w:rFonts w:cs="B Lotus" w:hint="cs"/>
          <w:sz w:val="24"/>
          <w:szCs w:val="24"/>
          <w:rtl/>
          <w:lang w:bidi="fa-IR"/>
        </w:rPr>
        <w:t xml:space="preserve"> می</w:t>
      </w:r>
      <w:r w:rsidRPr="00D205EB">
        <w:rPr>
          <w:rStyle w:val="q4iawc"/>
          <w:rFonts w:cs="B Lotus"/>
          <w:sz w:val="24"/>
          <w:szCs w:val="24"/>
          <w:rtl/>
          <w:lang w:bidi="fa-IR"/>
        </w:rPr>
        <w:softHyphen/>
      </w:r>
      <w:r w:rsidRPr="00D205EB">
        <w:rPr>
          <w:rStyle w:val="q4iawc"/>
          <w:rFonts w:cs="B Lotus" w:hint="cs"/>
          <w:sz w:val="24"/>
          <w:szCs w:val="24"/>
          <w:rtl/>
          <w:lang w:bidi="fa-IR"/>
        </w:rPr>
        <w:t xml:space="preserve">گذارد، مطالعات اندکی در این زمینه صورت گرفته است. با توجه به شواهدی مبنی بر اینکه بسیاری از </w:t>
      </w:r>
      <w:r w:rsidR="00A82756">
        <w:rPr>
          <w:rStyle w:val="q4iawc"/>
          <w:rFonts w:cs="B Lotus" w:hint="cs"/>
          <w:sz w:val="24"/>
          <w:szCs w:val="24"/>
          <w:rtl/>
          <w:lang w:bidi="fa-IR"/>
        </w:rPr>
        <w:t>زوج‌ها</w:t>
      </w:r>
      <w:r w:rsidRPr="00D205EB">
        <w:rPr>
          <w:rStyle w:val="q4iawc"/>
          <w:rFonts w:cs="B Lotus" w:hint="cs"/>
          <w:sz w:val="24"/>
          <w:szCs w:val="24"/>
          <w:rtl/>
          <w:lang w:bidi="fa-IR"/>
        </w:rPr>
        <w:t xml:space="preserve"> برای بحث در مورد رابطه جنسی خود در تلاش هستند و اطلاعات کم در مورد اینکه کدام جنبه از ارتباطات جنسی بیشتر اهمیت دارد، ارتباط جنسی منبعی دست نخورده است که محققان از آن برای کمک به </w:t>
      </w:r>
      <w:r w:rsidR="00A82756">
        <w:rPr>
          <w:rStyle w:val="q4iawc"/>
          <w:rFonts w:cs="B Lotus" w:hint="cs"/>
          <w:sz w:val="24"/>
          <w:szCs w:val="24"/>
          <w:rtl/>
          <w:lang w:bidi="fa-IR"/>
        </w:rPr>
        <w:t>زوج‌ها</w:t>
      </w:r>
      <w:r w:rsidRPr="00D205EB">
        <w:rPr>
          <w:rStyle w:val="q4iawc"/>
          <w:rFonts w:cs="B Lotus" w:hint="cs"/>
          <w:sz w:val="24"/>
          <w:szCs w:val="24"/>
          <w:rtl/>
          <w:lang w:bidi="fa-IR"/>
        </w:rPr>
        <w:t xml:space="preserve"> برای تقویت روابط خود استفاده کنند. یکی از دلایل این امر تابو بودن مسائل جنسی و صحبت در این موارد در جامعه هست و این را باید در نظر داشت در </w:t>
      </w:r>
      <w:r w:rsidR="00A82756">
        <w:rPr>
          <w:rStyle w:val="q4iawc"/>
          <w:rFonts w:cs="B Lotus" w:hint="cs"/>
          <w:sz w:val="24"/>
          <w:szCs w:val="24"/>
          <w:rtl/>
          <w:lang w:bidi="fa-IR"/>
        </w:rPr>
        <w:t>جامعه‌ای</w:t>
      </w:r>
      <w:r w:rsidRPr="00D205EB">
        <w:rPr>
          <w:rStyle w:val="q4iawc"/>
          <w:rFonts w:cs="B Lotus" w:hint="cs"/>
          <w:sz w:val="24"/>
          <w:szCs w:val="24"/>
          <w:rtl/>
          <w:lang w:bidi="fa-IR"/>
        </w:rPr>
        <w:t xml:space="preserve"> که کمتر درباره چنین روابطی صحبت به میان می</w:t>
      </w:r>
      <w:r w:rsidRPr="00D205EB">
        <w:rPr>
          <w:rStyle w:val="q4iawc"/>
          <w:rFonts w:cs="B Lotus"/>
          <w:sz w:val="24"/>
          <w:szCs w:val="24"/>
          <w:rtl/>
          <w:lang w:bidi="fa-IR"/>
        </w:rPr>
        <w:softHyphen/>
      </w:r>
      <w:r w:rsidRPr="00D205EB">
        <w:rPr>
          <w:rStyle w:val="q4iawc"/>
          <w:rFonts w:cs="B Lotus" w:hint="cs"/>
          <w:sz w:val="24"/>
          <w:szCs w:val="24"/>
          <w:rtl/>
          <w:lang w:bidi="fa-IR"/>
        </w:rPr>
        <w:t xml:space="preserve">آید، بدیهی است که مشکلات و ناآگاهی و عدم شناخت کافی در این زمینه وجود دارد. لذا بنا </w:t>
      </w:r>
      <w:r w:rsidR="00A82756">
        <w:rPr>
          <w:rStyle w:val="q4iawc"/>
          <w:rFonts w:cs="B Lotus" w:hint="cs"/>
          <w:sz w:val="24"/>
          <w:szCs w:val="24"/>
          <w:rtl/>
          <w:lang w:bidi="fa-IR"/>
        </w:rPr>
        <w:t>به‌ضرورت</w:t>
      </w:r>
      <w:r w:rsidRPr="00D205EB">
        <w:rPr>
          <w:rStyle w:val="q4iawc"/>
          <w:rFonts w:cs="B Lotus" w:hint="cs"/>
          <w:sz w:val="24"/>
          <w:szCs w:val="24"/>
          <w:rtl/>
          <w:lang w:bidi="fa-IR"/>
        </w:rPr>
        <w:t xml:space="preserve"> درک شده در این مسئله، در پژوهش حاضر ما قصد داریم رابطه بین گفت</w:t>
      </w:r>
      <w:r w:rsidRPr="00D205EB">
        <w:rPr>
          <w:rStyle w:val="q4iawc"/>
          <w:rFonts w:cs="B Lotus"/>
          <w:sz w:val="24"/>
          <w:szCs w:val="24"/>
          <w:rtl/>
          <w:lang w:bidi="fa-IR"/>
        </w:rPr>
        <w:softHyphen/>
      </w:r>
      <w:r w:rsidRPr="00D205EB">
        <w:rPr>
          <w:rStyle w:val="q4iawc"/>
          <w:rFonts w:cs="B Lotus" w:hint="cs"/>
          <w:sz w:val="24"/>
          <w:szCs w:val="24"/>
          <w:rtl/>
          <w:lang w:bidi="fa-IR"/>
        </w:rPr>
        <w:t xml:space="preserve">وگوی جنسی با عملکرد جنسی را </w:t>
      </w:r>
      <w:r w:rsidR="00A82756">
        <w:rPr>
          <w:rStyle w:val="q4iawc"/>
          <w:rFonts w:cs="B Lotus" w:hint="cs"/>
          <w:sz w:val="24"/>
          <w:szCs w:val="24"/>
          <w:rtl/>
          <w:lang w:bidi="fa-IR"/>
        </w:rPr>
        <w:t>موردبررسی</w:t>
      </w:r>
      <w:r w:rsidRPr="00D205EB">
        <w:rPr>
          <w:rStyle w:val="q4iawc"/>
          <w:rFonts w:cs="B Lotus" w:hint="cs"/>
          <w:sz w:val="24"/>
          <w:szCs w:val="24"/>
          <w:rtl/>
          <w:lang w:bidi="fa-IR"/>
        </w:rPr>
        <w:t xml:space="preserve"> قرار دهیم.</w:t>
      </w:r>
    </w:p>
    <w:p w:rsidR="000D0C90" w:rsidRPr="00D205EB" w:rsidRDefault="000D0C90" w:rsidP="000D0C90">
      <w:pPr>
        <w:pStyle w:val="NoSpacing"/>
        <w:bidi/>
        <w:rPr>
          <w:rtl/>
        </w:rPr>
      </w:pPr>
    </w:p>
    <w:p w:rsidR="00C21C8F" w:rsidRDefault="00A369CA" w:rsidP="000D0C90">
      <w:pPr>
        <w:pStyle w:val="NoSpacing"/>
        <w:bidi/>
        <w:rPr>
          <w:rFonts w:cs="B Zar"/>
          <w:b/>
          <w:bCs/>
          <w:sz w:val="28"/>
          <w:szCs w:val="28"/>
          <w:lang w:bidi="fa-IR"/>
        </w:rPr>
      </w:pPr>
      <w:r w:rsidRPr="00A369CA">
        <w:rPr>
          <w:rFonts w:cs="B Zar" w:hint="cs"/>
          <w:b/>
          <w:bCs/>
          <w:sz w:val="28"/>
          <w:szCs w:val="28"/>
          <w:rtl/>
          <w:lang w:bidi="fa-IR"/>
        </w:rPr>
        <w:t xml:space="preserve">2- مرور </w:t>
      </w:r>
      <w:r w:rsidR="00C21C8F" w:rsidRPr="00A369CA">
        <w:rPr>
          <w:rFonts w:cs="B Zar" w:hint="cs"/>
          <w:b/>
          <w:bCs/>
          <w:sz w:val="28"/>
          <w:szCs w:val="28"/>
          <w:rtl/>
          <w:lang w:bidi="fa-IR"/>
        </w:rPr>
        <w:t>مبانی نظری و پیشینه</w:t>
      </w:r>
    </w:p>
    <w:p w:rsidR="00247571" w:rsidRPr="00831B14" w:rsidRDefault="00831B14" w:rsidP="00831B14">
      <w:pPr>
        <w:bidi/>
        <w:jc w:val="both"/>
        <w:rPr>
          <w:rFonts w:cs="B Lotus"/>
          <w:sz w:val="24"/>
          <w:szCs w:val="24"/>
          <w:lang w:bidi="fa-IR"/>
        </w:rPr>
      </w:pPr>
      <w:r>
        <w:rPr>
          <w:rFonts w:cs="B Lotus"/>
          <w:sz w:val="24"/>
          <w:szCs w:val="24"/>
          <w:rtl/>
        </w:rPr>
        <w:t>فرج</w:t>
      </w:r>
      <w:r>
        <w:rPr>
          <w:rFonts w:cs="B Lotus" w:hint="cs"/>
          <w:sz w:val="24"/>
          <w:szCs w:val="24"/>
          <w:rtl/>
        </w:rPr>
        <w:softHyphen/>
      </w:r>
      <w:r>
        <w:rPr>
          <w:rFonts w:cs="B Lotus"/>
          <w:sz w:val="24"/>
          <w:szCs w:val="24"/>
          <w:rtl/>
        </w:rPr>
        <w:t>نیا، حسینیان، شهیدی</w:t>
      </w:r>
      <w:r>
        <w:rPr>
          <w:rFonts w:cs="B Lotus" w:hint="cs"/>
          <w:sz w:val="24"/>
          <w:szCs w:val="24"/>
          <w:rtl/>
        </w:rPr>
        <w:t xml:space="preserve"> و</w:t>
      </w:r>
      <w:r w:rsidRPr="004F5751">
        <w:rPr>
          <w:rFonts w:cs="B Lotus"/>
          <w:sz w:val="24"/>
          <w:szCs w:val="24"/>
          <w:rtl/>
        </w:rPr>
        <w:t xml:space="preserve"> صادقی</w:t>
      </w:r>
      <w:r>
        <w:rPr>
          <w:rFonts w:cs="B Lotus" w:hint="cs"/>
          <w:sz w:val="24"/>
          <w:szCs w:val="24"/>
          <w:rtl/>
        </w:rPr>
        <w:t xml:space="preserve"> (1393) </w:t>
      </w:r>
      <w:r w:rsidRPr="004F5751">
        <w:rPr>
          <w:rFonts w:cs="B Lotus"/>
          <w:sz w:val="24"/>
          <w:szCs w:val="24"/>
          <w:rtl/>
        </w:rPr>
        <w:t xml:space="preserve">در پژوهشی نشان دادند، بین کیفیت ارتباط و عملکرد جنسی رابطه مثبت وجود دارد همچنین </w:t>
      </w:r>
      <w:r>
        <w:rPr>
          <w:rFonts w:cs="B Lotus"/>
          <w:sz w:val="24"/>
          <w:szCs w:val="24"/>
          <w:rtl/>
        </w:rPr>
        <w:t>آقاسی</w:t>
      </w:r>
      <w:r>
        <w:rPr>
          <w:rFonts w:cs="B Lotus" w:hint="cs"/>
          <w:sz w:val="24"/>
          <w:szCs w:val="24"/>
          <w:rtl/>
        </w:rPr>
        <w:softHyphen/>
      </w:r>
      <w:r>
        <w:rPr>
          <w:rFonts w:cs="B Lotus"/>
          <w:sz w:val="24"/>
          <w:szCs w:val="24"/>
          <w:rtl/>
        </w:rPr>
        <w:t>زاده</w:t>
      </w:r>
      <w:r>
        <w:rPr>
          <w:rFonts w:cs="B Lotus" w:hint="cs"/>
          <w:sz w:val="24"/>
          <w:szCs w:val="24"/>
          <w:rtl/>
        </w:rPr>
        <w:t xml:space="preserve"> (</w:t>
      </w:r>
      <w:r w:rsidRPr="004F5751">
        <w:rPr>
          <w:rFonts w:cs="B Lotus"/>
          <w:sz w:val="24"/>
          <w:szCs w:val="24"/>
          <w:rtl/>
        </w:rPr>
        <w:t>1398</w:t>
      </w:r>
      <w:r>
        <w:rPr>
          <w:rFonts w:cs="B Lotus" w:hint="cs"/>
          <w:sz w:val="24"/>
          <w:szCs w:val="24"/>
          <w:rtl/>
        </w:rPr>
        <w:t>)</w:t>
      </w:r>
      <w:r w:rsidRPr="004F5751">
        <w:rPr>
          <w:rFonts w:cs="B Lotus"/>
          <w:sz w:val="24"/>
          <w:szCs w:val="24"/>
          <w:rtl/>
        </w:rPr>
        <w:t xml:space="preserve"> پژوهشی را انجام دادند که یافته‌های این مطالعه حاکی از آن بود که آموزش مهارت ارتباط جنسی مطلوب بر رضایتمندی زناشویی زنان مبتلا به اختلال واژینیسموس تأثیر دارد. در پژوهشی دیگر </w:t>
      </w:r>
      <w:r>
        <w:rPr>
          <w:rFonts w:cs="B Lotus"/>
          <w:sz w:val="24"/>
          <w:szCs w:val="24"/>
          <w:rtl/>
        </w:rPr>
        <w:t>نشان داد</w:t>
      </w:r>
      <w:r>
        <w:rPr>
          <w:rFonts w:cs="B Lotus" w:hint="cs"/>
          <w:sz w:val="24"/>
          <w:szCs w:val="24"/>
          <w:rtl/>
          <w:lang w:bidi="fa-IR"/>
        </w:rPr>
        <w:t>ه</w:t>
      </w:r>
      <w:r>
        <w:rPr>
          <w:rFonts w:cs="B Lotus"/>
          <w:sz w:val="24"/>
          <w:szCs w:val="24"/>
          <w:rtl/>
          <w:lang w:bidi="fa-IR"/>
        </w:rPr>
        <w:softHyphen/>
      </w:r>
      <w:r>
        <w:rPr>
          <w:rFonts w:cs="B Lotus" w:hint="cs"/>
          <w:sz w:val="24"/>
          <w:szCs w:val="24"/>
          <w:rtl/>
          <w:lang w:bidi="fa-IR"/>
        </w:rPr>
        <w:t>شد</w:t>
      </w:r>
      <w:r w:rsidRPr="004F5751">
        <w:rPr>
          <w:rFonts w:cs="B Lotus"/>
          <w:sz w:val="24"/>
          <w:szCs w:val="24"/>
          <w:rtl/>
        </w:rPr>
        <w:t xml:space="preserve"> که ارتباطات جنسی دوتایی بیشتر با رضایت جنسی و عملکرد جنسی بیشتر و علائم افسردگی کمتر و</w:t>
      </w:r>
      <w:r>
        <w:rPr>
          <w:rFonts w:cs="B Lotus"/>
          <w:sz w:val="24"/>
          <w:szCs w:val="24"/>
          <w:rtl/>
        </w:rPr>
        <w:t xml:space="preserve"> رضایت جنسی بیشتر زنان مرتبط بو</w:t>
      </w:r>
      <w:r>
        <w:rPr>
          <w:rFonts w:cs="B Lotus" w:hint="cs"/>
          <w:sz w:val="24"/>
          <w:szCs w:val="24"/>
          <w:rtl/>
        </w:rPr>
        <w:t>د (</w:t>
      </w:r>
      <w:proofErr w:type="spellStart"/>
      <w:r>
        <w:rPr>
          <w:rFonts w:ascii="Times New Roman" w:eastAsia="Calibri" w:hAnsi="Times New Roman" w:cs="Times New Roman"/>
          <w:sz w:val="20"/>
          <w:szCs w:val="20"/>
        </w:rPr>
        <w:t>Rancourt</w:t>
      </w:r>
      <w:proofErr w:type="spellEnd"/>
      <w:r>
        <w:rPr>
          <w:rFonts w:ascii="Times New Roman" w:eastAsia="Calibri" w:hAnsi="Times New Roman" w:cs="Times New Roman"/>
          <w:sz w:val="20"/>
          <w:szCs w:val="20"/>
        </w:rPr>
        <w:t>, Rosen, Bergeron</w:t>
      </w:r>
      <w:r w:rsidRPr="003324BC">
        <w:rPr>
          <w:rFonts w:ascii="Times New Roman" w:eastAsia="Calibri" w:hAnsi="Times New Roman" w:cs="Times New Roman"/>
          <w:sz w:val="20"/>
          <w:szCs w:val="20"/>
        </w:rPr>
        <w:t xml:space="preserve"> &amp; </w:t>
      </w:r>
      <w:proofErr w:type="spellStart"/>
      <w:r w:rsidRPr="003324BC">
        <w:rPr>
          <w:rFonts w:ascii="Times New Roman" w:eastAsia="Calibri" w:hAnsi="Times New Roman" w:cs="Times New Roman"/>
          <w:sz w:val="20"/>
          <w:szCs w:val="20"/>
        </w:rPr>
        <w:t>Nealis</w:t>
      </w:r>
      <w:proofErr w:type="spellEnd"/>
      <w:r>
        <w:rPr>
          <w:rFonts w:ascii="Times New Roman" w:eastAsia="Calibri" w:hAnsi="Times New Roman" w:cs="Times New Roman"/>
          <w:sz w:val="20"/>
          <w:szCs w:val="20"/>
        </w:rPr>
        <w:t>, 2016</w:t>
      </w:r>
      <w:r>
        <w:rPr>
          <w:rFonts w:cs="B Lotus" w:hint="cs"/>
          <w:sz w:val="24"/>
          <w:szCs w:val="24"/>
          <w:rtl/>
        </w:rPr>
        <w:t>).</w:t>
      </w:r>
      <w:r>
        <w:rPr>
          <w:rFonts w:cs="B Lotus" w:hint="cs"/>
          <w:sz w:val="24"/>
          <w:szCs w:val="24"/>
          <w:rtl/>
          <w:lang w:bidi="fa-IR"/>
        </w:rPr>
        <w:t xml:space="preserve"> مروین و روزن</w:t>
      </w:r>
      <w:r>
        <w:rPr>
          <w:rStyle w:val="FootnoteReference"/>
          <w:rFonts w:cs="B Lotus"/>
          <w:sz w:val="24"/>
          <w:szCs w:val="24"/>
          <w:rtl/>
          <w:lang w:bidi="fa-IR"/>
        </w:rPr>
        <w:footnoteReference w:id="4"/>
      </w:r>
      <w:r>
        <w:rPr>
          <w:rFonts w:cs="B Lotus" w:hint="cs"/>
          <w:sz w:val="24"/>
          <w:szCs w:val="24"/>
          <w:rtl/>
          <w:lang w:bidi="fa-IR"/>
        </w:rPr>
        <w:t xml:space="preserve"> (2020) </w:t>
      </w:r>
      <w:r w:rsidRPr="004F5751">
        <w:rPr>
          <w:rFonts w:cs="B Lotus"/>
          <w:sz w:val="24"/>
          <w:szCs w:val="24"/>
          <w:rtl/>
        </w:rPr>
        <w:t xml:space="preserve">در مطالعه </w:t>
      </w:r>
      <w:r>
        <w:rPr>
          <w:rFonts w:cs="B Lotus" w:hint="cs"/>
          <w:sz w:val="24"/>
          <w:szCs w:val="24"/>
          <w:rtl/>
        </w:rPr>
        <w:t xml:space="preserve">خود </w:t>
      </w:r>
      <w:r w:rsidRPr="004F5751">
        <w:rPr>
          <w:rFonts w:cs="B Lotus"/>
          <w:sz w:val="24"/>
          <w:szCs w:val="24"/>
          <w:rtl/>
        </w:rPr>
        <w:t>نشان داد</w:t>
      </w:r>
      <w:r>
        <w:rPr>
          <w:rFonts w:cs="B Lotus" w:hint="cs"/>
          <w:sz w:val="24"/>
          <w:szCs w:val="24"/>
          <w:rtl/>
        </w:rPr>
        <w:t>ند</w:t>
      </w:r>
      <w:r w:rsidRPr="004F5751">
        <w:rPr>
          <w:rFonts w:cs="B Lotus"/>
          <w:sz w:val="24"/>
          <w:szCs w:val="24"/>
          <w:rtl/>
        </w:rPr>
        <w:t xml:space="preserve">، گفتگوی متقابل بیشتر با عملکرد جنسی زنانه بالاتر همراه بود، درحالی‌که صحبت‌های فردگرایانه بیشتر با رضایت کمتر از رابطه همراه بود. همچنین در مطالعه‌ای </w:t>
      </w:r>
      <w:r>
        <w:rPr>
          <w:rFonts w:cs="B Lotus" w:hint="cs"/>
          <w:sz w:val="24"/>
          <w:szCs w:val="24"/>
          <w:rtl/>
        </w:rPr>
        <w:t xml:space="preserve">دیگر </w:t>
      </w:r>
      <w:r>
        <w:rPr>
          <w:rFonts w:cs="B Lotus"/>
          <w:sz w:val="24"/>
          <w:szCs w:val="24"/>
          <w:rtl/>
        </w:rPr>
        <w:t>نشان داد</w:t>
      </w:r>
      <w:r>
        <w:rPr>
          <w:rFonts w:cs="B Lotus" w:hint="cs"/>
          <w:sz w:val="24"/>
          <w:szCs w:val="24"/>
          <w:rtl/>
        </w:rPr>
        <w:t xml:space="preserve">ه </w:t>
      </w:r>
      <w:r>
        <w:rPr>
          <w:rFonts w:cs="B Lotus" w:hint="cs"/>
          <w:sz w:val="24"/>
          <w:szCs w:val="24"/>
          <w:rtl/>
        </w:rPr>
        <w:lastRenderedPageBreak/>
        <w:t>ش</w:t>
      </w:r>
      <w:r w:rsidRPr="004F5751">
        <w:rPr>
          <w:rFonts w:cs="B Lotus"/>
          <w:sz w:val="24"/>
          <w:szCs w:val="24"/>
          <w:rtl/>
        </w:rPr>
        <w:t>د زنانی که به تظاهر به ارگاسم ادامه دادند، از صحبت صریح در مورد رابطه جنسی با شریک جنسی‌شان خجالت می‌کشند و موافق نبودند که آن‌ها و شریکشان می‌توانند به‌طور خاص در مورد آنچه رابطه جنسی را برایشان لذت‌بخش می‌کند، صحبت کنند. همچنین بیش از نیمی از زنان گزارش کردند که می‌خواستند با شریک جنسی خود در رابطه جنسی ارتباط برقرار کنند، اما از انجام این کار منصرف شدند</w:t>
      </w:r>
      <w:r>
        <w:rPr>
          <w:rFonts w:cs="B Lotus" w:hint="cs"/>
          <w:sz w:val="24"/>
          <w:szCs w:val="24"/>
          <w:rtl/>
        </w:rPr>
        <w:t>(</w:t>
      </w:r>
      <w:proofErr w:type="spellStart"/>
      <w:r>
        <w:rPr>
          <w:rFonts w:ascii="Times New Roman" w:eastAsia="Calibri" w:hAnsi="Times New Roman" w:cs="Times New Roman"/>
          <w:sz w:val="20"/>
          <w:szCs w:val="20"/>
        </w:rPr>
        <w:t>Herbenick</w:t>
      </w:r>
      <w:proofErr w:type="spellEnd"/>
      <w:r>
        <w:rPr>
          <w:rFonts w:ascii="Times New Roman" w:eastAsia="Calibri" w:hAnsi="Times New Roman" w:cs="Times New Roman"/>
          <w:sz w:val="20"/>
          <w:szCs w:val="20"/>
        </w:rPr>
        <w:t xml:space="preserve">, Eastman-Mueller, Fu, Dodge, </w:t>
      </w:r>
      <w:proofErr w:type="spellStart"/>
      <w:r>
        <w:rPr>
          <w:rFonts w:ascii="Times New Roman" w:eastAsia="Calibri" w:hAnsi="Times New Roman" w:cs="Times New Roman"/>
          <w:sz w:val="20"/>
          <w:szCs w:val="20"/>
        </w:rPr>
        <w:t>Ponander</w:t>
      </w:r>
      <w:proofErr w:type="spellEnd"/>
      <w:r w:rsidRPr="00CC547D">
        <w:rPr>
          <w:rFonts w:ascii="Times New Roman" w:eastAsia="Calibri" w:hAnsi="Times New Roman" w:cs="Times New Roman"/>
          <w:sz w:val="20"/>
          <w:szCs w:val="20"/>
        </w:rPr>
        <w:t xml:space="preserve"> &amp; Sanders</w:t>
      </w:r>
      <w:r>
        <w:rPr>
          <w:rFonts w:ascii="Times New Roman" w:eastAsia="Calibri" w:hAnsi="Times New Roman" w:cs="Times New Roman"/>
          <w:sz w:val="20"/>
          <w:szCs w:val="20"/>
        </w:rPr>
        <w:t>, 2019</w:t>
      </w:r>
      <w:r>
        <w:rPr>
          <w:rFonts w:cs="B Lotus" w:hint="cs"/>
          <w:sz w:val="24"/>
          <w:szCs w:val="24"/>
          <w:rtl/>
        </w:rPr>
        <w:t>)</w:t>
      </w:r>
      <w:r>
        <w:rPr>
          <w:rFonts w:cs="B Lotus"/>
          <w:sz w:val="24"/>
          <w:szCs w:val="24"/>
          <w:rtl/>
        </w:rPr>
        <w:t>.</w:t>
      </w:r>
    </w:p>
    <w:p w:rsidR="00020539" w:rsidRPr="00020539" w:rsidRDefault="00020539" w:rsidP="00247571">
      <w:pPr>
        <w:pStyle w:val="NoSpacing"/>
        <w:bidi/>
        <w:rPr>
          <w:rFonts w:cs="B Zar"/>
          <w:b/>
          <w:bCs/>
          <w:sz w:val="28"/>
          <w:szCs w:val="28"/>
          <w:rtl/>
          <w:lang w:bidi="fa-IR"/>
        </w:rPr>
      </w:pPr>
      <w:r w:rsidRPr="00020539">
        <w:rPr>
          <w:rFonts w:cs="B Zar" w:hint="cs"/>
          <w:b/>
          <w:bCs/>
          <w:sz w:val="28"/>
          <w:szCs w:val="28"/>
          <w:rtl/>
          <w:lang w:bidi="fa-IR"/>
        </w:rPr>
        <w:t>3- روش</w:t>
      </w:r>
      <w:r w:rsidRPr="00020539">
        <w:rPr>
          <w:rFonts w:cs="B Zar" w:hint="cs"/>
          <w:b/>
          <w:bCs/>
          <w:sz w:val="28"/>
          <w:szCs w:val="28"/>
          <w:rtl/>
          <w:lang w:bidi="fa-IR"/>
        </w:rPr>
        <w:softHyphen/>
        <w:t>شناسی</w:t>
      </w:r>
    </w:p>
    <w:p w:rsidR="00020539" w:rsidRPr="00020539" w:rsidRDefault="0014794E" w:rsidP="0065522C">
      <w:pPr>
        <w:bidi/>
        <w:spacing w:line="240" w:lineRule="auto"/>
        <w:jc w:val="both"/>
        <w:rPr>
          <w:rFonts w:cs="B Lotus"/>
          <w:sz w:val="24"/>
          <w:szCs w:val="24"/>
          <w:rtl/>
          <w:lang w:bidi="fa-IR"/>
        </w:rPr>
      </w:pPr>
      <w:r w:rsidRPr="00020539">
        <w:rPr>
          <w:rFonts w:cs="B Lotus" w:hint="cs"/>
          <w:sz w:val="24"/>
          <w:szCs w:val="24"/>
          <w:rtl/>
          <w:lang w:bidi="fa-IR"/>
        </w:rPr>
        <w:t xml:space="preserve">پژوهش حاضر، </w:t>
      </w:r>
      <w:r w:rsidR="00A82756">
        <w:rPr>
          <w:rFonts w:cs="B Lotus" w:hint="cs"/>
          <w:sz w:val="24"/>
          <w:szCs w:val="24"/>
          <w:rtl/>
          <w:lang w:bidi="fa-IR"/>
        </w:rPr>
        <w:t>مطالعه‌ای</w:t>
      </w:r>
      <w:r w:rsidR="00020539" w:rsidRPr="00020539">
        <w:rPr>
          <w:rFonts w:cs="B Lotus" w:hint="cs"/>
          <w:sz w:val="24"/>
          <w:szCs w:val="24"/>
          <w:rtl/>
          <w:lang w:bidi="fa-IR"/>
        </w:rPr>
        <w:t xml:space="preserve"> توصیفی از نوع همبستگی </w:t>
      </w:r>
      <w:r w:rsidR="00A82756">
        <w:rPr>
          <w:rFonts w:cs="B Lotus" w:hint="cs"/>
          <w:sz w:val="24"/>
          <w:szCs w:val="24"/>
          <w:rtl/>
          <w:lang w:bidi="fa-IR"/>
        </w:rPr>
        <w:t>و</w:t>
      </w:r>
      <w:r w:rsidR="00A82756">
        <w:rPr>
          <w:rFonts w:cs="B Lotus"/>
          <w:sz w:val="24"/>
          <w:szCs w:val="24"/>
          <w:rtl/>
          <w:lang w:bidi="fa-IR"/>
        </w:rPr>
        <w:t xml:space="preserve"> </w:t>
      </w:r>
      <w:r w:rsidR="00A82756">
        <w:rPr>
          <w:rFonts w:cs="B Lotus" w:hint="cs"/>
          <w:sz w:val="24"/>
          <w:szCs w:val="24"/>
          <w:rtl/>
          <w:lang w:bidi="fa-IR"/>
        </w:rPr>
        <w:t>همبستگی</w:t>
      </w:r>
      <w:r w:rsidR="00020539" w:rsidRPr="00020539">
        <w:rPr>
          <w:rFonts w:cs="B Lotus" w:hint="cs"/>
          <w:sz w:val="24"/>
          <w:szCs w:val="24"/>
          <w:rtl/>
          <w:lang w:bidi="fa-IR"/>
        </w:rPr>
        <w:t xml:space="preserve"> بود</w:t>
      </w:r>
      <w:r w:rsidRPr="00020539">
        <w:rPr>
          <w:rFonts w:cs="B Lotus" w:hint="cs"/>
          <w:sz w:val="24"/>
          <w:szCs w:val="24"/>
          <w:rtl/>
          <w:lang w:bidi="fa-IR"/>
        </w:rPr>
        <w:t>.</w:t>
      </w:r>
      <w:bookmarkStart w:id="7" w:name="_Hlk145677324"/>
      <w:r w:rsidR="000962DD" w:rsidRPr="00020539">
        <w:rPr>
          <w:rFonts w:cs="B Lotus" w:hint="cs"/>
          <w:sz w:val="24"/>
          <w:szCs w:val="24"/>
          <w:rtl/>
          <w:lang w:bidi="fa-IR"/>
        </w:rPr>
        <w:t xml:space="preserve"> نمونه </w:t>
      </w:r>
      <w:r w:rsidR="00A82756">
        <w:rPr>
          <w:rFonts w:cs="B Lotus" w:hint="cs"/>
          <w:sz w:val="24"/>
          <w:szCs w:val="24"/>
          <w:rtl/>
          <w:lang w:bidi="fa-IR"/>
        </w:rPr>
        <w:t>موردمطالعه</w:t>
      </w:r>
      <w:r w:rsidRPr="00020539">
        <w:rPr>
          <w:rFonts w:cs="B Lotus" w:hint="cs"/>
          <w:sz w:val="24"/>
          <w:szCs w:val="24"/>
          <w:rtl/>
          <w:lang w:bidi="fa-IR"/>
        </w:rPr>
        <w:t xml:space="preserve"> شامل</w:t>
      </w:r>
      <w:r w:rsidR="000962DD" w:rsidRPr="00020539">
        <w:rPr>
          <w:rFonts w:cs="B Lotus" w:hint="cs"/>
          <w:sz w:val="24"/>
          <w:szCs w:val="24"/>
          <w:rtl/>
          <w:lang w:bidi="fa-IR"/>
        </w:rPr>
        <w:t xml:space="preserve"> 200 نفر از</w:t>
      </w:r>
      <w:r w:rsidRPr="00020539">
        <w:rPr>
          <w:rFonts w:cs="B Lotus" w:hint="cs"/>
          <w:sz w:val="24"/>
          <w:szCs w:val="24"/>
          <w:rtl/>
          <w:lang w:bidi="fa-IR"/>
        </w:rPr>
        <w:t xml:space="preserve"> زنان </w:t>
      </w:r>
      <w:r w:rsidR="00A82756">
        <w:rPr>
          <w:rFonts w:cs="B Lotus" w:hint="cs"/>
          <w:sz w:val="24"/>
          <w:szCs w:val="24"/>
          <w:rtl/>
          <w:lang w:bidi="fa-IR"/>
        </w:rPr>
        <w:t>متأهل</w:t>
      </w:r>
      <w:r w:rsidRPr="00020539">
        <w:rPr>
          <w:rFonts w:cs="B Lotus" w:hint="cs"/>
          <w:sz w:val="24"/>
          <w:szCs w:val="24"/>
          <w:rtl/>
          <w:lang w:bidi="fa-IR"/>
        </w:rPr>
        <w:t xml:space="preserve"> شهر شیراز</w:t>
      </w:r>
      <w:r w:rsidR="00A247F1">
        <w:rPr>
          <w:rFonts w:cs="B Lotus"/>
          <w:sz w:val="24"/>
          <w:szCs w:val="24"/>
          <w:rtl/>
          <w:lang w:bidi="fa-IR"/>
        </w:rPr>
        <w:t xml:space="preserve"> </w:t>
      </w:r>
      <w:r w:rsidRPr="00020539">
        <w:rPr>
          <w:rFonts w:cs="B Lotus" w:hint="cs"/>
          <w:sz w:val="24"/>
          <w:szCs w:val="24"/>
          <w:rtl/>
          <w:lang w:bidi="fa-IR"/>
        </w:rPr>
        <w:t xml:space="preserve">در سال 1402 </w:t>
      </w:r>
      <w:bookmarkStart w:id="8" w:name="_Hlk145677337"/>
      <w:bookmarkEnd w:id="7"/>
      <w:r w:rsidRPr="00020539">
        <w:rPr>
          <w:rFonts w:cs="B Lotus" w:hint="cs"/>
          <w:sz w:val="24"/>
          <w:szCs w:val="24"/>
          <w:rtl/>
          <w:lang w:bidi="fa-IR"/>
        </w:rPr>
        <w:t xml:space="preserve">که حداقل در شش ماه گذشته رابطه جنسی دگر جنس گرا را تجربه کردند به روش </w:t>
      </w:r>
      <w:r w:rsidR="00A82756">
        <w:rPr>
          <w:rFonts w:cs="B Lotus" w:hint="cs"/>
          <w:sz w:val="24"/>
          <w:szCs w:val="24"/>
          <w:rtl/>
          <w:lang w:bidi="fa-IR"/>
        </w:rPr>
        <w:t>نمونه‌گیری</w:t>
      </w:r>
      <w:r w:rsidRPr="00020539">
        <w:rPr>
          <w:rFonts w:cs="B Lotus" w:hint="cs"/>
          <w:sz w:val="24"/>
          <w:szCs w:val="24"/>
          <w:rtl/>
          <w:lang w:bidi="fa-IR"/>
        </w:rPr>
        <w:t xml:space="preserve"> در دسترس انتخاب شد</w:t>
      </w:r>
      <w:bookmarkEnd w:id="8"/>
      <w:r w:rsidR="000962DD" w:rsidRPr="00020539">
        <w:rPr>
          <w:rFonts w:cs="B Lotus" w:hint="cs"/>
          <w:sz w:val="24"/>
          <w:szCs w:val="24"/>
          <w:rtl/>
          <w:lang w:bidi="fa-IR"/>
        </w:rPr>
        <w:t xml:space="preserve">. </w:t>
      </w:r>
      <w:r w:rsidR="00A82756">
        <w:rPr>
          <w:rFonts w:cs="B Lotus" w:hint="cs"/>
          <w:sz w:val="24"/>
          <w:szCs w:val="24"/>
          <w:rtl/>
          <w:lang w:bidi="fa-IR"/>
        </w:rPr>
        <w:t>به‌منظور</w:t>
      </w:r>
      <w:r w:rsidR="000962DD" w:rsidRPr="00020539">
        <w:rPr>
          <w:rFonts w:cs="B Lotus" w:hint="cs"/>
          <w:sz w:val="24"/>
          <w:szCs w:val="24"/>
          <w:rtl/>
          <w:lang w:bidi="fa-IR"/>
        </w:rPr>
        <w:t xml:space="preserve"> بررسی </w:t>
      </w:r>
      <w:r w:rsidR="00A82756">
        <w:rPr>
          <w:rFonts w:cs="B Lotus" w:hint="cs"/>
          <w:sz w:val="24"/>
          <w:szCs w:val="24"/>
          <w:rtl/>
          <w:lang w:bidi="fa-IR"/>
        </w:rPr>
        <w:t>متغیرهای</w:t>
      </w:r>
      <w:r w:rsidR="000962DD" w:rsidRPr="00020539">
        <w:rPr>
          <w:rFonts w:cs="B Lotus" w:hint="cs"/>
          <w:sz w:val="24"/>
          <w:szCs w:val="24"/>
          <w:rtl/>
          <w:lang w:bidi="fa-IR"/>
        </w:rPr>
        <w:t xml:space="preserve"> پژوهشی از دو پرسشنامه استفاده شد.</w:t>
      </w:r>
    </w:p>
    <w:p w:rsidR="00020539" w:rsidRPr="00020539" w:rsidRDefault="00020539" w:rsidP="00831B14">
      <w:pPr>
        <w:bidi/>
        <w:spacing w:line="240" w:lineRule="auto"/>
        <w:jc w:val="both"/>
        <w:rPr>
          <w:rFonts w:eastAsia="Calibri" w:cs="B Lotus"/>
          <w:sz w:val="24"/>
          <w:szCs w:val="24"/>
          <w:rtl/>
        </w:rPr>
      </w:pPr>
      <w:r w:rsidRPr="00020539">
        <w:rPr>
          <w:rFonts w:cs="B Lotus" w:hint="cs"/>
          <w:sz w:val="24"/>
          <w:szCs w:val="24"/>
          <w:rtl/>
          <w:lang w:bidi="fa-IR"/>
        </w:rPr>
        <w:t>الف)</w:t>
      </w:r>
      <w:r w:rsidR="0014794E" w:rsidRPr="00020539">
        <w:rPr>
          <w:rFonts w:eastAsia="Calibri" w:cs="B Lotus" w:hint="cs"/>
          <w:sz w:val="24"/>
          <w:szCs w:val="24"/>
          <w:rtl/>
        </w:rPr>
        <w:t xml:space="preserve"> مقیاس ارتباط جنسی زوجی کاتانیا</w:t>
      </w:r>
      <w:r w:rsidR="0014794E" w:rsidRPr="00020539">
        <w:rPr>
          <w:rStyle w:val="FootnoteReference"/>
          <w:rFonts w:eastAsia="Calibri" w:cs="B Lotus"/>
          <w:sz w:val="24"/>
          <w:szCs w:val="24"/>
          <w:rtl/>
        </w:rPr>
        <w:footnoteReference w:id="5"/>
      </w:r>
      <w:r w:rsidR="0014794E" w:rsidRPr="00020539">
        <w:rPr>
          <w:rFonts w:eastAsia="Calibri" w:cs="B Lotus" w:hint="cs"/>
          <w:sz w:val="24"/>
          <w:szCs w:val="24"/>
          <w:rtl/>
        </w:rPr>
        <w:t xml:space="preserve"> (1998)</w:t>
      </w:r>
      <w:r w:rsidRPr="00020539">
        <w:rPr>
          <w:rFonts w:eastAsia="Calibri" w:cs="B Lotus" w:hint="cs"/>
          <w:sz w:val="24"/>
          <w:szCs w:val="24"/>
          <w:rtl/>
        </w:rPr>
        <w:t>:</w:t>
      </w:r>
      <w:r w:rsidR="0014794E" w:rsidRPr="00020539">
        <w:rPr>
          <w:rFonts w:eastAsia="Calibri" w:cs="B Lotus" w:hint="cs"/>
          <w:sz w:val="24"/>
          <w:szCs w:val="24"/>
          <w:rtl/>
        </w:rPr>
        <w:t xml:space="preserve"> پرسشنامه دارای 13 گویه است و</w:t>
      </w:r>
      <w:r w:rsidR="00A247F1">
        <w:rPr>
          <w:rFonts w:eastAsia="Calibri" w:cs="B Lotus"/>
          <w:sz w:val="24"/>
          <w:szCs w:val="24"/>
          <w:rtl/>
        </w:rPr>
        <w:t xml:space="preserve"> </w:t>
      </w:r>
      <w:r w:rsidR="00A82756">
        <w:rPr>
          <w:rFonts w:eastAsia="Calibri" w:cs="B Lotus" w:hint="cs"/>
          <w:sz w:val="24"/>
          <w:szCs w:val="24"/>
          <w:rtl/>
        </w:rPr>
        <w:t>ماده‌ها</w:t>
      </w:r>
      <w:r w:rsidR="0014794E" w:rsidRPr="00020539">
        <w:rPr>
          <w:rFonts w:eastAsia="Calibri" w:cs="B Lotus" w:hint="cs"/>
          <w:sz w:val="24"/>
          <w:szCs w:val="24"/>
          <w:rtl/>
        </w:rPr>
        <w:t xml:space="preserve"> از طریق یک طیف لیکرت 6 </w:t>
      </w:r>
      <w:r w:rsidR="00A82756">
        <w:rPr>
          <w:rFonts w:eastAsia="Calibri" w:cs="B Lotus" w:hint="cs"/>
          <w:sz w:val="24"/>
          <w:szCs w:val="24"/>
          <w:rtl/>
        </w:rPr>
        <w:t>درجه‌ای</w:t>
      </w:r>
      <w:r w:rsidR="0014794E" w:rsidRPr="00020539">
        <w:rPr>
          <w:rFonts w:eastAsia="Calibri" w:cs="B Lotus" w:hint="cs"/>
          <w:sz w:val="24"/>
          <w:szCs w:val="24"/>
          <w:rtl/>
        </w:rPr>
        <w:t xml:space="preserve"> </w:t>
      </w:r>
      <w:r w:rsidR="00A247F1">
        <w:rPr>
          <w:rFonts w:eastAsia="Calibri" w:cs="B Lotus"/>
          <w:sz w:val="24"/>
          <w:szCs w:val="24"/>
          <w:rtl/>
        </w:rPr>
        <w:t>(</w:t>
      </w:r>
      <w:r w:rsidR="0014794E" w:rsidRPr="00020539">
        <w:rPr>
          <w:rFonts w:eastAsia="Calibri" w:cs="B Lotus" w:hint="cs"/>
          <w:sz w:val="24"/>
          <w:szCs w:val="24"/>
          <w:rtl/>
        </w:rPr>
        <w:t>1= کاملا</w:t>
      </w:r>
      <w:r w:rsidR="00A82756">
        <w:rPr>
          <w:rFonts w:eastAsia="Calibri" w:cs="B Lotus" w:hint="cs"/>
          <w:sz w:val="24"/>
          <w:szCs w:val="24"/>
          <w:rtl/>
        </w:rPr>
        <w:t>ً</w:t>
      </w:r>
      <w:r w:rsidR="0014794E" w:rsidRPr="00020539">
        <w:rPr>
          <w:rFonts w:eastAsia="Calibri" w:cs="B Lotus" w:hint="cs"/>
          <w:sz w:val="24"/>
          <w:szCs w:val="24"/>
          <w:rtl/>
        </w:rPr>
        <w:t xml:space="preserve"> مخالف تا 6= </w:t>
      </w:r>
      <w:r w:rsidR="00A82756">
        <w:rPr>
          <w:rFonts w:eastAsia="Calibri" w:cs="B Lotus" w:hint="cs"/>
          <w:sz w:val="24"/>
          <w:szCs w:val="24"/>
          <w:rtl/>
        </w:rPr>
        <w:t>کاملاً</w:t>
      </w:r>
      <w:r w:rsidR="0014794E" w:rsidRPr="00020539">
        <w:rPr>
          <w:rFonts w:eastAsia="Calibri" w:cs="B Lotus" w:hint="cs"/>
          <w:sz w:val="24"/>
          <w:szCs w:val="24"/>
          <w:rtl/>
        </w:rPr>
        <w:t xml:space="preserve"> موافق) </w:t>
      </w:r>
      <w:r w:rsidR="00A82756">
        <w:rPr>
          <w:rFonts w:eastAsia="Calibri" w:cs="B Lotus" w:hint="cs"/>
          <w:sz w:val="24"/>
          <w:szCs w:val="24"/>
          <w:rtl/>
        </w:rPr>
        <w:t>رتبه‌بندی</w:t>
      </w:r>
      <w:r w:rsidR="0014794E" w:rsidRPr="00020539">
        <w:rPr>
          <w:rFonts w:eastAsia="Calibri" w:cs="B Lotus" w:hint="cs"/>
          <w:sz w:val="24"/>
          <w:szCs w:val="24"/>
          <w:rtl/>
        </w:rPr>
        <w:t xml:space="preserve"> می</w:t>
      </w:r>
      <w:r w:rsidR="0014794E" w:rsidRPr="00020539">
        <w:rPr>
          <w:rFonts w:eastAsia="Calibri" w:cs="B Lotus"/>
          <w:sz w:val="24"/>
          <w:szCs w:val="24"/>
          <w:rtl/>
        </w:rPr>
        <w:softHyphen/>
      </w:r>
      <w:r w:rsidR="0014794E" w:rsidRPr="00020539">
        <w:rPr>
          <w:rFonts w:eastAsia="Calibri" w:cs="B Lotus" w:hint="cs"/>
          <w:sz w:val="24"/>
          <w:szCs w:val="24"/>
          <w:rtl/>
        </w:rPr>
        <w:t xml:space="preserve">شوند. نمرات بالاتر در این مقیاس </w:t>
      </w:r>
      <w:r w:rsidR="00A82756">
        <w:rPr>
          <w:rFonts w:eastAsia="Calibri" w:cs="B Lotus" w:hint="cs"/>
          <w:sz w:val="24"/>
          <w:szCs w:val="24"/>
          <w:rtl/>
        </w:rPr>
        <w:t>نشان‌دهنده</w:t>
      </w:r>
      <w:r w:rsidR="0014794E" w:rsidRPr="00020539">
        <w:rPr>
          <w:rFonts w:eastAsia="Calibri" w:cs="B Lotus" w:hint="cs"/>
          <w:sz w:val="24"/>
          <w:szCs w:val="24"/>
          <w:rtl/>
        </w:rPr>
        <w:t xml:space="preserve"> ارتباط با کیفیت بالاتر در </w:t>
      </w:r>
      <w:r w:rsidR="00A82756">
        <w:rPr>
          <w:rFonts w:eastAsia="Calibri" w:cs="B Lotus" w:hint="cs"/>
          <w:sz w:val="24"/>
          <w:szCs w:val="24"/>
          <w:rtl/>
        </w:rPr>
        <w:t>زوج‌ها</w:t>
      </w:r>
      <w:r w:rsidR="0014794E" w:rsidRPr="00020539">
        <w:rPr>
          <w:rFonts w:eastAsia="Calibri" w:cs="B Lotus" w:hint="cs"/>
          <w:sz w:val="24"/>
          <w:szCs w:val="24"/>
          <w:rtl/>
        </w:rPr>
        <w:t xml:space="preserve"> است</w:t>
      </w:r>
      <w:r w:rsidR="00F9052F" w:rsidRPr="00020539">
        <w:rPr>
          <w:rFonts w:eastAsia="Calibri" w:cs="B Lotus" w:hint="cs"/>
          <w:sz w:val="24"/>
          <w:szCs w:val="24"/>
          <w:rtl/>
        </w:rPr>
        <w:t xml:space="preserve">. </w:t>
      </w:r>
      <w:r w:rsidR="0041451E" w:rsidRPr="00020539">
        <w:rPr>
          <w:rFonts w:eastAsia="Calibri" w:cs="B Lotus" w:hint="cs"/>
          <w:sz w:val="24"/>
          <w:szCs w:val="24"/>
          <w:rtl/>
        </w:rPr>
        <w:t xml:space="preserve">در مطالعه </w:t>
      </w:r>
      <w:r w:rsidR="00FB7309" w:rsidRPr="00020539">
        <w:rPr>
          <w:rFonts w:eastAsia="Calibri" w:cs="B Lotus" w:hint="cs"/>
          <w:sz w:val="24"/>
          <w:szCs w:val="24"/>
          <w:rtl/>
        </w:rPr>
        <w:t>مارک و جوزفسکی</w:t>
      </w:r>
      <w:r w:rsidR="0041451E" w:rsidRPr="00020539">
        <w:rPr>
          <w:rFonts w:eastAsia="Calibri" w:cs="B Lotus" w:hint="cs"/>
          <w:sz w:val="24"/>
          <w:szCs w:val="24"/>
          <w:rtl/>
        </w:rPr>
        <w:t xml:space="preserve"> (2013) ضریب همسانی درونی این مقیاس به اندازه کافی برای زنان</w:t>
      </w:r>
      <w:r w:rsidR="00A247F1">
        <w:rPr>
          <w:rFonts w:eastAsia="Calibri" w:cs="B Lotus"/>
          <w:sz w:val="24"/>
          <w:szCs w:val="24"/>
          <w:rtl/>
        </w:rPr>
        <w:t xml:space="preserve"> </w:t>
      </w:r>
      <w:r w:rsidR="0041451E" w:rsidRPr="00020539">
        <w:rPr>
          <w:rFonts w:eastAsia="Calibri" w:cs="B Lotus" w:hint="cs"/>
          <w:sz w:val="24"/>
          <w:szCs w:val="24"/>
          <w:rtl/>
        </w:rPr>
        <w:t xml:space="preserve">(79/0) و مردان (82/0) بالا بود. </w:t>
      </w:r>
      <w:r w:rsidR="00A82756">
        <w:rPr>
          <w:rFonts w:eastAsia="Calibri" w:cs="B Lotus" w:hint="cs"/>
          <w:sz w:val="24"/>
          <w:szCs w:val="24"/>
          <w:rtl/>
        </w:rPr>
        <w:t>به‌علاوه</w:t>
      </w:r>
      <w:r w:rsidR="0041451E" w:rsidRPr="00020539">
        <w:rPr>
          <w:rFonts w:eastAsia="Calibri" w:cs="B Lotus" w:hint="cs"/>
          <w:sz w:val="24"/>
          <w:szCs w:val="24"/>
          <w:rtl/>
        </w:rPr>
        <w:t xml:space="preserve"> </w:t>
      </w:r>
      <w:r w:rsidR="00831B14" w:rsidRPr="00EC5F6A">
        <w:rPr>
          <w:rFonts w:eastAsia="Calibri" w:cs="B Lotus" w:hint="cs"/>
          <w:sz w:val="24"/>
          <w:szCs w:val="24"/>
          <w:rtl/>
        </w:rPr>
        <w:t>زاچیلی</w:t>
      </w:r>
      <w:r w:rsidR="00831B14">
        <w:rPr>
          <w:rFonts w:eastAsia="Calibri" w:cs="B Lotus" w:hint="cs"/>
          <w:sz w:val="24"/>
          <w:szCs w:val="24"/>
          <w:rtl/>
          <w:lang w:bidi="fa-IR"/>
        </w:rPr>
        <w:t>، هندریک و هندریک</w:t>
      </w:r>
      <w:r w:rsidR="00831B14">
        <w:rPr>
          <w:rStyle w:val="FootnoteReference"/>
          <w:rFonts w:eastAsia="Calibri" w:cs="B Lotus"/>
          <w:sz w:val="24"/>
          <w:szCs w:val="24"/>
          <w:rtl/>
        </w:rPr>
        <w:footnoteReference w:id="6"/>
      </w:r>
      <w:r w:rsidR="00831B14" w:rsidRPr="00EC5F6A">
        <w:rPr>
          <w:rFonts w:eastAsia="Calibri" w:cs="B Lotus" w:hint="cs"/>
          <w:sz w:val="24"/>
          <w:szCs w:val="24"/>
          <w:rtl/>
        </w:rPr>
        <w:t xml:space="preserve"> (2009) </w:t>
      </w:r>
      <w:r w:rsidR="0041451E" w:rsidRPr="00020539">
        <w:rPr>
          <w:rFonts w:eastAsia="Calibri" w:cs="B Lotus" w:hint="cs"/>
          <w:sz w:val="24"/>
          <w:szCs w:val="24"/>
          <w:rtl/>
        </w:rPr>
        <w:t xml:space="preserve">در پژوهش خود ضریب همسانی درونی این پرسشنامه را 81/0 گزارش کرد. </w:t>
      </w:r>
      <w:r w:rsidR="00F9052F" w:rsidRPr="00020539">
        <w:rPr>
          <w:rFonts w:eastAsia="Calibri" w:cs="B Lotus" w:hint="cs"/>
          <w:sz w:val="24"/>
          <w:szCs w:val="24"/>
          <w:rtl/>
        </w:rPr>
        <w:t>این مقیاس</w:t>
      </w:r>
      <w:r w:rsidR="0014794E" w:rsidRPr="00020539">
        <w:rPr>
          <w:rFonts w:eastAsia="Calibri" w:cs="B Lotus"/>
          <w:sz w:val="24"/>
          <w:szCs w:val="24"/>
          <w:rtl/>
        </w:rPr>
        <w:t xml:space="preserve"> در ایران توسط</w:t>
      </w:r>
      <w:r w:rsidR="00A247F1">
        <w:rPr>
          <w:rFonts w:eastAsia="Calibri" w:cs="B Lotus"/>
          <w:sz w:val="24"/>
          <w:szCs w:val="24"/>
          <w:rtl/>
        </w:rPr>
        <w:t xml:space="preserve"> </w:t>
      </w:r>
      <w:r w:rsidR="0014794E" w:rsidRPr="00831B14">
        <w:rPr>
          <w:rFonts w:eastAsia="Calibri" w:cs="B Lotus" w:hint="cs"/>
          <w:sz w:val="24"/>
          <w:szCs w:val="24"/>
          <w:rtl/>
        </w:rPr>
        <w:t>شاهوری (1394)</w:t>
      </w:r>
      <w:r w:rsidR="0014794E" w:rsidRPr="00020539">
        <w:rPr>
          <w:rFonts w:eastAsia="Calibri" w:cs="B Lotus" w:hint="cs"/>
          <w:sz w:val="24"/>
          <w:szCs w:val="24"/>
          <w:rtl/>
        </w:rPr>
        <w:t xml:space="preserve"> </w:t>
      </w:r>
      <w:r w:rsidR="0014794E" w:rsidRPr="00020539">
        <w:rPr>
          <w:rFonts w:eastAsia="Calibri" w:cs="B Lotus"/>
          <w:sz w:val="24"/>
          <w:szCs w:val="24"/>
          <w:rtl/>
        </w:rPr>
        <w:t>ترجمه شد و روایی صوری و محتوایی آن مورد تأیید قرار گرفت. همچنین در پژوهش وی نتایج بررسی پایای</w:t>
      </w:r>
      <w:r w:rsidR="0014794E" w:rsidRPr="00020539">
        <w:rPr>
          <w:rFonts w:eastAsia="Calibri" w:cs="B Lotus" w:hint="cs"/>
          <w:sz w:val="24"/>
          <w:szCs w:val="24"/>
          <w:rtl/>
        </w:rPr>
        <w:t>ی</w:t>
      </w:r>
      <w:r w:rsidR="0014794E" w:rsidRPr="00020539">
        <w:rPr>
          <w:rFonts w:eastAsia="Calibri" w:cs="B Lotus"/>
          <w:sz w:val="24"/>
          <w:szCs w:val="24"/>
          <w:rtl/>
        </w:rPr>
        <w:t xml:space="preserve"> با استفاده از ضریب آلفای کرونباخ مقدار </w:t>
      </w:r>
      <w:r w:rsidR="0014794E" w:rsidRPr="00020539">
        <w:rPr>
          <w:rFonts w:eastAsia="Calibri" w:cs="B Lotus" w:hint="cs"/>
          <w:sz w:val="24"/>
          <w:szCs w:val="24"/>
          <w:rtl/>
        </w:rPr>
        <w:t>87/0</w:t>
      </w:r>
      <w:r w:rsidR="00A247F1">
        <w:rPr>
          <w:rFonts w:eastAsia="Calibri" w:cs="B Lotus"/>
          <w:sz w:val="24"/>
          <w:szCs w:val="24"/>
          <w:rtl/>
        </w:rPr>
        <w:t xml:space="preserve"> </w:t>
      </w:r>
      <w:r w:rsidR="00A247F1">
        <w:rPr>
          <w:rFonts w:eastAsia="Calibri" w:cs="B Lotus" w:hint="cs"/>
          <w:sz w:val="24"/>
          <w:szCs w:val="24"/>
          <w:rtl/>
        </w:rPr>
        <w:t>را</w:t>
      </w:r>
      <w:r w:rsidR="0014794E" w:rsidRPr="00020539">
        <w:rPr>
          <w:rFonts w:eastAsia="Calibri" w:cs="B Lotus"/>
          <w:sz w:val="24"/>
          <w:szCs w:val="24"/>
          <w:rtl/>
        </w:rPr>
        <w:t xml:space="preserve"> </w:t>
      </w:r>
      <w:r w:rsidR="00A82756">
        <w:rPr>
          <w:rFonts w:eastAsia="Calibri" w:cs="B Lotus" w:hint="cs"/>
          <w:sz w:val="24"/>
          <w:szCs w:val="24"/>
          <w:rtl/>
        </w:rPr>
        <w:t>به</w:t>
      </w:r>
      <w:r w:rsidR="00A82756">
        <w:rPr>
          <w:rFonts w:eastAsia="Calibri" w:cs="B Lotus"/>
          <w:sz w:val="24"/>
          <w:szCs w:val="24"/>
          <w:rtl/>
        </w:rPr>
        <w:t xml:space="preserve"> </w:t>
      </w:r>
      <w:r w:rsidR="00A82756">
        <w:rPr>
          <w:rFonts w:eastAsia="Calibri" w:cs="B Lotus" w:hint="cs"/>
          <w:sz w:val="24"/>
          <w:szCs w:val="24"/>
          <w:rtl/>
        </w:rPr>
        <w:t>دست</w:t>
      </w:r>
      <w:r w:rsidR="0014794E" w:rsidRPr="00020539">
        <w:rPr>
          <w:rFonts w:eastAsia="Calibri" w:cs="B Lotus"/>
          <w:sz w:val="24"/>
          <w:szCs w:val="24"/>
          <w:rtl/>
        </w:rPr>
        <w:t xml:space="preserve"> آورد</w:t>
      </w:r>
      <w:r w:rsidR="0014794E" w:rsidRPr="00020539">
        <w:rPr>
          <w:rFonts w:eastAsia="Calibri" w:cs="B Lotus" w:hint="cs"/>
          <w:sz w:val="24"/>
          <w:szCs w:val="24"/>
          <w:rtl/>
        </w:rPr>
        <w:t xml:space="preserve"> (</w:t>
      </w:r>
      <w:r w:rsidR="0014794E" w:rsidRPr="00020539">
        <w:rPr>
          <w:rFonts w:eastAsia="Calibri" w:cs="B Lotus"/>
          <w:sz w:val="24"/>
          <w:szCs w:val="24"/>
          <w:rtl/>
        </w:rPr>
        <w:t>شاهوری</w:t>
      </w:r>
      <w:r w:rsidR="0014794E" w:rsidRPr="00020539">
        <w:rPr>
          <w:rFonts w:eastAsia="Calibri" w:cs="B Lotus" w:hint="cs"/>
          <w:sz w:val="24"/>
          <w:szCs w:val="24"/>
          <w:rtl/>
        </w:rPr>
        <w:t xml:space="preserve">، </w:t>
      </w:r>
      <w:r w:rsidR="0014794E" w:rsidRPr="00020539">
        <w:rPr>
          <w:rFonts w:eastAsia="Calibri" w:cs="B Lotus"/>
          <w:sz w:val="24"/>
          <w:szCs w:val="24"/>
          <w:rtl/>
        </w:rPr>
        <w:t>1394)</w:t>
      </w:r>
      <w:r w:rsidR="000962DD" w:rsidRPr="00020539">
        <w:rPr>
          <w:rFonts w:eastAsia="Calibri" w:cs="B Lotus" w:hint="cs"/>
          <w:sz w:val="24"/>
          <w:szCs w:val="24"/>
          <w:rtl/>
        </w:rPr>
        <w:t>.</w:t>
      </w:r>
    </w:p>
    <w:p w:rsidR="004D5EBE" w:rsidRDefault="00020539" w:rsidP="00831B14">
      <w:pPr>
        <w:bidi/>
        <w:spacing w:line="240" w:lineRule="auto"/>
        <w:jc w:val="both"/>
        <w:rPr>
          <w:rFonts w:cs="B Lotus"/>
          <w:sz w:val="24"/>
          <w:szCs w:val="24"/>
          <w:rtl/>
          <w:lang w:bidi="fa-IR"/>
        </w:rPr>
      </w:pPr>
      <w:r w:rsidRPr="00020539">
        <w:rPr>
          <w:rFonts w:eastAsia="Calibri" w:cs="B Lotus" w:hint="cs"/>
          <w:sz w:val="24"/>
          <w:szCs w:val="24"/>
          <w:rtl/>
        </w:rPr>
        <w:t>ب)</w:t>
      </w:r>
      <w:r w:rsidR="000962DD" w:rsidRPr="00020539">
        <w:rPr>
          <w:rFonts w:eastAsia="Calibri" w:cs="B Lotus" w:hint="cs"/>
          <w:sz w:val="24"/>
          <w:szCs w:val="24"/>
          <w:rtl/>
        </w:rPr>
        <w:t xml:space="preserve"> پرسشنامه تجارب جنسی آریزونا </w:t>
      </w:r>
      <w:r w:rsidR="000962DD" w:rsidRPr="00020539">
        <w:rPr>
          <w:rFonts w:eastAsia="Calibri" w:cs="B Lotus"/>
          <w:sz w:val="24"/>
          <w:szCs w:val="24"/>
        </w:rPr>
        <w:t>ASES</w:t>
      </w:r>
      <w:r w:rsidR="000962DD" w:rsidRPr="00020539">
        <w:rPr>
          <w:rFonts w:eastAsia="Calibri" w:cs="B Lotus" w:hint="cs"/>
          <w:sz w:val="24"/>
          <w:szCs w:val="24"/>
          <w:rtl/>
        </w:rPr>
        <w:t>-فرم زنان</w:t>
      </w:r>
      <w:r w:rsidRPr="00020539">
        <w:rPr>
          <w:rFonts w:eastAsia="Calibri" w:cs="B Lotus" w:hint="cs"/>
          <w:sz w:val="24"/>
          <w:szCs w:val="24"/>
          <w:rtl/>
        </w:rPr>
        <w:t>:</w:t>
      </w:r>
      <w:r w:rsidR="000962DD" w:rsidRPr="00020539">
        <w:rPr>
          <w:rFonts w:eastAsia="Calibri" w:cs="B Lotus" w:hint="cs"/>
          <w:sz w:val="24"/>
          <w:szCs w:val="24"/>
          <w:rtl/>
        </w:rPr>
        <w:t xml:space="preserve"> جهت ارزیابی عملکرد جنسی </w:t>
      </w:r>
      <w:r w:rsidR="00A82756">
        <w:rPr>
          <w:rStyle w:val="q4iawc"/>
          <w:rFonts w:cs="B Lotus" w:hint="cs"/>
          <w:sz w:val="24"/>
          <w:szCs w:val="24"/>
          <w:rtl/>
          <w:lang w:bidi="fa-IR"/>
        </w:rPr>
        <w:t>به‌ویژه</w:t>
      </w:r>
      <w:r w:rsidR="0014794E" w:rsidRPr="00020539">
        <w:rPr>
          <w:rStyle w:val="q4iawc"/>
          <w:rFonts w:cs="B Lotus" w:hint="cs"/>
          <w:sz w:val="24"/>
          <w:szCs w:val="24"/>
          <w:rtl/>
          <w:lang w:bidi="fa-IR"/>
        </w:rPr>
        <w:t xml:space="preserve"> تمایلات جنسی، برانگیختگی، توانایی رسیدن به ارگاسم و رضایت از ارگاسم را در طول 5 هفته آینده ا</w:t>
      </w:r>
      <w:r w:rsidR="000962DD" w:rsidRPr="00020539">
        <w:rPr>
          <w:rStyle w:val="q4iawc"/>
          <w:rFonts w:cs="B Lotus" w:hint="cs"/>
          <w:sz w:val="24"/>
          <w:szCs w:val="24"/>
          <w:rtl/>
          <w:lang w:bidi="fa-IR"/>
        </w:rPr>
        <w:t xml:space="preserve">ستفاده شد. یک پرسشنامه 5 آیتمی است و </w:t>
      </w:r>
      <w:r w:rsidR="00A82756">
        <w:rPr>
          <w:rStyle w:val="q4iawc"/>
          <w:rFonts w:cs="B Lotus" w:hint="cs"/>
          <w:sz w:val="24"/>
          <w:szCs w:val="24"/>
          <w:rtl/>
          <w:lang w:bidi="fa-IR"/>
        </w:rPr>
        <w:t>آیتم‌های</w:t>
      </w:r>
      <w:r w:rsidR="0014794E" w:rsidRPr="00020539">
        <w:rPr>
          <w:rStyle w:val="q4iawc"/>
          <w:rFonts w:cs="B Lotus" w:hint="cs"/>
          <w:sz w:val="24"/>
          <w:szCs w:val="24"/>
          <w:rtl/>
          <w:lang w:bidi="fa-IR"/>
        </w:rPr>
        <w:t xml:space="preserve"> بر روی مقیاس 6 </w:t>
      </w:r>
      <w:r w:rsidR="00A82756">
        <w:rPr>
          <w:rStyle w:val="q4iawc"/>
          <w:rFonts w:cs="B Lotus" w:hint="cs"/>
          <w:sz w:val="24"/>
          <w:szCs w:val="24"/>
          <w:rtl/>
          <w:lang w:bidi="fa-IR"/>
        </w:rPr>
        <w:t>گزینه‌ای</w:t>
      </w:r>
      <w:r w:rsidR="0014794E" w:rsidRPr="00020539">
        <w:rPr>
          <w:rStyle w:val="q4iawc"/>
          <w:rFonts w:cs="B Lotus" w:hint="cs"/>
          <w:sz w:val="24"/>
          <w:szCs w:val="24"/>
          <w:rtl/>
          <w:lang w:bidi="fa-IR"/>
        </w:rPr>
        <w:t xml:space="preserve"> با دامنه 1 (پرکاری) و 6 (</w:t>
      </w:r>
      <w:r w:rsidR="00A82756">
        <w:rPr>
          <w:rStyle w:val="q4iawc"/>
          <w:rFonts w:cs="B Lotus" w:hint="cs"/>
          <w:sz w:val="24"/>
          <w:szCs w:val="24"/>
          <w:rtl/>
          <w:lang w:bidi="fa-IR"/>
        </w:rPr>
        <w:t>کم‌کاری</w:t>
      </w:r>
      <w:r w:rsidR="0014794E" w:rsidRPr="00020539">
        <w:rPr>
          <w:rStyle w:val="q4iawc"/>
          <w:rFonts w:cs="B Lotus" w:hint="cs"/>
          <w:sz w:val="24"/>
          <w:szCs w:val="24"/>
          <w:rtl/>
          <w:lang w:bidi="fa-IR"/>
        </w:rPr>
        <w:t xml:space="preserve">) </w:t>
      </w:r>
      <w:r w:rsidR="00A82756">
        <w:rPr>
          <w:rStyle w:val="q4iawc"/>
          <w:rFonts w:cs="B Lotus" w:hint="cs"/>
          <w:sz w:val="24"/>
          <w:szCs w:val="24"/>
          <w:rtl/>
          <w:lang w:bidi="fa-IR"/>
        </w:rPr>
        <w:t>نمره‌گذاری</w:t>
      </w:r>
      <w:r w:rsidR="0014794E" w:rsidRPr="00020539">
        <w:rPr>
          <w:rStyle w:val="q4iawc"/>
          <w:rFonts w:cs="B Lotus" w:hint="cs"/>
          <w:sz w:val="24"/>
          <w:szCs w:val="24"/>
          <w:rtl/>
          <w:lang w:bidi="fa-IR"/>
        </w:rPr>
        <w:t xml:space="preserve"> </w:t>
      </w:r>
      <w:r w:rsidR="00A82756">
        <w:rPr>
          <w:rStyle w:val="q4iawc"/>
          <w:rFonts w:cs="B Lotus" w:hint="cs"/>
          <w:sz w:val="24"/>
          <w:szCs w:val="24"/>
          <w:rtl/>
          <w:lang w:bidi="fa-IR"/>
        </w:rPr>
        <w:t>می‌شود</w:t>
      </w:r>
      <w:r w:rsidR="0014794E" w:rsidRPr="00020539">
        <w:rPr>
          <w:rStyle w:val="q4iawc"/>
          <w:rFonts w:cs="B Lotus" w:hint="cs"/>
          <w:sz w:val="24"/>
          <w:szCs w:val="24"/>
          <w:rtl/>
          <w:lang w:bidi="fa-IR"/>
        </w:rPr>
        <w:t xml:space="preserve">. جمع کل نمرات </w:t>
      </w:r>
      <w:r w:rsidR="00A82756">
        <w:rPr>
          <w:rStyle w:val="q4iawc"/>
          <w:rFonts w:cs="B Lotus" w:hint="cs"/>
          <w:sz w:val="24"/>
          <w:szCs w:val="24"/>
          <w:rtl/>
          <w:lang w:bidi="fa-IR"/>
        </w:rPr>
        <w:t>نمره‌ای</w:t>
      </w:r>
      <w:r w:rsidR="0014794E" w:rsidRPr="00020539">
        <w:rPr>
          <w:rStyle w:val="q4iawc"/>
          <w:rFonts w:cs="B Lotus" w:hint="cs"/>
          <w:sz w:val="24"/>
          <w:szCs w:val="24"/>
          <w:rtl/>
          <w:lang w:bidi="fa-IR"/>
        </w:rPr>
        <w:t xml:space="preserve"> با دامنه 5 تا 30 را </w:t>
      </w:r>
      <w:r w:rsidR="00A82756">
        <w:rPr>
          <w:rStyle w:val="q4iawc"/>
          <w:rFonts w:cs="B Lotus" w:hint="cs"/>
          <w:sz w:val="24"/>
          <w:szCs w:val="24"/>
          <w:rtl/>
          <w:lang w:bidi="fa-IR"/>
        </w:rPr>
        <w:t>به</w:t>
      </w:r>
      <w:r w:rsidR="00A82756">
        <w:rPr>
          <w:rStyle w:val="q4iawc"/>
          <w:rFonts w:cs="B Lotus"/>
          <w:sz w:val="24"/>
          <w:szCs w:val="24"/>
          <w:rtl/>
          <w:lang w:bidi="fa-IR"/>
        </w:rPr>
        <w:t xml:space="preserve"> </w:t>
      </w:r>
      <w:r w:rsidR="00A82756">
        <w:rPr>
          <w:rStyle w:val="q4iawc"/>
          <w:rFonts w:cs="B Lotus" w:hint="cs"/>
          <w:sz w:val="24"/>
          <w:szCs w:val="24"/>
          <w:rtl/>
          <w:lang w:bidi="fa-IR"/>
        </w:rPr>
        <w:t>دست</w:t>
      </w:r>
      <w:r w:rsidR="0014794E" w:rsidRPr="00020539">
        <w:rPr>
          <w:rStyle w:val="q4iawc"/>
          <w:rFonts w:cs="B Lotus" w:hint="cs"/>
          <w:sz w:val="24"/>
          <w:szCs w:val="24"/>
          <w:rtl/>
          <w:lang w:bidi="fa-IR"/>
        </w:rPr>
        <w:t xml:space="preserve"> </w:t>
      </w:r>
      <w:r w:rsidR="00A82756">
        <w:rPr>
          <w:rStyle w:val="q4iawc"/>
          <w:rFonts w:cs="B Lotus" w:hint="cs"/>
          <w:sz w:val="24"/>
          <w:szCs w:val="24"/>
          <w:rtl/>
          <w:lang w:bidi="fa-IR"/>
        </w:rPr>
        <w:t>می‌آورد</w:t>
      </w:r>
      <w:r w:rsidR="0014794E" w:rsidRPr="00020539">
        <w:rPr>
          <w:rStyle w:val="q4iawc"/>
          <w:rFonts w:cs="B Lotus" w:hint="cs"/>
          <w:sz w:val="24"/>
          <w:szCs w:val="24"/>
          <w:rtl/>
          <w:lang w:bidi="fa-IR"/>
        </w:rPr>
        <w:t xml:space="preserve">. این پرسشنامه توسط یکی از اساتید </w:t>
      </w:r>
      <w:r w:rsidR="00A82756">
        <w:rPr>
          <w:rStyle w:val="q4iawc"/>
          <w:rFonts w:cs="B Lotus" w:hint="cs"/>
          <w:sz w:val="24"/>
          <w:szCs w:val="24"/>
          <w:rtl/>
          <w:lang w:bidi="fa-IR"/>
        </w:rPr>
        <w:t>روان‌پزشکی</w:t>
      </w:r>
      <w:r w:rsidR="0014794E" w:rsidRPr="00020539">
        <w:rPr>
          <w:rStyle w:val="q4iawc"/>
          <w:rFonts w:cs="B Lotus" w:hint="cs"/>
          <w:sz w:val="24"/>
          <w:szCs w:val="24"/>
          <w:rtl/>
          <w:lang w:bidi="fa-IR"/>
        </w:rPr>
        <w:t xml:space="preserve"> دانشگاه آریزونا طراحی گردیده است.</w:t>
      </w:r>
      <w:r w:rsidR="0041451E" w:rsidRPr="00020539">
        <w:rPr>
          <w:rStyle w:val="q4iawc"/>
          <w:rFonts w:cs="B Lotus" w:hint="cs"/>
          <w:sz w:val="24"/>
          <w:szCs w:val="24"/>
          <w:rtl/>
          <w:lang w:bidi="fa-IR"/>
        </w:rPr>
        <w:t xml:space="preserve"> </w:t>
      </w:r>
      <w:r w:rsidR="00831B14">
        <w:rPr>
          <w:rStyle w:val="q4iawc"/>
          <w:rFonts w:cs="B Lotus" w:hint="cs"/>
          <w:sz w:val="24"/>
          <w:szCs w:val="24"/>
          <w:rtl/>
          <w:lang w:bidi="fa-IR"/>
        </w:rPr>
        <w:t xml:space="preserve">در پژوهشی </w:t>
      </w:r>
      <w:r w:rsidR="00831B14" w:rsidRPr="00020539">
        <w:rPr>
          <w:rStyle w:val="q4iawc"/>
          <w:rFonts w:cs="B Lotus" w:hint="cs"/>
          <w:sz w:val="24"/>
          <w:szCs w:val="24"/>
          <w:rtl/>
          <w:lang w:bidi="fa-IR"/>
        </w:rPr>
        <w:t xml:space="preserve">ثابت </w:t>
      </w:r>
      <w:r w:rsidR="00831B14">
        <w:rPr>
          <w:rStyle w:val="q4iawc"/>
          <w:rFonts w:cs="B Lotus" w:hint="cs"/>
          <w:sz w:val="24"/>
          <w:szCs w:val="24"/>
          <w:rtl/>
          <w:lang w:bidi="fa-IR"/>
        </w:rPr>
        <w:t>شد</w:t>
      </w:r>
      <w:r w:rsidR="00831B14" w:rsidRPr="00020539">
        <w:rPr>
          <w:rStyle w:val="q4iawc"/>
          <w:rFonts w:cs="B Lotus" w:hint="cs"/>
          <w:sz w:val="24"/>
          <w:szCs w:val="24"/>
          <w:rtl/>
          <w:lang w:bidi="fa-IR"/>
        </w:rPr>
        <w:t xml:space="preserve"> این پر</w:t>
      </w:r>
      <w:r w:rsidR="00831B14">
        <w:rPr>
          <w:rStyle w:val="q4iawc"/>
          <w:rFonts w:cs="B Lotus" w:hint="cs"/>
          <w:sz w:val="24"/>
          <w:szCs w:val="24"/>
          <w:rtl/>
          <w:lang w:bidi="fa-IR"/>
        </w:rPr>
        <w:t>سشنامه روایی خوبی داشته و گزینه</w:t>
      </w:r>
      <w:r w:rsidR="00831B14">
        <w:rPr>
          <w:rStyle w:val="q4iawc"/>
          <w:rFonts w:cs="B Lotus"/>
          <w:sz w:val="24"/>
          <w:szCs w:val="24"/>
          <w:rtl/>
          <w:lang w:bidi="fa-IR"/>
        </w:rPr>
        <w:softHyphen/>
      </w:r>
      <w:r w:rsidR="00831B14" w:rsidRPr="00020539">
        <w:rPr>
          <w:rStyle w:val="q4iawc"/>
          <w:rFonts w:cs="B Lotus" w:hint="cs"/>
          <w:sz w:val="24"/>
          <w:szCs w:val="24"/>
          <w:rtl/>
          <w:lang w:bidi="fa-IR"/>
        </w:rPr>
        <w:t>ها</w:t>
      </w:r>
      <w:r w:rsidR="00831B14">
        <w:rPr>
          <w:rStyle w:val="q4iawc"/>
          <w:rFonts w:cs="B Lotus" w:hint="cs"/>
          <w:sz w:val="24"/>
          <w:szCs w:val="24"/>
          <w:rtl/>
          <w:lang w:bidi="fa-IR"/>
        </w:rPr>
        <w:t>ی آن ارتباط نسبتا خوبی با گزینه</w:t>
      </w:r>
      <w:r w:rsidR="00831B14">
        <w:rPr>
          <w:rStyle w:val="q4iawc"/>
          <w:rFonts w:cs="B Lotus"/>
          <w:sz w:val="24"/>
          <w:szCs w:val="24"/>
          <w:rtl/>
          <w:lang w:bidi="fa-IR"/>
        </w:rPr>
        <w:softHyphen/>
      </w:r>
      <w:r w:rsidR="00831B14" w:rsidRPr="00020539">
        <w:rPr>
          <w:rStyle w:val="q4iawc"/>
          <w:rFonts w:cs="B Lotus" w:hint="cs"/>
          <w:sz w:val="24"/>
          <w:szCs w:val="24"/>
          <w:rtl/>
          <w:lang w:bidi="fa-IR"/>
        </w:rPr>
        <w:t>های سایر ابزار ها مانند شاخص عملکرد جنسی کاهش یافته دارد. همچنین نشان داده شده که این ابزار از استحکام درونی و وآلفای کرونباخ 90/0 و پایایی آزمون مجدد برخوردار است</w:t>
      </w:r>
      <w:r w:rsidR="00831B14">
        <w:rPr>
          <w:rStyle w:val="q4iawc"/>
          <w:rFonts w:cs="B Lotus" w:hint="cs"/>
          <w:sz w:val="24"/>
          <w:szCs w:val="24"/>
          <w:rtl/>
          <w:lang w:bidi="fa-IR"/>
        </w:rPr>
        <w:t xml:space="preserve"> (</w:t>
      </w:r>
      <w:proofErr w:type="spellStart"/>
      <w:r w:rsidR="00831B14" w:rsidRPr="00696D6D">
        <w:rPr>
          <w:rFonts w:ascii="Times New Roman" w:eastAsia="Calibri" w:hAnsi="Times New Roman" w:cs="Times New Roman"/>
          <w:sz w:val="20"/>
          <w:szCs w:val="20"/>
        </w:rPr>
        <w:t>McGahuey</w:t>
      </w:r>
      <w:proofErr w:type="spellEnd"/>
      <w:r w:rsidR="00831B14" w:rsidRPr="00696D6D">
        <w:rPr>
          <w:rFonts w:ascii="Times New Roman" w:eastAsia="Calibri" w:hAnsi="Times New Roman" w:cs="Times New Roman"/>
          <w:sz w:val="20"/>
          <w:szCs w:val="20"/>
        </w:rPr>
        <w:t>,</w:t>
      </w:r>
      <w:r w:rsidR="00831B14">
        <w:rPr>
          <w:rFonts w:ascii="Times New Roman" w:eastAsia="Calibri" w:hAnsi="Times New Roman" w:cs="Times New Roman"/>
          <w:sz w:val="20"/>
          <w:szCs w:val="20"/>
        </w:rPr>
        <w:t xml:space="preserve"> </w:t>
      </w:r>
      <w:proofErr w:type="spellStart"/>
      <w:r w:rsidR="00831B14" w:rsidRPr="00696D6D">
        <w:rPr>
          <w:rFonts w:ascii="Times New Roman" w:eastAsia="Calibri" w:hAnsi="Times New Roman" w:cs="Times New Roman"/>
          <w:sz w:val="20"/>
          <w:szCs w:val="20"/>
        </w:rPr>
        <w:t>Gelenberg</w:t>
      </w:r>
      <w:proofErr w:type="spellEnd"/>
      <w:r w:rsidR="00831B14" w:rsidRPr="00696D6D">
        <w:rPr>
          <w:rFonts w:ascii="Times New Roman" w:eastAsia="Calibri" w:hAnsi="Times New Roman" w:cs="Times New Roman"/>
          <w:sz w:val="20"/>
          <w:szCs w:val="20"/>
        </w:rPr>
        <w:t>,</w:t>
      </w:r>
      <w:r w:rsidR="00831B14">
        <w:rPr>
          <w:rFonts w:ascii="Times New Roman" w:eastAsia="Calibri" w:hAnsi="Times New Roman" w:cs="Times New Roman"/>
          <w:sz w:val="20"/>
          <w:szCs w:val="20"/>
        </w:rPr>
        <w:t xml:space="preserve"> </w:t>
      </w:r>
      <w:proofErr w:type="spellStart"/>
      <w:r w:rsidR="00831B14" w:rsidRPr="00696D6D">
        <w:rPr>
          <w:rFonts w:ascii="Times New Roman" w:eastAsia="Calibri" w:hAnsi="Times New Roman" w:cs="Times New Roman"/>
          <w:sz w:val="20"/>
          <w:szCs w:val="20"/>
        </w:rPr>
        <w:t>Laukes</w:t>
      </w:r>
      <w:proofErr w:type="spellEnd"/>
      <w:r w:rsidR="00831B14" w:rsidRPr="00696D6D">
        <w:rPr>
          <w:rFonts w:ascii="Times New Roman" w:eastAsia="Calibri" w:hAnsi="Times New Roman" w:cs="Times New Roman"/>
          <w:sz w:val="20"/>
          <w:szCs w:val="20"/>
        </w:rPr>
        <w:t>,</w:t>
      </w:r>
      <w:r w:rsidR="00831B14">
        <w:rPr>
          <w:rFonts w:ascii="Times New Roman" w:eastAsia="Calibri" w:hAnsi="Times New Roman" w:cs="Times New Roman"/>
          <w:sz w:val="20"/>
          <w:szCs w:val="20"/>
        </w:rPr>
        <w:t xml:space="preserve"> </w:t>
      </w:r>
      <w:r w:rsidR="00831B14" w:rsidRPr="00696D6D">
        <w:rPr>
          <w:rFonts w:ascii="Times New Roman" w:eastAsia="Calibri" w:hAnsi="Times New Roman" w:cs="Times New Roman"/>
          <w:sz w:val="20"/>
          <w:szCs w:val="20"/>
        </w:rPr>
        <w:t>Moreno,</w:t>
      </w:r>
      <w:r w:rsidR="00831B14">
        <w:rPr>
          <w:rFonts w:ascii="Times New Roman" w:eastAsia="Calibri" w:hAnsi="Times New Roman" w:cs="Times New Roman"/>
          <w:sz w:val="20"/>
          <w:szCs w:val="20"/>
        </w:rPr>
        <w:t xml:space="preserve"> </w:t>
      </w:r>
      <w:r w:rsidR="00831B14" w:rsidRPr="00696D6D">
        <w:rPr>
          <w:rFonts w:ascii="Times New Roman" w:eastAsia="Calibri" w:hAnsi="Times New Roman" w:cs="Times New Roman"/>
          <w:sz w:val="20"/>
          <w:szCs w:val="20"/>
        </w:rPr>
        <w:t>Delgado,</w:t>
      </w:r>
      <w:r w:rsidR="00831B14">
        <w:rPr>
          <w:rFonts w:ascii="Times New Roman" w:eastAsia="Calibri" w:hAnsi="Times New Roman" w:cs="Times New Roman"/>
          <w:sz w:val="20"/>
          <w:szCs w:val="20"/>
        </w:rPr>
        <w:t xml:space="preserve"> </w:t>
      </w:r>
      <w:r w:rsidR="00831B14" w:rsidRPr="00696D6D">
        <w:rPr>
          <w:rFonts w:ascii="Times New Roman" w:eastAsia="Calibri" w:hAnsi="Times New Roman" w:cs="Times New Roman"/>
          <w:sz w:val="20"/>
          <w:szCs w:val="20"/>
        </w:rPr>
        <w:t>McKnight</w:t>
      </w:r>
      <w:r w:rsidR="00831B14">
        <w:rPr>
          <w:rFonts w:ascii="Times New Roman" w:eastAsia="Calibri" w:hAnsi="Times New Roman" w:cs="Times New Roman"/>
          <w:sz w:val="20"/>
          <w:szCs w:val="20"/>
        </w:rPr>
        <w:t xml:space="preserve"> et al., </w:t>
      </w:r>
      <w:proofErr w:type="gramStart"/>
      <w:r w:rsidR="00831B14">
        <w:rPr>
          <w:rFonts w:ascii="Times New Roman" w:eastAsia="Calibri" w:hAnsi="Times New Roman" w:cs="Times New Roman"/>
          <w:sz w:val="20"/>
          <w:szCs w:val="20"/>
        </w:rPr>
        <w:t>2000</w:t>
      </w:r>
      <w:r w:rsidR="00831B14">
        <w:rPr>
          <w:rStyle w:val="q4iawc"/>
          <w:rFonts w:cs="B Lotus" w:hint="cs"/>
          <w:sz w:val="24"/>
          <w:szCs w:val="24"/>
          <w:rtl/>
          <w:lang w:bidi="fa-IR"/>
        </w:rPr>
        <w:t>)</w:t>
      </w:r>
      <w:r w:rsidR="0014794E" w:rsidRPr="00020539">
        <w:rPr>
          <w:rStyle w:val="q4iawc"/>
          <w:rFonts w:cs="B Lotus" w:hint="cs"/>
          <w:sz w:val="24"/>
          <w:szCs w:val="24"/>
          <w:rtl/>
          <w:lang w:bidi="fa-IR"/>
        </w:rPr>
        <w:t xml:space="preserve">. </w:t>
      </w:r>
      <w:r w:rsidR="00831B14" w:rsidRPr="00020539">
        <w:rPr>
          <w:rStyle w:val="q4iawc"/>
          <w:rFonts w:cs="B Lotus" w:hint="cs"/>
          <w:sz w:val="24"/>
          <w:szCs w:val="24"/>
          <w:rtl/>
          <w:lang w:bidi="fa-IR"/>
        </w:rPr>
        <w:t xml:space="preserve">روایی و پایایی این پرسشنامه در مطالعات </w:t>
      </w:r>
      <w:r w:rsidR="00831B14">
        <w:rPr>
          <w:rStyle w:val="q4iawc"/>
          <w:rFonts w:cs="B Lotus" w:hint="cs"/>
          <w:sz w:val="24"/>
          <w:szCs w:val="24"/>
          <w:rtl/>
          <w:lang w:bidi="fa-IR"/>
        </w:rPr>
        <w:t>پزمانی، برگرون، ورهاگهه، وان</w:t>
      </w:r>
      <w:r w:rsidR="00831B14">
        <w:rPr>
          <w:rStyle w:val="q4iawc"/>
          <w:rFonts w:cs="B Lotus" w:hint="cs"/>
          <w:sz w:val="24"/>
          <w:szCs w:val="24"/>
          <w:rtl/>
          <w:lang w:bidi="fa-IR"/>
        </w:rPr>
        <w:softHyphen/>
        <w:t>اودنهاو و انزلین</w:t>
      </w:r>
      <w:r w:rsidR="00831B14">
        <w:rPr>
          <w:rStyle w:val="FootnoteReference"/>
          <w:rFonts w:cs="B Lotus"/>
          <w:sz w:val="24"/>
          <w:szCs w:val="24"/>
          <w:rtl/>
          <w:lang w:bidi="fa-IR"/>
        </w:rPr>
        <w:footnoteReference w:id="7"/>
      </w:r>
      <w:r w:rsidR="00831B14">
        <w:rPr>
          <w:rStyle w:val="q4iawc"/>
          <w:rFonts w:cs="B Lotus" w:hint="cs"/>
          <w:sz w:val="24"/>
          <w:szCs w:val="24"/>
          <w:rtl/>
          <w:lang w:bidi="fa-IR"/>
        </w:rPr>
        <w:t xml:space="preserve"> (2014)</w:t>
      </w:r>
      <w:r w:rsidR="00831B14" w:rsidRPr="00020539">
        <w:rPr>
          <w:rStyle w:val="q4iawc"/>
          <w:rFonts w:cs="B Lotus" w:hint="cs"/>
          <w:sz w:val="24"/>
          <w:szCs w:val="24"/>
          <w:rtl/>
          <w:lang w:bidi="fa-IR"/>
        </w:rPr>
        <w:t xml:space="preserve"> مورد تایید قرار گرفته است</w:t>
      </w:r>
      <w:r w:rsidR="0014794E" w:rsidRPr="00020539">
        <w:rPr>
          <w:rStyle w:val="q4iawc"/>
          <w:rFonts w:cs="B Lotus" w:hint="cs"/>
          <w:sz w:val="24"/>
          <w:szCs w:val="24"/>
          <w:rtl/>
          <w:lang w:bidi="fa-IR"/>
        </w:rPr>
        <w:t>.</w:t>
      </w:r>
      <w:proofErr w:type="gramEnd"/>
      <w:r w:rsidR="006200DA" w:rsidRPr="00020539">
        <w:rPr>
          <w:rStyle w:val="q4iawc"/>
          <w:rFonts w:cs="B Lotus" w:hint="cs"/>
          <w:sz w:val="24"/>
          <w:szCs w:val="24"/>
          <w:rtl/>
          <w:lang w:bidi="fa-IR"/>
        </w:rPr>
        <w:t xml:space="preserve"> </w:t>
      </w:r>
      <w:r w:rsidR="0014794E" w:rsidRPr="00020539">
        <w:rPr>
          <w:rFonts w:cs="B Lotus" w:hint="cs"/>
          <w:sz w:val="24"/>
          <w:szCs w:val="24"/>
          <w:rtl/>
          <w:lang w:bidi="fa-IR"/>
        </w:rPr>
        <w:t xml:space="preserve">پس از </w:t>
      </w:r>
      <w:r w:rsidR="00A82756">
        <w:rPr>
          <w:rFonts w:cs="B Lotus" w:hint="cs"/>
          <w:sz w:val="24"/>
          <w:szCs w:val="24"/>
          <w:rtl/>
          <w:lang w:bidi="fa-IR"/>
        </w:rPr>
        <w:t>گردآوری</w:t>
      </w:r>
      <w:r w:rsidR="0014794E" w:rsidRPr="00020539">
        <w:rPr>
          <w:rFonts w:cs="B Lotus" w:hint="cs"/>
          <w:sz w:val="24"/>
          <w:szCs w:val="24"/>
          <w:rtl/>
          <w:lang w:bidi="fa-IR"/>
        </w:rPr>
        <w:t xml:space="preserve"> اطلاعات توسط تکمیل پرسشنامه، </w:t>
      </w:r>
      <w:r w:rsidR="00A82756">
        <w:rPr>
          <w:rFonts w:cs="B Lotus" w:hint="cs"/>
          <w:sz w:val="24"/>
          <w:szCs w:val="24"/>
          <w:rtl/>
          <w:lang w:bidi="fa-IR"/>
        </w:rPr>
        <w:t>داده‌ها</w:t>
      </w:r>
      <w:r w:rsidR="0014794E" w:rsidRPr="00020539">
        <w:rPr>
          <w:rFonts w:cs="B Lotus" w:hint="cs"/>
          <w:sz w:val="24"/>
          <w:szCs w:val="24"/>
          <w:rtl/>
          <w:lang w:bidi="fa-IR"/>
        </w:rPr>
        <w:t xml:space="preserve"> </w:t>
      </w:r>
      <w:r w:rsidR="00A82756">
        <w:rPr>
          <w:rFonts w:cs="B Lotus" w:hint="cs"/>
          <w:sz w:val="24"/>
          <w:szCs w:val="24"/>
          <w:rtl/>
          <w:lang w:bidi="fa-IR"/>
        </w:rPr>
        <w:t>به‌دست‌آمده</w:t>
      </w:r>
      <w:r w:rsidR="0014794E" w:rsidRPr="00020539">
        <w:rPr>
          <w:rFonts w:cs="B Lotus" w:hint="cs"/>
          <w:sz w:val="24"/>
          <w:szCs w:val="24"/>
          <w:rtl/>
          <w:lang w:bidi="fa-IR"/>
        </w:rPr>
        <w:t xml:space="preserve"> را با استفاده از </w:t>
      </w:r>
      <w:r w:rsidR="00A82756">
        <w:rPr>
          <w:rFonts w:cs="B Lotus" w:hint="cs"/>
          <w:sz w:val="24"/>
          <w:szCs w:val="24"/>
          <w:rtl/>
          <w:lang w:bidi="fa-IR"/>
        </w:rPr>
        <w:t>نرم‌افزار</w:t>
      </w:r>
      <w:r w:rsidR="0014794E" w:rsidRPr="00020539">
        <w:rPr>
          <w:rFonts w:cs="B Lotus" w:hint="cs"/>
          <w:sz w:val="24"/>
          <w:szCs w:val="24"/>
          <w:rtl/>
          <w:lang w:bidi="fa-IR"/>
        </w:rPr>
        <w:t xml:space="preserve"> </w:t>
      </w:r>
      <w:r w:rsidR="0014794E" w:rsidRPr="00831B14">
        <w:rPr>
          <w:rFonts w:asciiTheme="majorBidi" w:hAnsiTheme="majorBidi" w:cs="B Lotus"/>
          <w:sz w:val="20"/>
          <w:szCs w:val="20"/>
          <w:lang w:bidi="fa-IR"/>
        </w:rPr>
        <w:t>SPSS</w:t>
      </w:r>
      <w:r w:rsidR="0014794E" w:rsidRPr="00020539">
        <w:rPr>
          <w:rFonts w:cs="B Lotus" w:hint="cs"/>
          <w:sz w:val="24"/>
          <w:szCs w:val="24"/>
          <w:rtl/>
          <w:lang w:bidi="fa-IR"/>
        </w:rPr>
        <w:t>، در دو سطح آمار توصیفی و آمار استنباطی مورد تجزیه تحلیل قرار گرفتند. در این مطالعه</w:t>
      </w:r>
      <w:r w:rsidR="00A247F1">
        <w:rPr>
          <w:rFonts w:cs="B Lotus"/>
          <w:sz w:val="24"/>
          <w:szCs w:val="24"/>
          <w:rtl/>
          <w:lang w:bidi="fa-IR"/>
        </w:rPr>
        <w:t xml:space="preserve"> </w:t>
      </w:r>
      <w:r w:rsidR="0014794E" w:rsidRPr="00020539">
        <w:rPr>
          <w:rFonts w:cs="B Lotus" w:hint="cs"/>
          <w:sz w:val="24"/>
          <w:szCs w:val="24"/>
          <w:rtl/>
          <w:lang w:bidi="fa-IR"/>
        </w:rPr>
        <w:t>علاوه بر آمار توصیفی (میانگین، انحراف معیار، فراوانی و درصد فراوانی) برای بررسی مشخصات د</w:t>
      </w:r>
      <w:r w:rsidR="00E10158" w:rsidRPr="00020539">
        <w:rPr>
          <w:rFonts w:cs="B Lotus" w:hint="cs"/>
          <w:sz w:val="24"/>
          <w:szCs w:val="24"/>
          <w:rtl/>
          <w:lang w:bidi="fa-IR"/>
        </w:rPr>
        <w:t xml:space="preserve">موگرافیک </w:t>
      </w:r>
      <w:r w:rsidR="00A82756">
        <w:rPr>
          <w:rFonts w:cs="B Lotus" w:hint="cs"/>
          <w:sz w:val="24"/>
          <w:szCs w:val="24"/>
          <w:rtl/>
          <w:lang w:bidi="fa-IR"/>
        </w:rPr>
        <w:t>آزمودنی‌ها</w:t>
      </w:r>
      <w:r w:rsidR="0014794E" w:rsidRPr="00020539">
        <w:rPr>
          <w:rFonts w:cs="B Lotus" w:hint="cs"/>
          <w:sz w:val="24"/>
          <w:szCs w:val="24"/>
          <w:rtl/>
          <w:lang w:bidi="fa-IR"/>
        </w:rPr>
        <w:t xml:space="preserve">، برای </w:t>
      </w:r>
      <w:r w:rsidR="00A82756">
        <w:rPr>
          <w:rFonts w:cs="B Lotus" w:hint="cs"/>
          <w:sz w:val="24"/>
          <w:szCs w:val="24"/>
          <w:rtl/>
          <w:lang w:bidi="fa-IR"/>
        </w:rPr>
        <w:t>تجزیه‌وتحلیل</w:t>
      </w:r>
      <w:r w:rsidR="0014794E" w:rsidRPr="00020539">
        <w:rPr>
          <w:rFonts w:cs="B Lotus" w:hint="cs"/>
          <w:sz w:val="24"/>
          <w:szCs w:val="24"/>
          <w:rtl/>
          <w:lang w:bidi="fa-IR"/>
        </w:rPr>
        <w:t xml:space="preserve"> </w:t>
      </w:r>
      <w:r w:rsidR="00A82756">
        <w:rPr>
          <w:rFonts w:cs="B Lotus" w:hint="cs"/>
          <w:sz w:val="24"/>
          <w:szCs w:val="24"/>
          <w:rtl/>
          <w:lang w:bidi="fa-IR"/>
        </w:rPr>
        <w:t>داده‌ها</w:t>
      </w:r>
      <w:r w:rsidR="0014794E" w:rsidRPr="00020539">
        <w:rPr>
          <w:rFonts w:cs="B Lotus" w:hint="cs"/>
          <w:sz w:val="24"/>
          <w:szCs w:val="24"/>
          <w:rtl/>
          <w:lang w:bidi="fa-IR"/>
        </w:rPr>
        <w:t xml:space="preserve"> نیز از دو </w:t>
      </w:r>
      <w:r w:rsidR="00E10158" w:rsidRPr="00020539">
        <w:rPr>
          <w:rFonts w:cs="B Lotus" w:hint="cs"/>
          <w:sz w:val="24"/>
          <w:szCs w:val="24"/>
          <w:rtl/>
          <w:lang w:bidi="fa-IR"/>
        </w:rPr>
        <w:t>روش همبستگی پیرسون استفاده شد.</w:t>
      </w:r>
    </w:p>
    <w:p w:rsidR="00247571" w:rsidRPr="00020539" w:rsidRDefault="00247571" w:rsidP="00247571">
      <w:pPr>
        <w:pStyle w:val="NoSpacing"/>
        <w:bidi/>
        <w:rPr>
          <w:rtl/>
          <w:lang w:bidi="fa-IR"/>
        </w:rPr>
      </w:pPr>
    </w:p>
    <w:p w:rsidR="004D5EBE" w:rsidRPr="00020539" w:rsidRDefault="00020539" w:rsidP="00247571">
      <w:pPr>
        <w:pStyle w:val="NoSpacing"/>
        <w:bidi/>
        <w:rPr>
          <w:rFonts w:cs="B Zar"/>
          <w:b/>
          <w:bCs/>
          <w:sz w:val="28"/>
          <w:szCs w:val="28"/>
          <w:rtl/>
          <w:lang w:bidi="fa-IR"/>
        </w:rPr>
      </w:pPr>
      <w:r w:rsidRPr="00020539">
        <w:rPr>
          <w:rFonts w:cs="B Zar" w:hint="cs"/>
          <w:b/>
          <w:bCs/>
          <w:sz w:val="28"/>
          <w:szCs w:val="28"/>
          <w:rtl/>
          <w:lang w:bidi="fa-IR"/>
        </w:rPr>
        <w:t>4- یافته</w:t>
      </w:r>
      <w:r w:rsidRPr="00020539">
        <w:rPr>
          <w:rFonts w:cs="B Zar"/>
          <w:b/>
          <w:bCs/>
          <w:sz w:val="28"/>
          <w:szCs w:val="28"/>
          <w:rtl/>
          <w:lang w:bidi="fa-IR"/>
        </w:rPr>
        <w:softHyphen/>
      </w:r>
      <w:r w:rsidRPr="00020539">
        <w:rPr>
          <w:rFonts w:cs="B Zar" w:hint="cs"/>
          <w:b/>
          <w:bCs/>
          <w:sz w:val="28"/>
          <w:szCs w:val="28"/>
          <w:rtl/>
          <w:lang w:bidi="fa-IR"/>
        </w:rPr>
        <w:t>ها</w:t>
      </w:r>
    </w:p>
    <w:p w:rsidR="004D5EBE" w:rsidRPr="00020539" w:rsidRDefault="002A6CFA" w:rsidP="0065522C">
      <w:pPr>
        <w:bidi/>
        <w:spacing w:line="240" w:lineRule="auto"/>
        <w:jc w:val="both"/>
        <w:rPr>
          <w:rFonts w:cs="B Lotus"/>
          <w:sz w:val="24"/>
          <w:szCs w:val="24"/>
          <w:rtl/>
          <w:lang w:bidi="fa-IR"/>
        </w:rPr>
      </w:pPr>
      <w:r w:rsidRPr="00020539">
        <w:rPr>
          <w:rFonts w:cs="B Lotus" w:hint="cs"/>
          <w:sz w:val="24"/>
          <w:szCs w:val="24"/>
          <w:rtl/>
          <w:lang w:bidi="fa-IR"/>
        </w:rPr>
        <w:t xml:space="preserve">بر اساس </w:t>
      </w:r>
      <w:r w:rsidR="00D30E6A">
        <w:rPr>
          <w:rFonts w:cs="B Lotus" w:hint="cs"/>
          <w:sz w:val="24"/>
          <w:szCs w:val="24"/>
          <w:rtl/>
          <w:lang w:bidi="fa-IR"/>
        </w:rPr>
        <w:t>بررسی‌های</w:t>
      </w:r>
      <w:r w:rsidRPr="00020539">
        <w:rPr>
          <w:rFonts w:cs="B Lotus" w:hint="cs"/>
          <w:sz w:val="24"/>
          <w:szCs w:val="24"/>
          <w:rtl/>
          <w:lang w:bidi="fa-IR"/>
        </w:rPr>
        <w:t xml:space="preserve"> انجام شده در</w:t>
      </w:r>
      <w:r w:rsidR="00A247F1">
        <w:rPr>
          <w:rFonts w:cs="B Lotus"/>
          <w:sz w:val="24"/>
          <w:szCs w:val="24"/>
          <w:rtl/>
          <w:lang w:bidi="fa-IR"/>
        </w:rPr>
        <w:t xml:space="preserve"> </w:t>
      </w:r>
      <w:r w:rsidR="00D30E6A">
        <w:rPr>
          <w:rFonts w:cs="B Lotus" w:hint="cs"/>
          <w:sz w:val="24"/>
          <w:szCs w:val="24"/>
          <w:rtl/>
          <w:lang w:bidi="fa-IR"/>
        </w:rPr>
        <w:t>ویژگی‌های</w:t>
      </w:r>
      <w:r w:rsidR="00213C8D" w:rsidRPr="00020539">
        <w:rPr>
          <w:rFonts w:cs="B Lotus" w:hint="cs"/>
          <w:sz w:val="24"/>
          <w:szCs w:val="24"/>
          <w:rtl/>
          <w:lang w:bidi="fa-IR"/>
        </w:rPr>
        <w:t xml:space="preserve"> دموگرافیک</w:t>
      </w:r>
      <w:r w:rsidR="0014794E" w:rsidRPr="00020539">
        <w:rPr>
          <w:rFonts w:cs="B Lotus" w:hint="cs"/>
          <w:sz w:val="24"/>
          <w:szCs w:val="24"/>
          <w:rtl/>
          <w:lang w:bidi="fa-IR"/>
        </w:rPr>
        <w:t xml:space="preserve"> </w:t>
      </w:r>
      <w:r w:rsidRPr="00020539">
        <w:rPr>
          <w:rFonts w:cs="B Lotus" w:hint="cs"/>
          <w:sz w:val="24"/>
          <w:szCs w:val="24"/>
          <w:rtl/>
          <w:lang w:bidi="fa-IR"/>
        </w:rPr>
        <w:t xml:space="preserve">نمونه آماری، </w:t>
      </w:r>
      <w:r w:rsidR="0014794E" w:rsidRPr="00020539">
        <w:rPr>
          <w:rFonts w:cs="B Lotus" w:hint="cs"/>
          <w:sz w:val="24"/>
          <w:szCs w:val="24"/>
          <w:rtl/>
          <w:lang w:bidi="fa-IR"/>
        </w:rPr>
        <w:t xml:space="preserve">سطح تحصیلات </w:t>
      </w:r>
      <w:r w:rsidR="00D30E6A">
        <w:rPr>
          <w:rFonts w:cs="B Lotus" w:hint="cs"/>
          <w:sz w:val="24"/>
          <w:szCs w:val="24"/>
          <w:rtl/>
          <w:lang w:bidi="fa-IR"/>
        </w:rPr>
        <w:t>شرکت‌کنندگان</w:t>
      </w:r>
      <w:r w:rsidR="0014794E" w:rsidRPr="00020539">
        <w:rPr>
          <w:rFonts w:cs="B Lotus" w:hint="cs"/>
          <w:sz w:val="24"/>
          <w:szCs w:val="24"/>
          <w:rtl/>
          <w:lang w:bidi="fa-IR"/>
        </w:rPr>
        <w:t xml:space="preserve"> 19 نفر سیکل، 63 نفر دیپلم، 5 نفر </w:t>
      </w:r>
      <w:r w:rsidR="00D30E6A">
        <w:rPr>
          <w:rFonts w:cs="B Lotus" w:hint="cs"/>
          <w:sz w:val="24"/>
          <w:szCs w:val="24"/>
          <w:rtl/>
          <w:lang w:bidi="fa-IR"/>
        </w:rPr>
        <w:t>فوق‌دیپلم</w:t>
      </w:r>
      <w:r w:rsidR="0014794E" w:rsidRPr="00020539">
        <w:rPr>
          <w:rFonts w:cs="B Lotus" w:hint="cs"/>
          <w:sz w:val="24"/>
          <w:szCs w:val="24"/>
          <w:rtl/>
          <w:lang w:bidi="fa-IR"/>
        </w:rPr>
        <w:t xml:space="preserve">، 73 نفر لیسانس، 37 نفر </w:t>
      </w:r>
      <w:r w:rsidR="00D30E6A">
        <w:rPr>
          <w:rFonts w:cs="B Lotus" w:hint="cs"/>
          <w:sz w:val="24"/>
          <w:szCs w:val="24"/>
          <w:rtl/>
          <w:lang w:bidi="fa-IR"/>
        </w:rPr>
        <w:t>فوق‌لیسانس</w:t>
      </w:r>
      <w:r w:rsidR="0014794E" w:rsidRPr="00020539">
        <w:rPr>
          <w:rFonts w:cs="B Lotus" w:hint="cs"/>
          <w:sz w:val="24"/>
          <w:szCs w:val="24"/>
          <w:rtl/>
          <w:lang w:bidi="fa-IR"/>
        </w:rPr>
        <w:t xml:space="preserve">، 3 نفر دکتری </w:t>
      </w:r>
      <w:r w:rsidR="00D30E6A">
        <w:rPr>
          <w:rFonts w:cs="B Lotus" w:hint="cs"/>
          <w:sz w:val="24"/>
          <w:szCs w:val="24"/>
          <w:rtl/>
          <w:lang w:bidi="fa-IR"/>
        </w:rPr>
        <w:t>است</w:t>
      </w:r>
      <w:r w:rsidR="0014794E" w:rsidRPr="00020539">
        <w:rPr>
          <w:rFonts w:cs="B Lotus" w:hint="cs"/>
          <w:sz w:val="24"/>
          <w:szCs w:val="24"/>
          <w:rtl/>
          <w:lang w:bidi="fa-IR"/>
        </w:rPr>
        <w:t>.</w:t>
      </w:r>
      <w:r w:rsidR="00213C8D" w:rsidRPr="00020539">
        <w:rPr>
          <w:rFonts w:cs="B Lotus" w:hint="cs"/>
          <w:sz w:val="24"/>
          <w:szCs w:val="24"/>
          <w:rtl/>
          <w:lang w:bidi="fa-IR"/>
        </w:rPr>
        <w:t xml:space="preserve"> همچنین </w:t>
      </w:r>
      <w:r w:rsidR="0014794E" w:rsidRPr="00020539">
        <w:rPr>
          <w:rFonts w:cs="B Lotus" w:hint="cs"/>
          <w:sz w:val="24"/>
          <w:szCs w:val="24"/>
          <w:rtl/>
          <w:lang w:bidi="fa-IR"/>
        </w:rPr>
        <w:t xml:space="preserve">وضعیت اشتغال </w:t>
      </w:r>
      <w:r w:rsidR="00D30E6A">
        <w:rPr>
          <w:rFonts w:cs="B Lotus" w:hint="cs"/>
          <w:sz w:val="24"/>
          <w:szCs w:val="24"/>
          <w:rtl/>
          <w:lang w:bidi="fa-IR"/>
        </w:rPr>
        <w:t>شرکت‌کنندگان</w:t>
      </w:r>
      <w:r w:rsidR="0014794E" w:rsidRPr="00020539">
        <w:rPr>
          <w:rFonts w:cs="B Lotus" w:hint="cs"/>
          <w:sz w:val="24"/>
          <w:szCs w:val="24"/>
          <w:rtl/>
          <w:lang w:bidi="fa-IR"/>
        </w:rPr>
        <w:t xml:space="preserve">، 138 نفر </w:t>
      </w:r>
      <w:r w:rsidR="00D30E6A">
        <w:rPr>
          <w:rFonts w:cs="B Lotus" w:hint="cs"/>
          <w:sz w:val="24"/>
          <w:szCs w:val="24"/>
          <w:rtl/>
          <w:lang w:bidi="fa-IR"/>
        </w:rPr>
        <w:t>خانه‌دار</w:t>
      </w:r>
      <w:r w:rsidR="0014794E" w:rsidRPr="00020539">
        <w:rPr>
          <w:rFonts w:cs="B Lotus" w:hint="cs"/>
          <w:sz w:val="24"/>
          <w:szCs w:val="24"/>
          <w:rtl/>
          <w:lang w:bidi="fa-IR"/>
        </w:rPr>
        <w:t xml:space="preserve">، 31 نفر در مشاغل آزاد، 30 نفر کارمند </w:t>
      </w:r>
      <w:r w:rsidR="00D30E6A">
        <w:rPr>
          <w:rFonts w:cs="B Lotus" w:hint="cs"/>
          <w:sz w:val="24"/>
          <w:szCs w:val="24"/>
          <w:rtl/>
          <w:lang w:bidi="fa-IR"/>
        </w:rPr>
        <w:t>می‌باشند</w:t>
      </w:r>
      <w:r w:rsidR="00F10AD2" w:rsidRPr="00020539">
        <w:rPr>
          <w:rFonts w:cs="B Lotus" w:hint="cs"/>
          <w:sz w:val="24"/>
          <w:szCs w:val="24"/>
          <w:rtl/>
          <w:lang w:bidi="fa-IR"/>
        </w:rPr>
        <w:t xml:space="preserve">. در این تحقیق از افراد خواسته شد، </w:t>
      </w:r>
      <w:r w:rsidR="00D30E6A">
        <w:rPr>
          <w:rFonts w:cs="B Lotus" w:hint="cs"/>
          <w:sz w:val="24"/>
          <w:szCs w:val="24"/>
          <w:rtl/>
          <w:lang w:bidi="fa-IR"/>
        </w:rPr>
        <w:t>مخاطبشان</w:t>
      </w:r>
      <w:r w:rsidR="00F10AD2" w:rsidRPr="00020539">
        <w:rPr>
          <w:rFonts w:cs="B Lotus" w:hint="cs"/>
          <w:sz w:val="24"/>
          <w:szCs w:val="24"/>
          <w:rtl/>
          <w:lang w:bidi="fa-IR"/>
        </w:rPr>
        <w:t xml:space="preserve"> را درباره مسائل جنسی ذکر </w:t>
      </w:r>
      <w:r w:rsidR="00F10AD2" w:rsidRPr="00020539">
        <w:rPr>
          <w:rFonts w:cs="B Lotus" w:hint="cs"/>
          <w:sz w:val="24"/>
          <w:szCs w:val="24"/>
          <w:rtl/>
          <w:lang w:bidi="fa-IR"/>
        </w:rPr>
        <w:lastRenderedPageBreak/>
        <w:t>کنند</w:t>
      </w:r>
      <w:r w:rsidR="00A247F1">
        <w:rPr>
          <w:rFonts w:cs="B Lotus" w:hint="cs"/>
          <w:sz w:val="24"/>
          <w:szCs w:val="24"/>
          <w:rtl/>
          <w:lang w:bidi="fa-IR"/>
        </w:rPr>
        <w:t>؛</w:t>
      </w:r>
      <w:r w:rsidR="00A247F1">
        <w:rPr>
          <w:rFonts w:cs="B Lotus"/>
          <w:sz w:val="24"/>
          <w:szCs w:val="24"/>
          <w:rtl/>
          <w:lang w:bidi="fa-IR"/>
        </w:rPr>
        <w:t xml:space="preserve"> </w:t>
      </w:r>
      <w:r w:rsidR="00A247F1">
        <w:rPr>
          <w:rFonts w:cs="B Lotus" w:hint="cs"/>
          <w:sz w:val="24"/>
          <w:szCs w:val="24"/>
          <w:rtl/>
          <w:lang w:bidi="fa-IR"/>
        </w:rPr>
        <w:t>که</w:t>
      </w:r>
      <w:r w:rsidR="00F10AD2" w:rsidRPr="00020539">
        <w:rPr>
          <w:rFonts w:cs="B Lotus" w:hint="cs"/>
          <w:sz w:val="24"/>
          <w:szCs w:val="24"/>
          <w:rtl/>
          <w:lang w:bidi="fa-IR"/>
        </w:rPr>
        <w:t xml:space="preserve"> بر اساس </w:t>
      </w:r>
      <w:r w:rsidR="00D30E6A">
        <w:rPr>
          <w:rFonts w:cs="B Lotus" w:hint="cs"/>
          <w:sz w:val="24"/>
          <w:szCs w:val="24"/>
          <w:rtl/>
          <w:lang w:bidi="fa-IR"/>
        </w:rPr>
        <w:t>پاسخ‌ها</w:t>
      </w:r>
      <w:r w:rsidR="00A247F1">
        <w:rPr>
          <w:rFonts w:cs="B Lotus"/>
          <w:sz w:val="24"/>
          <w:szCs w:val="24"/>
          <w:rtl/>
          <w:lang w:bidi="fa-IR"/>
        </w:rPr>
        <w:t xml:space="preserve"> </w:t>
      </w:r>
      <w:r w:rsidR="0014794E" w:rsidRPr="00020539">
        <w:rPr>
          <w:rFonts w:cs="B Lotus" w:hint="cs"/>
          <w:sz w:val="24"/>
          <w:szCs w:val="24"/>
          <w:rtl/>
          <w:lang w:bidi="fa-IR"/>
        </w:rPr>
        <w:t>21 نفر پزشک، 146 نفر همسر، 9 نفر خانواده،</w:t>
      </w:r>
      <w:r w:rsidR="00A247F1">
        <w:rPr>
          <w:rFonts w:cs="B Lotus" w:hint="cs"/>
          <w:sz w:val="24"/>
          <w:szCs w:val="24"/>
          <w:rtl/>
          <w:lang w:bidi="fa-IR"/>
        </w:rPr>
        <w:t xml:space="preserve"> </w:t>
      </w:r>
      <w:r w:rsidR="0014794E" w:rsidRPr="00020539">
        <w:rPr>
          <w:rFonts w:cs="B Lotus" w:hint="cs"/>
          <w:sz w:val="24"/>
          <w:szCs w:val="24"/>
          <w:rtl/>
          <w:lang w:bidi="fa-IR"/>
        </w:rPr>
        <w:t xml:space="preserve">21 نفر دوستان </w:t>
      </w:r>
      <w:r w:rsidR="00D30E6A">
        <w:rPr>
          <w:rFonts w:cs="B Lotus" w:hint="cs"/>
          <w:sz w:val="24"/>
          <w:szCs w:val="24"/>
          <w:rtl/>
          <w:lang w:bidi="fa-IR"/>
        </w:rPr>
        <w:t>است</w:t>
      </w:r>
      <w:r w:rsidR="0014794E" w:rsidRPr="00020539">
        <w:rPr>
          <w:rFonts w:cs="B Lotus" w:hint="cs"/>
          <w:sz w:val="24"/>
          <w:szCs w:val="24"/>
          <w:rtl/>
          <w:lang w:bidi="fa-IR"/>
        </w:rPr>
        <w:t>؛ از میان نمونه 3 نفر مخاطب گفتگوی جنسی خود را بیان نکردند.</w:t>
      </w:r>
    </w:p>
    <w:p w:rsidR="0014794E" w:rsidRPr="00020539" w:rsidRDefault="0014794E" w:rsidP="0065522C">
      <w:pPr>
        <w:bidi/>
        <w:spacing w:line="240" w:lineRule="auto"/>
        <w:jc w:val="both"/>
        <w:rPr>
          <w:rFonts w:cs="B Lotus"/>
          <w:sz w:val="24"/>
          <w:szCs w:val="24"/>
          <w:rtl/>
          <w:lang w:bidi="fa-IR"/>
        </w:rPr>
      </w:pPr>
      <w:r w:rsidRPr="00020539">
        <w:rPr>
          <w:rFonts w:cs="B Lotus" w:hint="cs"/>
          <w:sz w:val="24"/>
          <w:szCs w:val="24"/>
          <w:rtl/>
          <w:lang w:bidi="fa-IR"/>
        </w:rPr>
        <w:t>بررسی نمونه آماری بر اساس گفتگوی جنسی</w:t>
      </w:r>
      <w:r w:rsidR="00B339F9" w:rsidRPr="00020539">
        <w:rPr>
          <w:rFonts w:cs="B Lotus" w:hint="cs"/>
          <w:sz w:val="24"/>
          <w:szCs w:val="24"/>
          <w:rtl/>
          <w:lang w:bidi="fa-IR"/>
        </w:rPr>
        <w:t xml:space="preserve"> </w:t>
      </w:r>
      <w:r w:rsidR="00D30E6A">
        <w:rPr>
          <w:rFonts w:cs="B Lotus" w:hint="cs"/>
          <w:sz w:val="24"/>
          <w:szCs w:val="24"/>
          <w:rtl/>
          <w:lang w:bidi="fa-IR"/>
        </w:rPr>
        <w:t>نشان‌دهنده</w:t>
      </w:r>
      <w:r w:rsidR="00B339F9" w:rsidRPr="00020539">
        <w:rPr>
          <w:rFonts w:cs="B Lotus" w:hint="cs"/>
          <w:sz w:val="24"/>
          <w:szCs w:val="24"/>
          <w:rtl/>
          <w:lang w:bidi="fa-IR"/>
        </w:rPr>
        <w:t xml:space="preserve"> این بود که </w:t>
      </w:r>
      <w:r w:rsidRPr="00020539">
        <w:rPr>
          <w:rFonts w:cs="B Lotus" w:hint="cs"/>
          <w:sz w:val="24"/>
          <w:szCs w:val="24"/>
          <w:rtl/>
          <w:lang w:bidi="fa-IR"/>
        </w:rPr>
        <w:t xml:space="preserve">حداقل میزان ارتباط جنسی </w:t>
      </w:r>
      <w:r w:rsidR="00D30E6A">
        <w:rPr>
          <w:rFonts w:cs="B Lotus" w:hint="cs"/>
          <w:sz w:val="24"/>
          <w:szCs w:val="24"/>
          <w:rtl/>
          <w:lang w:bidi="fa-IR"/>
        </w:rPr>
        <w:t>شرکت‌کنندگان</w:t>
      </w:r>
      <w:r w:rsidRPr="00020539">
        <w:rPr>
          <w:rFonts w:cs="B Lotus" w:hint="cs"/>
          <w:sz w:val="24"/>
          <w:szCs w:val="24"/>
          <w:rtl/>
          <w:lang w:bidi="fa-IR"/>
        </w:rPr>
        <w:t xml:space="preserve"> 26 و حداکثر آن 71 </w:t>
      </w:r>
      <w:r w:rsidR="00D30E6A">
        <w:rPr>
          <w:rFonts w:cs="B Lotus" w:hint="cs"/>
          <w:sz w:val="24"/>
          <w:szCs w:val="24"/>
          <w:rtl/>
          <w:lang w:bidi="fa-IR"/>
        </w:rPr>
        <w:t>است</w:t>
      </w:r>
      <w:r w:rsidRPr="00020539">
        <w:rPr>
          <w:rFonts w:cs="B Lotus" w:hint="cs"/>
          <w:sz w:val="24"/>
          <w:szCs w:val="24"/>
          <w:rtl/>
          <w:lang w:bidi="fa-IR"/>
        </w:rPr>
        <w:t>.</w:t>
      </w:r>
      <w:r w:rsidR="00B339F9" w:rsidRPr="00020539">
        <w:rPr>
          <w:rFonts w:cs="B Lotus" w:hint="cs"/>
          <w:sz w:val="24"/>
          <w:szCs w:val="24"/>
          <w:rtl/>
          <w:lang w:bidi="fa-IR"/>
        </w:rPr>
        <w:t xml:space="preserve"> همچنین </w:t>
      </w:r>
      <w:r w:rsidRPr="00020539">
        <w:rPr>
          <w:rFonts w:cs="B Lotus" w:hint="cs"/>
          <w:sz w:val="24"/>
          <w:szCs w:val="24"/>
          <w:rtl/>
          <w:lang w:bidi="fa-IR"/>
        </w:rPr>
        <w:t>بررسی نمونه آماری بر اساس سطح عملکرد جنسی</w:t>
      </w:r>
      <w:r w:rsidR="00B339F9" w:rsidRPr="00020539">
        <w:rPr>
          <w:rFonts w:cs="B Lotus" w:hint="cs"/>
          <w:sz w:val="24"/>
          <w:szCs w:val="24"/>
          <w:rtl/>
          <w:lang w:bidi="fa-IR"/>
        </w:rPr>
        <w:t xml:space="preserve"> </w:t>
      </w:r>
      <w:r w:rsidRPr="00020539">
        <w:rPr>
          <w:rFonts w:cs="B Lotus" w:hint="cs"/>
          <w:sz w:val="24"/>
          <w:szCs w:val="24"/>
          <w:rtl/>
          <w:lang w:bidi="fa-IR"/>
        </w:rPr>
        <w:t xml:space="preserve">حداقل سطح عملکرد جنسی </w:t>
      </w:r>
      <w:r w:rsidR="00D30E6A">
        <w:rPr>
          <w:rFonts w:cs="B Lotus" w:hint="cs"/>
          <w:sz w:val="24"/>
          <w:szCs w:val="24"/>
          <w:rtl/>
          <w:lang w:bidi="fa-IR"/>
        </w:rPr>
        <w:t>شرکت‌کنندگان</w:t>
      </w:r>
      <w:r w:rsidRPr="00020539">
        <w:rPr>
          <w:rFonts w:cs="B Lotus" w:hint="cs"/>
          <w:sz w:val="24"/>
          <w:szCs w:val="24"/>
          <w:rtl/>
          <w:lang w:bidi="fa-IR"/>
        </w:rPr>
        <w:t xml:space="preserve"> 5 و حداکثر آن 24 </w:t>
      </w:r>
      <w:r w:rsidR="00D30E6A">
        <w:rPr>
          <w:rFonts w:cs="B Lotus" w:hint="cs"/>
          <w:sz w:val="24"/>
          <w:szCs w:val="24"/>
          <w:rtl/>
          <w:lang w:bidi="fa-IR"/>
        </w:rPr>
        <w:t>است</w:t>
      </w:r>
      <w:r w:rsidRPr="00020539">
        <w:rPr>
          <w:rFonts w:cs="B Lotus" w:hint="cs"/>
          <w:sz w:val="24"/>
          <w:szCs w:val="24"/>
          <w:rtl/>
          <w:lang w:bidi="fa-IR"/>
        </w:rPr>
        <w:t>.</w:t>
      </w:r>
    </w:p>
    <w:p w:rsidR="0014794E" w:rsidRDefault="0014794E" w:rsidP="0065522C">
      <w:pPr>
        <w:bidi/>
        <w:spacing w:line="240" w:lineRule="auto"/>
        <w:rPr>
          <w:rFonts w:cs="B Lotus"/>
          <w:sz w:val="24"/>
          <w:szCs w:val="24"/>
          <w:rtl/>
          <w:lang w:bidi="fa-IR"/>
        </w:rPr>
      </w:pPr>
      <w:r w:rsidRPr="00020539">
        <w:rPr>
          <w:rFonts w:cs="B Lotus" w:hint="cs"/>
          <w:sz w:val="24"/>
          <w:szCs w:val="24"/>
          <w:rtl/>
          <w:lang w:bidi="fa-IR"/>
        </w:rPr>
        <w:t xml:space="preserve">پس از بررسی و </w:t>
      </w:r>
      <w:r w:rsidR="00D30E6A">
        <w:rPr>
          <w:rFonts w:cs="B Lotus" w:hint="cs"/>
          <w:sz w:val="24"/>
          <w:szCs w:val="24"/>
          <w:rtl/>
          <w:lang w:bidi="fa-IR"/>
        </w:rPr>
        <w:t>تأیید</w:t>
      </w:r>
      <w:r w:rsidRPr="00020539">
        <w:rPr>
          <w:rFonts w:cs="B Lotus" w:hint="cs"/>
          <w:sz w:val="24"/>
          <w:szCs w:val="24"/>
          <w:rtl/>
          <w:lang w:bidi="fa-IR"/>
        </w:rPr>
        <w:t xml:space="preserve"> </w:t>
      </w:r>
      <w:r w:rsidR="00D30E6A">
        <w:rPr>
          <w:rFonts w:cs="B Lotus" w:hint="cs"/>
          <w:sz w:val="24"/>
          <w:szCs w:val="24"/>
          <w:rtl/>
          <w:lang w:bidi="fa-IR"/>
        </w:rPr>
        <w:t>پیش‌فرض‌های</w:t>
      </w:r>
      <w:r w:rsidRPr="00020539">
        <w:rPr>
          <w:rFonts w:cs="B Lotus" w:hint="cs"/>
          <w:sz w:val="24"/>
          <w:szCs w:val="24"/>
          <w:rtl/>
          <w:lang w:bidi="fa-IR"/>
        </w:rPr>
        <w:t xml:space="preserve"> </w:t>
      </w:r>
      <w:r w:rsidR="00D30E6A">
        <w:rPr>
          <w:rFonts w:cs="B Lotus" w:hint="cs"/>
          <w:sz w:val="24"/>
          <w:szCs w:val="24"/>
          <w:rtl/>
          <w:lang w:bidi="fa-IR"/>
        </w:rPr>
        <w:t>آزمون‌های</w:t>
      </w:r>
      <w:r w:rsidRPr="00020539">
        <w:rPr>
          <w:rFonts w:cs="B Lotus" w:hint="cs"/>
          <w:sz w:val="24"/>
          <w:szCs w:val="24"/>
          <w:rtl/>
          <w:lang w:bidi="fa-IR"/>
        </w:rPr>
        <w:t xml:space="preserve"> پارامتریک، </w:t>
      </w:r>
      <w:r w:rsidR="00D30E6A">
        <w:rPr>
          <w:rFonts w:cs="B Lotus" w:hint="cs"/>
          <w:sz w:val="24"/>
          <w:szCs w:val="24"/>
          <w:rtl/>
          <w:lang w:bidi="fa-IR"/>
        </w:rPr>
        <w:t>تحلیل‌های</w:t>
      </w:r>
      <w:r w:rsidRPr="00020539">
        <w:rPr>
          <w:rFonts w:cs="B Lotus" w:hint="cs"/>
          <w:sz w:val="24"/>
          <w:szCs w:val="24"/>
          <w:rtl/>
          <w:lang w:bidi="fa-IR"/>
        </w:rPr>
        <w:t xml:space="preserve"> اصلی ارائه </w:t>
      </w:r>
      <w:r w:rsidR="00A82756">
        <w:rPr>
          <w:rFonts w:cs="B Lotus" w:hint="cs"/>
          <w:sz w:val="24"/>
          <w:szCs w:val="24"/>
          <w:rtl/>
          <w:lang w:bidi="fa-IR"/>
        </w:rPr>
        <w:t>می‌شود</w:t>
      </w:r>
      <w:r w:rsidRPr="00020539">
        <w:rPr>
          <w:rFonts w:cs="B Lotus" w:hint="cs"/>
          <w:sz w:val="24"/>
          <w:szCs w:val="24"/>
          <w:rtl/>
          <w:lang w:bidi="fa-IR"/>
        </w:rPr>
        <w:t>.</w:t>
      </w:r>
    </w:p>
    <w:p w:rsidR="00247571" w:rsidRPr="00020539" w:rsidRDefault="00247571" w:rsidP="00247571">
      <w:pPr>
        <w:bidi/>
        <w:spacing w:line="240" w:lineRule="auto"/>
        <w:rPr>
          <w:rFonts w:cs="B Lotus"/>
          <w:sz w:val="24"/>
          <w:szCs w:val="24"/>
          <w:rtl/>
          <w:lang w:bidi="fa-IR"/>
        </w:rPr>
      </w:pPr>
    </w:p>
    <w:p w:rsidR="0014794E" w:rsidRPr="00247571" w:rsidRDefault="0014794E" w:rsidP="00247571">
      <w:pPr>
        <w:pStyle w:val="NoSpacing"/>
        <w:bidi/>
        <w:jc w:val="center"/>
        <w:rPr>
          <w:rFonts w:cs="B Lotus"/>
          <w:sz w:val="20"/>
          <w:szCs w:val="20"/>
          <w:rtl/>
          <w:lang w:bidi="fa-IR"/>
        </w:rPr>
      </w:pPr>
      <w:r w:rsidRPr="00247571">
        <w:rPr>
          <w:rFonts w:cs="B Lotus" w:hint="cs"/>
          <w:b/>
          <w:bCs/>
          <w:sz w:val="20"/>
          <w:szCs w:val="20"/>
          <w:rtl/>
          <w:lang w:bidi="fa-IR"/>
        </w:rPr>
        <w:t>جدول</w:t>
      </w:r>
      <w:r w:rsidR="00247571" w:rsidRPr="00247571">
        <w:rPr>
          <w:rFonts w:cs="B Lotus" w:hint="cs"/>
          <w:b/>
          <w:bCs/>
          <w:sz w:val="20"/>
          <w:szCs w:val="20"/>
          <w:rtl/>
          <w:lang w:bidi="fa-IR"/>
        </w:rPr>
        <w:t xml:space="preserve"> 1-</w:t>
      </w:r>
      <w:r w:rsidRPr="00247571">
        <w:rPr>
          <w:rFonts w:cs="B Lotus" w:hint="cs"/>
          <w:sz w:val="20"/>
          <w:szCs w:val="20"/>
          <w:rtl/>
          <w:lang w:bidi="fa-IR"/>
        </w:rPr>
        <w:t xml:space="preserve"> ارتباط گفتگوی جنسی و عملکرد جنسی بر اساس ضریب همبستگی پیرسون</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4794E" w:rsidRPr="00247571" w:rsidTr="00247571">
        <w:trPr>
          <w:jc w:val="center"/>
        </w:trPr>
        <w:tc>
          <w:tcPr>
            <w:tcW w:w="1870" w:type="dxa"/>
            <w:tcBorders>
              <w:top w:val="single" w:sz="4" w:space="0" w:color="auto"/>
              <w:bottom w:val="single" w:sz="4" w:space="0" w:color="auto"/>
            </w:tcBorders>
          </w:tcPr>
          <w:p w:rsidR="0014794E" w:rsidRPr="00247571" w:rsidRDefault="00D30E6A" w:rsidP="0065522C">
            <w:pPr>
              <w:bidi/>
              <w:rPr>
                <w:rFonts w:cs="B Lotus"/>
                <w:rtl/>
                <w:lang w:bidi="fa-IR"/>
              </w:rPr>
            </w:pPr>
            <w:r>
              <w:rPr>
                <w:rFonts w:cs="B Lotus" w:hint="cs"/>
                <w:rtl/>
                <w:lang w:bidi="fa-IR"/>
              </w:rPr>
              <w:t>متغیر</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ضریب پیرسون</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تعداد</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معناداری</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رابطه</w:t>
            </w:r>
          </w:p>
        </w:tc>
      </w:tr>
      <w:tr w:rsidR="0014794E" w:rsidRPr="00247571" w:rsidTr="00247571">
        <w:trPr>
          <w:jc w:val="center"/>
        </w:trPr>
        <w:tc>
          <w:tcPr>
            <w:tcW w:w="1870" w:type="dxa"/>
            <w:tcBorders>
              <w:top w:val="single" w:sz="4" w:space="0" w:color="auto"/>
              <w:bottom w:val="single" w:sz="4" w:space="0" w:color="auto"/>
            </w:tcBorders>
            <w:shd w:val="clear" w:color="auto" w:fill="auto"/>
          </w:tcPr>
          <w:p w:rsidR="0014794E" w:rsidRPr="00247571" w:rsidRDefault="0014794E" w:rsidP="0065522C">
            <w:pPr>
              <w:bidi/>
              <w:rPr>
                <w:rFonts w:cs="B Lotus"/>
                <w:rtl/>
                <w:lang w:bidi="fa-IR"/>
              </w:rPr>
            </w:pPr>
            <w:r w:rsidRPr="00247571">
              <w:rPr>
                <w:rFonts w:cs="B Lotus" w:hint="cs"/>
                <w:rtl/>
                <w:lang w:bidi="fa-IR"/>
              </w:rPr>
              <w:t>گفتگوی جنسی</w:t>
            </w:r>
          </w:p>
        </w:tc>
        <w:tc>
          <w:tcPr>
            <w:tcW w:w="1870" w:type="dxa"/>
            <w:tcBorders>
              <w:top w:val="single" w:sz="4" w:space="0" w:color="auto"/>
              <w:bottom w:val="single" w:sz="4" w:space="0" w:color="auto"/>
            </w:tcBorders>
            <w:shd w:val="clear" w:color="auto" w:fill="auto"/>
          </w:tcPr>
          <w:p w:rsidR="0014794E" w:rsidRPr="00247571" w:rsidRDefault="00B626E2" w:rsidP="0065522C">
            <w:pPr>
              <w:tabs>
                <w:tab w:val="center" w:pos="827"/>
              </w:tabs>
              <w:jc w:val="right"/>
              <w:rPr>
                <w:rFonts w:cs="B Lotus"/>
                <w:lang w:bidi="fa-IR"/>
              </w:rPr>
            </w:pPr>
            <w:r w:rsidRPr="00247571">
              <w:rPr>
                <w:rFonts w:cs="B Lotus" w:hint="cs"/>
                <w:rtl/>
                <w:lang w:bidi="fa-IR"/>
              </w:rPr>
              <w:t>2</w:t>
            </w:r>
            <w:r w:rsidR="00495667" w:rsidRPr="00247571">
              <w:rPr>
                <w:rFonts w:cs="B Lotus" w:hint="cs"/>
                <w:rtl/>
                <w:lang w:bidi="fa-IR"/>
              </w:rPr>
              <w:t>56</w:t>
            </w:r>
            <w:r w:rsidRPr="00247571">
              <w:rPr>
                <w:rFonts w:cs="B Lotus" w:hint="cs"/>
                <w:rtl/>
                <w:lang w:bidi="fa-IR"/>
              </w:rPr>
              <w:t>/0</w:t>
            </w:r>
            <w:r w:rsidRPr="00247571">
              <w:rPr>
                <w:rFonts w:cs="B Lotus" w:hint="cs"/>
                <w:vertAlign w:val="superscript"/>
                <w:rtl/>
                <w:lang w:bidi="fa-IR"/>
              </w:rPr>
              <w:t>**</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200</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001/0</w:t>
            </w:r>
          </w:p>
        </w:tc>
        <w:tc>
          <w:tcPr>
            <w:tcW w:w="1870" w:type="dxa"/>
            <w:tcBorders>
              <w:top w:val="single" w:sz="4" w:space="0" w:color="auto"/>
              <w:bottom w:val="single" w:sz="4" w:space="0" w:color="auto"/>
            </w:tcBorders>
          </w:tcPr>
          <w:p w:rsidR="0014794E" w:rsidRPr="00247571" w:rsidRDefault="0014794E" w:rsidP="0065522C">
            <w:pPr>
              <w:bidi/>
              <w:rPr>
                <w:rFonts w:cs="B Lotus"/>
                <w:rtl/>
                <w:lang w:bidi="fa-IR"/>
              </w:rPr>
            </w:pPr>
            <w:r w:rsidRPr="00247571">
              <w:rPr>
                <w:rFonts w:cs="B Lotus" w:hint="cs"/>
                <w:rtl/>
                <w:lang w:bidi="fa-IR"/>
              </w:rPr>
              <w:t>رابطه مثبت دارد</w:t>
            </w:r>
          </w:p>
        </w:tc>
      </w:tr>
    </w:tbl>
    <w:p w:rsidR="0014794E" w:rsidRPr="00247571" w:rsidRDefault="0014794E" w:rsidP="00247571">
      <w:pPr>
        <w:pStyle w:val="NoSpacing"/>
        <w:bidi/>
        <w:rPr>
          <w:rFonts w:cs="B Lotus"/>
          <w:rtl/>
          <w:lang w:bidi="fa-IR"/>
        </w:rPr>
      </w:pPr>
      <w:r w:rsidRPr="00247571">
        <w:rPr>
          <w:rFonts w:cs="B Lotus" w:hint="cs"/>
          <w:vertAlign w:val="superscript"/>
          <w:rtl/>
          <w:lang w:bidi="fa-IR"/>
        </w:rPr>
        <w:t>**</w:t>
      </w:r>
      <w:r w:rsidRPr="00247571">
        <w:rPr>
          <w:rFonts w:cs="B Lotus" w:hint="cs"/>
          <w:rtl/>
          <w:lang w:bidi="fa-IR"/>
        </w:rPr>
        <w:t>معناداری کمتر از 01/0</w:t>
      </w:r>
    </w:p>
    <w:p w:rsidR="0014794E" w:rsidRDefault="0014794E" w:rsidP="00247571">
      <w:pPr>
        <w:pStyle w:val="NoSpacing"/>
        <w:bidi/>
        <w:rPr>
          <w:rFonts w:cs="B Lotus"/>
          <w:rtl/>
          <w:lang w:bidi="fa-IR"/>
        </w:rPr>
      </w:pPr>
      <w:r w:rsidRPr="00247571">
        <w:rPr>
          <w:rFonts w:cs="B Lotus" w:hint="cs"/>
          <w:vertAlign w:val="superscript"/>
          <w:rtl/>
          <w:lang w:bidi="fa-IR"/>
        </w:rPr>
        <w:t>*</w:t>
      </w:r>
      <w:r w:rsidRPr="00247571">
        <w:rPr>
          <w:rFonts w:cs="B Lotus" w:hint="cs"/>
          <w:rtl/>
          <w:lang w:bidi="fa-IR"/>
        </w:rPr>
        <w:t>معناداری کمتر از 05/0</w:t>
      </w:r>
    </w:p>
    <w:p w:rsidR="00247571" w:rsidRPr="00247571" w:rsidRDefault="00247571" w:rsidP="00247571">
      <w:pPr>
        <w:pStyle w:val="NoSpacing"/>
        <w:bidi/>
        <w:rPr>
          <w:rFonts w:cs="B Lotus"/>
          <w:rtl/>
          <w:lang w:bidi="fa-IR"/>
        </w:rPr>
      </w:pPr>
    </w:p>
    <w:p w:rsidR="00495667" w:rsidRPr="00247571" w:rsidRDefault="00B339F9" w:rsidP="00247571">
      <w:pPr>
        <w:pStyle w:val="NoSpacing"/>
        <w:bidi/>
        <w:jc w:val="both"/>
        <w:rPr>
          <w:rFonts w:ascii="Times New Roman" w:hAnsi="Times New Roman" w:cs="B Lotus"/>
          <w:sz w:val="20"/>
          <w:szCs w:val="24"/>
          <w:lang w:bidi="fa-IR"/>
        </w:rPr>
      </w:pPr>
      <w:r w:rsidRPr="00247571">
        <w:rPr>
          <w:rFonts w:ascii="Times New Roman" w:hAnsi="Times New Roman" w:cs="B Lotus" w:hint="cs"/>
          <w:sz w:val="20"/>
          <w:szCs w:val="24"/>
          <w:rtl/>
          <w:lang w:bidi="fa-IR"/>
        </w:rPr>
        <w:t>نتایج بررسی آزمون آماری ضریب همبستگی نشان داد،</w:t>
      </w:r>
      <w:r w:rsidR="0014794E" w:rsidRPr="00247571">
        <w:rPr>
          <w:rFonts w:ascii="Times New Roman" w:hAnsi="Times New Roman" w:cs="B Lotus" w:hint="cs"/>
          <w:sz w:val="20"/>
          <w:szCs w:val="24"/>
          <w:rtl/>
          <w:lang w:bidi="fa-IR"/>
        </w:rPr>
        <w:t xml:space="preserve"> </w:t>
      </w:r>
      <w:bookmarkStart w:id="9" w:name="_Hlk145061966"/>
      <w:r w:rsidR="0014794E" w:rsidRPr="00247571">
        <w:rPr>
          <w:rFonts w:ascii="Times New Roman" w:hAnsi="Times New Roman" w:cs="B Lotus" w:hint="cs"/>
          <w:sz w:val="20"/>
          <w:szCs w:val="24"/>
          <w:rtl/>
          <w:lang w:bidi="fa-IR"/>
        </w:rPr>
        <w:t xml:space="preserve">بین گفتگوی جنسی و عملکرد جنسی رابطه معنادار </w:t>
      </w:r>
      <w:r w:rsidRPr="00247571">
        <w:rPr>
          <w:rFonts w:ascii="Times New Roman" w:hAnsi="Times New Roman" w:cs="B Lotus" w:hint="cs"/>
          <w:sz w:val="20"/>
          <w:szCs w:val="24"/>
          <w:rtl/>
          <w:lang w:bidi="fa-IR"/>
        </w:rPr>
        <w:t>(</w:t>
      </w:r>
      <w:r w:rsidRPr="00247571">
        <w:rPr>
          <w:rFonts w:ascii="Times New Roman" w:hAnsi="Times New Roman" w:cs="B Lotus" w:hint="cs"/>
          <w:sz w:val="20"/>
          <w:szCs w:val="24"/>
          <w:vertAlign w:val="superscript"/>
          <w:rtl/>
          <w:lang w:bidi="fa-IR"/>
        </w:rPr>
        <w:t>**</w:t>
      </w:r>
      <w:r w:rsidR="00495667" w:rsidRPr="00247571">
        <w:rPr>
          <w:rFonts w:ascii="Times New Roman" w:hAnsi="Times New Roman" w:cs="B Lotus"/>
          <w:sz w:val="20"/>
          <w:szCs w:val="24"/>
          <w:lang w:bidi="fa-IR"/>
        </w:rPr>
        <w:t>256</w:t>
      </w:r>
      <w:r w:rsidRPr="00247571">
        <w:rPr>
          <w:rFonts w:ascii="Times New Roman" w:hAnsi="Times New Roman" w:cs="B Lotus" w:hint="cs"/>
          <w:sz w:val="20"/>
          <w:szCs w:val="24"/>
          <w:rtl/>
          <w:lang w:bidi="fa-IR"/>
        </w:rPr>
        <w:t xml:space="preserve">/0) </w:t>
      </w:r>
      <w:r w:rsidR="0014794E" w:rsidRPr="00247571">
        <w:rPr>
          <w:rFonts w:ascii="Times New Roman" w:hAnsi="Times New Roman" w:cs="B Lotus" w:hint="cs"/>
          <w:sz w:val="20"/>
          <w:szCs w:val="24"/>
          <w:rtl/>
          <w:lang w:bidi="fa-IR"/>
        </w:rPr>
        <w:t xml:space="preserve">مثبت وجود </w:t>
      </w:r>
      <w:bookmarkEnd w:id="9"/>
      <w:r w:rsidR="00A247F1">
        <w:rPr>
          <w:rFonts w:ascii="Times New Roman" w:hAnsi="Times New Roman" w:cs="B Lotus"/>
          <w:sz w:val="20"/>
          <w:szCs w:val="24"/>
          <w:rtl/>
          <w:lang w:bidi="fa-IR"/>
        </w:rPr>
        <w:t>دارد (</w:t>
      </w:r>
      <w:r w:rsidRPr="00247571">
        <w:rPr>
          <w:rFonts w:ascii="Times New Roman" w:hAnsi="Times New Roman" w:cs="B Lotus" w:hint="cs"/>
          <w:sz w:val="20"/>
          <w:szCs w:val="24"/>
          <w:rtl/>
          <w:lang w:bidi="fa-IR"/>
        </w:rPr>
        <w:t>0</w:t>
      </w:r>
      <w:r w:rsidR="00E771FC" w:rsidRPr="00247571">
        <w:rPr>
          <w:rFonts w:ascii="Times New Roman" w:hAnsi="Times New Roman" w:cs="B Lotus" w:hint="cs"/>
          <w:sz w:val="20"/>
          <w:szCs w:val="24"/>
          <w:rtl/>
          <w:lang w:bidi="fa-IR"/>
        </w:rPr>
        <w:t>1</w:t>
      </w:r>
      <w:r w:rsidRPr="00247571">
        <w:rPr>
          <w:rFonts w:ascii="Times New Roman" w:hAnsi="Times New Roman" w:cs="B Lotus" w:hint="cs"/>
          <w:sz w:val="20"/>
          <w:szCs w:val="24"/>
          <w:rtl/>
          <w:lang w:bidi="fa-IR"/>
        </w:rPr>
        <w:t>/0&lt;</w:t>
      </w:r>
      <w:r w:rsidRPr="00247571">
        <w:rPr>
          <w:rFonts w:ascii="Times New Roman" w:hAnsi="Times New Roman" w:cs="B Lotus"/>
          <w:sz w:val="20"/>
          <w:szCs w:val="24"/>
          <w:lang w:bidi="fa-IR"/>
        </w:rPr>
        <w:t>P</w:t>
      </w:r>
      <w:r w:rsidRPr="00247571">
        <w:rPr>
          <w:rFonts w:ascii="Times New Roman" w:hAnsi="Times New Roman" w:cs="B Lotus" w:hint="cs"/>
          <w:sz w:val="20"/>
          <w:szCs w:val="24"/>
          <w:rtl/>
          <w:lang w:bidi="fa-IR"/>
        </w:rPr>
        <w:t>).</w:t>
      </w:r>
      <w:r w:rsidR="00807BD2" w:rsidRPr="00247571">
        <w:rPr>
          <w:rFonts w:ascii="Times New Roman" w:hAnsi="Times New Roman" w:cs="B Lotus" w:hint="cs"/>
          <w:sz w:val="20"/>
          <w:szCs w:val="24"/>
          <w:rtl/>
          <w:lang w:bidi="fa-IR"/>
        </w:rPr>
        <w:t xml:space="preserve"> با توجه نتایج </w:t>
      </w:r>
      <w:r w:rsidR="00D30E6A">
        <w:rPr>
          <w:rFonts w:ascii="Times New Roman" w:hAnsi="Times New Roman" w:cs="B Lotus"/>
          <w:sz w:val="20"/>
          <w:szCs w:val="24"/>
          <w:rtl/>
          <w:lang w:bidi="fa-IR"/>
        </w:rPr>
        <w:t>به‌دست‌آمده</w:t>
      </w:r>
      <w:r w:rsidR="00807BD2" w:rsidRPr="00247571">
        <w:rPr>
          <w:rFonts w:ascii="Times New Roman" w:hAnsi="Times New Roman" w:cs="B Lotus" w:hint="cs"/>
          <w:sz w:val="20"/>
          <w:szCs w:val="24"/>
          <w:rtl/>
          <w:lang w:bidi="fa-IR"/>
        </w:rPr>
        <w:t xml:space="preserve"> در تحلیل آزمون آماری ضریب همبستگی </w:t>
      </w:r>
      <w:r w:rsidR="00D30E6A">
        <w:rPr>
          <w:rFonts w:ascii="Times New Roman" w:hAnsi="Times New Roman" w:cs="B Lotus"/>
          <w:sz w:val="20"/>
          <w:szCs w:val="24"/>
          <w:rtl/>
          <w:lang w:bidi="fa-IR"/>
        </w:rPr>
        <w:t>متغ</w:t>
      </w:r>
      <w:r w:rsidR="00D30E6A">
        <w:rPr>
          <w:rFonts w:ascii="Times New Roman" w:hAnsi="Times New Roman" w:cs="B Lotus" w:hint="cs"/>
          <w:sz w:val="20"/>
          <w:szCs w:val="24"/>
          <w:rtl/>
          <w:lang w:bidi="fa-IR"/>
        </w:rPr>
        <w:t>یرهای</w:t>
      </w:r>
      <w:r w:rsidR="00807BD2" w:rsidRPr="00247571">
        <w:rPr>
          <w:rFonts w:ascii="Times New Roman" w:hAnsi="Times New Roman" w:cs="B Lotus" w:hint="cs"/>
          <w:sz w:val="20"/>
          <w:szCs w:val="24"/>
          <w:rtl/>
          <w:lang w:bidi="fa-IR"/>
        </w:rPr>
        <w:t xml:space="preserve"> گفتگو جنسی</w:t>
      </w:r>
      <w:r w:rsidR="00C66135" w:rsidRPr="00247571">
        <w:rPr>
          <w:rFonts w:ascii="Times New Roman" w:hAnsi="Times New Roman" w:cs="B Lotus" w:hint="cs"/>
          <w:sz w:val="20"/>
          <w:szCs w:val="24"/>
          <w:rtl/>
          <w:lang w:bidi="fa-IR"/>
        </w:rPr>
        <w:t xml:space="preserve"> و عملکرد جنسی </w:t>
      </w:r>
      <w:r w:rsidR="00D30E6A">
        <w:rPr>
          <w:rFonts w:ascii="Times New Roman" w:hAnsi="Times New Roman" w:cs="B Lotus"/>
          <w:sz w:val="20"/>
          <w:szCs w:val="24"/>
          <w:rtl/>
          <w:lang w:bidi="fa-IR"/>
        </w:rPr>
        <w:t>نشان‌دهنده</w:t>
      </w:r>
      <w:r w:rsidR="00C66135" w:rsidRPr="00247571">
        <w:rPr>
          <w:rFonts w:ascii="Times New Roman" w:hAnsi="Times New Roman" w:cs="B Lotus" w:hint="cs"/>
          <w:sz w:val="20"/>
          <w:szCs w:val="24"/>
          <w:rtl/>
          <w:lang w:bidi="fa-IR"/>
        </w:rPr>
        <w:t xml:space="preserve"> </w:t>
      </w:r>
      <w:r w:rsidR="00D30E6A">
        <w:rPr>
          <w:rFonts w:ascii="Times New Roman" w:hAnsi="Times New Roman" w:cs="B Lotus"/>
          <w:sz w:val="20"/>
          <w:szCs w:val="24"/>
          <w:rtl/>
          <w:lang w:bidi="fa-IR"/>
        </w:rPr>
        <w:t>نسبتاً</w:t>
      </w:r>
      <w:r w:rsidR="00C66135" w:rsidRPr="00247571">
        <w:rPr>
          <w:rFonts w:ascii="Times New Roman" w:hAnsi="Times New Roman" w:cs="B Lotus" w:hint="cs"/>
          <w:sz w:val="20"/>
          <w:szCs w:val="24"/>
          <w:rtl/>
          <w:lang w:bidi="fa-IR"/>
        </w:rPr>
        <w:t xml:space="preserve"> قوی </w:t>
      </w:r>
      <w:r w:rsidR="00807BD2" w:rsidRPr="00247571">
        <w:rPr>
          <w:rFonts w:ascii="Times New Roman" w:hAnsi="Times New Roman" w:cs="B Lotus" w:hint="cs"/>
          <w:sz w:val="20"/>
          <w:szCs w:val="24"/>
          <w:rtl/>
          <w:lang w:bidi="fa-IR"/>
        </w:rPr>
        <w:t xml:space="preserve">بین </w:t>
      </w:r>
      <w:r w:rsidR="00A82756">
        <w:rPr>
          <w:rFonts w:ascii="Times New Roman" w:hAnsi="Times New Roman" w:cs="B Lotus" w:hint="cs"/>
          <w:sz w:val="20"/>
          <w:szCs w:val="24"/>
          <w:rtl/>
          <w:lang w:bidi="fa-IR"/>
        </w:rPr>
        <w:t>آن‌ها</w:t>
      </w:r>
      <w:r w:rsidR="00807BD2" w:rsidRPr="00247571">
        <w:rPr>
          <w:rFonts w:ascii="Times New Roman" w:hAnsi="Times New Roman" w:cs="B Lotus" w:hint="cs"/>
          <w:sz w:val="20"/>
          <w:szCs w:val="24"/>
          <w:rtl/>
          <w:lang w:bidi="fa-IR"/>
        </w:rPr>
        <w:t xml:space="preserve"> است</w:t>
      </w:r>
      <w:r w:rsidR="00A247F1">
        <w:rPr>
          <w:rFonts w:ascii="Times New Roman" w:hAnsi="Times New Roman" w:cs="B Lotus"/>
          <w:sz w:val="20"/>
          <w:szCs w:val="24"/>
          <w:rtl/>
          <w:lang w:bidi="fa-IR"/>
        </w:rPr>
        <w:t>؛ و</w:t>
      </w:r>
      <w:r w:rsidR="00F9052F" w:rsidRPr="00247571">
        <w:rPr>
          <w:rFonts w:ascii="Times New Roman" w:hAnsi="Times New Roman" w:cs="B Lotus" w:hint="cs"/>
          <w:sz w:val="20"/>
          <w:szCs w:val="24"/>
          <w:rtl/>
          <w:lang w:bidi="fa-IR"/>
        </w:rPr>
        <w:t xml:space="preserve"> این رابطه در سطح 01/0 معنا دارد است.</w:t>
      </w:r>
    </w:p>
    <w:p w:rsidR="00C66135" w:rsidRDefault="00EE1CA0" w:rsidP="00247571">
      <w:pPr>
        <w:pStyle w:val="NoSpacing"/>
        <w:bidi/>
        <w:jc w:val="both"/>
        <w:rPr>
          <w:rFonts w:ascii="Times New Roman" w:hAnsi="Times New Roman" w:cs="B Lotus"/>
          <w:sz w:val="20"/>
          <w:szCs w:val="24"/>
          <w:rtl/>
          <w:lang w:bidi="fa-IR"/>
        </w:rPr>
      </w:pPr>
      <w:r w:rsidRPr="00247571">
        <w:rPr>
          <w:rFonts w:ascii="Times New Roman" w:hAnsi="Times New Roman" w:cs="B Lotus" w:hint="cs"/>
          <w:sz w:val="20"/>
          <w:szCs w:val="24"/>
          <w:rtl/>
          <w:lang w:bidi="fa-IR"/>
        </w:rPr>
        <w:t>با توجه به معنادار شدن همبستگی بین گفتگوی جنسی و عملکرد جنسی، برای ت</w:t>
      </w:r>
      <w:r w:rsidR="00150D58" w:rsidRPr="00247571">
        <w:rPr>
          <w:rFonts w:ascii="Times New Roman" w:hAnsi="Times New Roman" w:cs="B Lotus" w:hint="cs"/>
          <w:sz w:val="20"/>
          <w:szCs w:val="24"/>
          <w:rtl/>
          <w:lang w:bidi="fa-IR"/>
        </w:rPr>
        <w:t xml:space="preserve">عیین سهم </w:t>
      </w:r>
      <w:r w:rsidR="00D30E6A">
        <w:rPr>
          <w:rFonts w:ascii="Times New Roman" w:hAnsi="Times New Roman" w:cs="B Lotus"/>
          <w:sz w:val="20"/>
          <w:szCs w:val="24"/>
          <w:rtl/>
          <w:lang w:bidi="fa-IR"/>
        </w:rPr>
        <w:t>پ</w:t>
      </w:r>
      <w:r w:rsidR="00D30E6A">
        <w:rPr>
          <w:rFonts w:ascii="Times New Roman" w:hAnsi="Times New Roman" w:cs="B Lotus" w:hint="cs"/>
          <w:sz w:val="20"/>
          <w:szCs w:val="24"/>
          <w:rtl/>
          <w:lang w:bidi="fa-IR"/>
        </w:rPr>
        <w:t>یش‌بینی</w:t>
      </w:r>
      <w:r w:rsidR="00150D58" w:rsidRPr="00247571">
        <w:rPr>
          <w:rFonts w:ascii="Times New Roman" w:hAnsi="Times New Roman" w:cs="B Lotus" w:hint="cs"/>
          <w:sz w:val="20"/>
          <w:szCs w:val="24"/>
          <w:rtl/>
          <w:lang w:bidi="fa-IR"/>
        </w:rPr>
        <w:t xml:space="preserve"> کنندگی </w:t>
      </w:r>
      <w:r w:rsidR="00D30E6A">
        <w:rPr>
          <w:rFonts w:ascii="Times New Roman" w:hAnsi="Times New Roman" w:cs="B Lotus"/>
          <w:sz w:val="20"/>
          <w:szCs w:val="24"/>
          <w:rtl/>
          <w:lang w:bidi="fa-IR"/>
        </w:rPr>
        <w:t>متغ</w:t>
      </w:r>
      <w:r w:rsidR="00D30E6A">
        <w:rPr>
          <w:rFonts w:ascii="Times New Roman" w:hAnsi="Times New Roman" w:cs="B Lotus" w:hint="cs"/>
          <w:sz w:val="20"/>
          <w:szCs w:val="24"/>
          <w:rtl/>
          <w:lang w:bidi="fa-IR"/>
        </w:rPr>
        <w:t>یر</w:t>
      </w:r>
      <w:r w:rsidR="00150D58" w:rsidRPr="00247571">
        <w:rPr>
          <w:rFonts w:ascii="Times New Roman" w:hAnsi="Times New Roman" w:cs="B Lotus"/>
          <w:sz w:val="20"/>
          <w:szCs w:val="24"/>
          <w:lang w:bidi="fa-IR"/>
        </w:rPr>
        <w:t xml:space="preserve"> </w:t>
      </w:r>
      <w:r w:rsidRPr="00247571">
        <w:rPr>
          <w:rFonts w:ascii="Times New Roman" w:hAnsi="Times New Roman" w:cs="B Lotus" w:hint="cs"/>
          <w:sz w:val="20"/>
          <w:szCs w:val="24"/>
          <w:rtl/>
          <w:lang w:bidi="fa-IR"/>
        </w:rPr>
        <w:t>گفتگوی جنسی برای عملکرد جنسی از</w:t>
      </w:r>
      <w:r w:rsidR="00C66135" w:rsidRPr="00247571">
        <w:rPr>
          <w:rFonts w:ascii="Times New Roman" w:hAnsi="Times New Roman" w:cs="B Lotus" w:hint="cs"/>
          <w:sz w:val="20"/>
          <w:szCs w:val="24"/>
          <w:rtl/>
          <w:lang w:bidi="fa-IR"/>
        </w:rPr>
        <w:t xml:space="preserve"> تحلیل رگرسیون</w:t>
      </w:r>
      <w:r w:rsidRPr="00247571">
        <w:rPr>
          <w:rFonts w:ascii="Times New Roman" w:hAnsi="Times New Roman" w:cs="B Lotus" w:hint="cs"/>
          <w:sz w:val="20"/>
          <w:szCs w:val="24"/>
          <w:rtl/>
          <w:lang w:bidi="fa-IR"/>
        </w:rPr>
        <w:t xml:space="preserve"> استفاده کردیم. به این م</w:t>
      </w:r>
      <w:r w:rsidR="00150D58" w:rsidRPr="00247571">
        <w:rPr>
          <w:rFonts w:ascii="Times New Roman" w:hAnsi="Times New Roman" w:cs="B Lotus" w:hint="cs"/>
          <w:sz w:val="20"/>
          <w:szCs w:val="24"/>
          <w:rtl/>
          <w:lang w:bidi="fa-IR"/>
        </w:rPr>
        <w:t xml:space="preserve">نظور از ضریب رگرسیون تک </w:t>
      </w:r>
      <w:r w:rsidR="00D30E6A">
        <w:rPr>
          <w:rFonts w:ascii="Times New Roman" w:hAnsi="Times New Roman" w:cs="B Lotus"/>
          <w:sz w:val="20"/>
          <w:szCs w:val="24"/>
          <w:rtl/>
          <w:lang w:bidi="fa-IR"/>
        </w:rPr>
        <w:t>متغ</w:t>
      </w:r>
      <w:r w:rsidR="00D30E6A">
        <w:rPr>
          <w:rFonts w:ascii="Times New Roman" w:hAnsi="Times New Roman" w:cs="B Lotus" w:hint="cs"/>
          <w:sz w:val="20"/>
          <w:szCs w:val="24"/>
          <w:rtl/>
          <w:lang w:bidi="fa-IR"/>
        </w:rPr>
        <w:t>یره</w:t>
      </w:r>
      <w:r w:rsidR="00150D58" w:rsidRPr="00247571">
        <w:rPr>
          <w:rFonts w:ascii="Times New Roman" w:hAnsi="Times New Roman" w:cs="B Lotus"/>
          <w:sz w:val="20"/>
          <w:szCs w:val="24"/>
          <w:lang w:bidi="fa-IR"/>
        </w:rPr>
        <w:t xml:space="preserve"> </w:t>
      </w:r>
      <w:r w:rsidRPr="00247571">
        <w:rPr>
          <w:rFonts w:ascii="Times New Roman" w:hAnsi="Times New Roman" w:cs="B Lotus" w:hint="cs"/>
          <w:sz w:val="20"/>
          <w:szCs w:val="24"/>
          <w:rtl/>
          <w:lang w:bidi="fa-IR"/>
        </w:rPr>
        <w:t xml:space="preserve">به شیوه </w:t>
      </w:r>
      <w:r w:rsidR="00D30E6A">
        <w:rPr>
          <w:rFonts w:ascii="Times New Roman" w:hAnsi="Times New Roman" w:cs="B Lotus"/>
          <w:sz w:val="20"/>
          <w:szCs w:val="24"/>
          <w:rtl/>
          <w:lang w:bidi="fa-IR"/>
        </w:rPr>
        <w:t>هم‌زمان</w:t>
      </w:r>
      <w:r w:rsidRPr="00247571">
        <w:rPr>
          <w:rFonts w:ascii="Times New Roman" w:hAnsi="Times New Roman" w:cs="B Lotus" w:hint="cs"/>
          <w:sz w:val="20"/>
          <w:szCs w:val="24"/>
          <w:rtl/>
          <w:lang w:bidi="fa-IR"/>
        </w:rPr>
        <w:t xml:space="preserve"> استفاده شد.</w:t>
      </w:r>
    </w:p>
    <w:p w:rsidR="00247571" w:rsidRPr="00247571" w:rsidRDefault="00247571" w:rsidP="00247571">
      <w:pPr>
        <w:pStyle w:val="NoSpacing"/>
        <w:bidi/>
        <w:jc w:val="both"/>
        <w:rPr>
          <w:rFonts w:ascii="Times New Roman" w:hAnsi="Times New Roman" w:cs="B Lotus"/>
          <w:sz w:val="20"/>
          <w:szCs w:val="24"/>
          <w:rtl/>
          <w:lang w:bidi="fa-IR"/>
        </w:rPr>
      </w:pPr>
    </w:p>
    <w:p w:rsidR="00C66135" w:rsidRPr="00247571" w:rsidRDefault="00247571" w:rsidP="00247571">
      <w:pPr>
        <w:pStyle w:val="NoSpacing"/>
        <w:bidi/>
        <w:jc w:val="center"/>
        <w:rPr>
          <w:rFonts w:cs="B Lotus"/>
          <w:sz w:val="20"/>
          <w:szCs w:val="20"/>
          <w:lang w:bidi="fa-IR"/>
        </w:rPr>
      </w:pPr>
      <w:r w:rsidRPr="00247571">
        <w:rPr>
          <w:rFonts w:cs="B Lotus" w:hint="cs"/>
          <w:b/>
          <w:bCs/>
          <w:sz w:val="20"/>
          <w:szCs w:val="20"/>
          <w:rtl/>
          <w:lang w:bidi="fa-IR"/>
        </w:rPr>
        <w:t>جدول 2-</w:t>
      </w:r>
      <w:r w:rsidR="00150D58" w:rsidRPr="00247571">
        <w:rPr>
          <w:rFonts w:cs="B Lotus" w:hint="cs"/>
          <w:b/>
          <w:bCs/>
          <w:sz w:val="20"/>
          <w:szCs w:val="20"/>
          <w:rtl/>
          <w:lang w:bidi="fa-IR"/>
        </w:rPr>
        <w:t xml:space="preserve"> </w:t>
      </w:r>
      <w:r w:rsidR="00D644BF" w:rsidRPr="00247571">
        <w:rPr>
          <w:rFonts w:cs="B Lotus" w:hint="cs"/>
          <w:sz w:val="20"/>
          <w:szCs w:val="20"/>
          <w:rtl/>
          <w:lang w:bidi="fa-IR"/>
        </w:rPr>
        <w:t>نتایج تحلیل رگرسیون</w:t>
      </w:r>
    </w:p>
    <w:tbl>
      <w:tblPr>
        <w:tblStyle w:val="TableGrid"/>
        <w:bidiVisual/>
        <w:tblW w:w="9652" w:type="dxa"/>
        <w:tblBorders>
          <w:left w:val="none" w:sz="0" w:space="0" w:color="auto"/>
          <w:right w:val="none" w:sz="0" w:space="0" w:color="auto"/>
          <w:insideV w:val="none" w:sz="0" w:space="0" w:color="auto"/>
        </w:tblBorders>
        <w:tblLook w:val="04A0" w:firstRow="1" w:lastRow="0" w:firstColumn="1" w:lastColumn="0" w:noHBand="0" w:noVBand="1"/>
      </w:tblPr>
      <w:tblGrid>
        <w:gridCol w:w="1809"/>
        <w:gridCol w:w="1543"/>
        <w:gridCol w:w="1710"/>
        <w:gridCol w:w="1980"/>
        <w:gridCol w:w="1350"/>
        <w:gridCol w:w="1260"/>
      </w:tblGrid>
      <w:tr w:rsidR="00C66135" w:rsidRPr="00020539" w:rsidTr="00247571">
        <w:tc>
          <w:tcPr>
            <w:tcW w:w="1809" w:type="dxa"/>
          </w:tcPr>
          <w:p w:rsidR="00C66135" w:rsidRPr="00020539" w:rsidRDefault="00C66135" w:rsidP="00247571">
            <w:pPr>
              <w:bidi/>
              <w:jc w:val="center"/>
              <w:rPr>
                <w:rFonts w:cs="B Lotus"/>
                <w:sz w:val="24"/>
                <w:szCs w:val="24"/>
                <w:rtl/>
                <w:lang w:bidi="fa-IR"/>
              </w:rPr>
            </w:pPr>
            <w:r w:rsidRPr="00247571">
              <w:rPr>
                <w:rFonts w:cs="B Lotus" w:hint="cs"/>
                <w:rtl/>
                <w:lang w:bidi="fa-IR"/>
              </w:rPr>
              <w:t>مدل</w:t>
            </w:r>
          </w:p>
        </w:tc>
        <w:tc>
          <w:tcPr>
            <w:tcW w:w="1543" w:type="dxa"/>
          </w:tcPr>
          <w:p w:rsidR="00C66135" w:rsidRPr="00247571" w:rsidRDefault="009B7EDE"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SS</w:t>
            </w:r>
          </w:p>
        </w:tc>
        <w:tc>
          <w:tcPr>
            <w:tcW w:w="1710" w:type="dxa"/>
          </w:tcPr>
          <w:p w:rsidR="00C66135" w:rsidRPr="00247571" w:rsidRDefault="009B7EDE"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lang w:bidi="fa-IR"/>
              </w:rPr>
              <w:t>DF</w:t>
            </w:r>
          </w:p>
        </w:tc>
        <w:tc>
          <w:tcPr>
            <w:tcW w:w="1980" w:type="dxa"/>
          </w:tcPr>
          <w:p w:rsidR="00C66135" w:rsidRPr="00247571" w:rsidRDefault="009B7EDE"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MS</w:t>
            </w:r>
          </w:p>
        </w:tc>
        <w:tc>
          <w:tcPr>
            <w:tcW w:w="1350" w:type="dxa"/>
          </w:tcPr>
          <w:p w:rsidR="00C66135" w:rsidRPr="00247571" w:rsidRDefault="009B7EDE"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lang w:bidi="fa-IR"/>
              </w:rPr>
              <w:t>F</w:t>
            </w:r>
          </w:p>
        </w:tc>
        <w:tc>
          <w:tcPr>
            <w:tcW w:w="1260" w:type="dxa"/>
          </w:tcPr>
          <w:p w:rsidR="00C66135" w:rsidRPr="00247571" w:rsidRDefault="005E6474"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P</w:t>
            </w:r>
          </w:p>
        </w:tc>
      </w:tr>
      <w:tr w:rsidR="00C66135" w:rsidRPr="00020539" w:rsidTr="00247571">
        <w:tc>
          <w:tcPr>
            <w:tcW w:w="1809" w:type="dxa"/>
          </w:tcPr>
          <w:p w:rsidR="00C66135" w:rsidRPr="00247571" w:rsidRDefault="00C66135" w:rsidP="00247571">
            <w:pPr>
              <w:bidi/>
              <w:jc w:val="center"/>
              <w:rPr>
                <w:rFonts w:cs="B Lotus"/>
                <w:rtl/>
                <w:lang w:bidi="fa-IR"/>
              </w:rPr>
            </w:pPr>
            <w:r w:rsidRPr="00247571">
              <w:rPr>
                <w:rFonts w:cs="B Lotus" w:hint="cs"/>
                <w:rtl/>
                <w:lang w:bidi="fa-IR"/>
              </w:rPr>
              <w:t>رگرسیون</w:t>
            </w:r>
          </w:p>
        </w:tc>
        <w:tc>
          <w:tcPr>
            <w:tcW w:w="1543" w:type="dxa"/>
          </w:tcPr>
          <w:p w:rsidR="00C66135" w:rsidRPr="00247571" w:rsidRDefault="009B7EDE" w:rsidP="00247571">
            <w:pPr>
              <w:bidi/>
              <w:jc w:val="center"/>
              <w:rPr>
                <w:rFonts w:cs="B Lotus"/>
                <w:rtl/>
                <w:lang w:bidi="fa-IR"/>
              </w:rPr>
            </w:pPr>
            <w:r w:rsidRPr="00247571">
              <w:rPr>
                <w:rFonts w:cs="B Lotus" w:hint="cs"/>
                <w:rtl/>
                <w:lang w:bidi="fa-IR"/>
              </w:rPr>
              <w:t>352/779</w:t>
            </w:r>
          </w:p>
        </w:tc>
        <w:tc>
          <w:tcPr>
            <w:tcW w:w="1710" w:type="dxa"/>
          </w:tcPr>
          <w:p w:rsidR="00C66135" w:rsidRPr="00247571" w:rsidRDefault="009B7EDE" w:rsidP="00247571">
            <w:pPr>
              <w:bidi/>
              <w:jc w:val="center"/>
              <w:rPr>
                <w:rFonts w:cs="B Lotus"/>
                <w:rtl/>
                <w:lang w:bidi="fa-IR"/>
              </w:rPr>
            </w:pPr>
            <w:r w:rsidRPr="00247571">
              <w:rPr>
                <w:rFonts w:cs="B Lotus" w:hint="cs"/>
                <w:rtl/>
                <w:lang w:bidi="fa-IR"/>
              </w:rPr>
              <w:t>1</w:t>
            </w:r>
          </w:p>
        </w:tc>
        <w:tc>
          <w:tcPr>
            <w:tcW w:w="1980" w:type="dxa"/>
          </w:tcPr>
          <w:p w:rsidR="00C66135" w:rsidRPr="00247571" w:rsidRDefault="009B7EDE" w:rsidP="00247571">
            <w:pPr>
              <w:bidi/>
              <w:jc w:val="center"/>
              <w:rPr>
                <w:rFonts w:cs="B Lotus"/>
                <w:rtl/>
                <w:lang w:bidi="fa-IR"/>
              </w:rPr>
            </w:pPr>
            <w:r w:rsidRPr="00247571">
              <w:rPr>
                <w:rFonts w:cs="B Lotus" w:hint="cs"/>
                <w:rtl/>
                <w:lang w:bidi="fa-IR"/>
              </w:rPr>
              <w:t>352/779</w:t>
            </w:r>
          </w:p>
        </w:tc>
        <w:tc>
          <w:tcPr>
            <w:tcW w:w="1350" w:type="dxa"/>
          </w:tcPr>
          <w:p w:rsidR="00C66135" w:rsidRPr="00247571" w:rsidRDefault="009B7EDE" w:rsidP="00247571">
            <w:pPr>
              <w:bidi/>
              <w:jc w:val="center"/>
              <w:rPr>
                <w:rFonts w:cs="B Lotus"/>
                <w:rtl/>
                <w:lang w:bidi="fa-IR"/>
              </w:rPr>
            </w:pPr>
            <w:r w:rsidRPr="00247571">
              <w:rPr>
                <w:rFonts w:cs="B Lotus" w:hint="cs"/>
                <w:rtl/>
                <w:lang w:bidi="fa-IR"/>
              </w:rPr>
              <w:t>598/13</w:t>
            </w:r>
          </w:p>
        </w:tc>
        <w:tc>
          <w:tcPr>
            <w:tcW w:w="1260" w:type="dxa"/>
          </w:tcPr>
          <w:p w:rsidR="00C66135" w:rsidRPr="00247571" w:rsidRDefault="009B7EDE" w:rsidP="00247571">
            <w:pPr>
              <w:bidi/>
              <w:jc w:val="center"/>
              <w:rPr>
                <w:rFonts w:cs="B Lotus"/>
                <w:rtl/>
                <w:lang w:bidi="fa-IR"/>
              </w:rPr>
            </w:pPr>
            <w:r w:rsidRPr="00247571">
              <w:rPr>
                <w:rFonts w:cs="B Lotus" w:hint="cs"/>
                <w:rtl/>
                <w:lang w:bidi="fa-IR"/>
              </w:rPr>
              <w:t>001/0</w:t>
            </w:r>
          </w:p>
        </w:tc>
      </w:tr>
      <w:tr w:rsidR="00C66135" w:rsidRPr="00020539" w:rsidTr="00247571">
        <w:tc>
          <w:tcPr>
            <w:tcW w:w="1809" w:type="dxa"/>
          </w:tcPr>
          <w:p w:rsidR="00C66135" w:rsidRPr="00247571" w:rsidRDefault="00C66135" w:rsidP="00247571">
            <w:pPr>
              <w:bidi/>
              <w:jc w:val="center"/>
              <w:rPr>
                <w:rFonts w:cs="B Lotus"/>
                <w:rtl/>
                <w:lang w:bidi="fa-IR"/>
              </w:rPr>
            </w:pPr>
            <w:r w:rsidRPr="00247571">
              <w:rPr>
                <w:rFonts w:cs="B Lotus" w:hint="cs"/>
                <w:rtl/>
                <w:lang w:bidi="fa-IR"/>
              </w:rPr>
              <w:t>مقدار باقیمانده</w:t>
            </w:r>
          </w:p>
        </w:tc>
        <w:tc>
          <w:tcPr>
            <w:tcW w:w="1543" w:type="dxa"/>
          </w:tcPr>
          <w:p w:rsidR="00C66135" w:rsidRPr="00247571" w:rsidRDefault="009B7EDE" w:rsidP="00247571">
            <w:pPr>
              <w:bidi/>
              <w:jc w:val="center"/>
              <w:rPr>
                <w:rFonts w:cs="B Lotus"/>
                <w:rtl/>
                <w:lang w:bidi="fa-IR"/>
              </w:rPr>
            </w:pPr>
            <w:r w:rsidRPr="00247571">
              <w:rPr>
                <w:rFonts w:cs="B Lotus" w:hint="cs"/>
                <w:rtl/>
                <w:lang w:bidi="fa-IR"/>
              </w:rPr>
              <w:t>179/11119</w:t>
            </w:r>
          </w:p>
        </w:tc>
        <w:tc>
          <w:tcPr>
            <w:tcW w:w="1710" w:type="dxa"/>
          </w:tcPr>
          <w:p w:rsidR="00C66135" w:rsidRPr="00247571" w:rsidRDefault="009B7EDE" w:rsidP="00247571">
            <w:pPr>
              <w:bidi/>
              <w:jc w:val="center"/>
              <w:rPr>
                <w:rFonts w:cs="B Lotus"/>
                <w:rtl/>
                <w:lang w:bidi="fa-IR"/>
              </w:rPr>
            </w:pPr>
            <w:r w:rsidRPr="00247571">
              <w:rPr>
                <w:rFonts w:cs="B Lotus" w:hint="cs"/>
                <w:rtl/>
                <w:lang w:bidi="fa-IR"/>
              </w:rPr>
              <w:t>194</w:t>
            </w:r>
          </w:p>
        </w:tc>
        <w:tc>
          <w:tcPr>
            <w:tcW w:w="1980" w:type="dxa"/>
          </w:tcPr>
          <w:p w:rsidR="00C66135" w:rsidRPr="00247571" w:rsidRDefault="009B7EDE" w:rsidP="00247571">
            <w:pPr>
              <w:bidi/>
              <w:jc w:val="center"/>
              <w:rPr>
                <w:rFonts w:cs="B Lotus"/>
                <w:rtl/>
                <w:lang w:bidi="fa-IR"/>
              </w:rPr>
            </w:pPr>
            <w:r w:rsidRPr="00247571">
              <w:rPr>
                <w:rFonts w:cs="B Lotus" w:hint="cs"/>
                <w:rtl/>
                <w:lang w:bidi="fa-IR"/>
              </w:rPr>
              <w:t>315/57</w:t>
            </w:r>
          </w:p>
        </w:tc>
        <w:tc>
          <w:tcPr>
            <w:tcW w:w="1350" w:type="dxa"/>
          </w:tcPr>
          <w:p w:rsidR="00C66135" w:rsidRPr="00247571" w:rsidRDefault="00C66135" w:rsidP="00247571">
            <w:pPr>
              <w:bidi/>
              <w:jc w:val="center"/>
              <w:rPr>
                <w:rFonts w:cs="B Lotus"/>
                <w:rtl/>
                <w:lang w:bidi="fa-IR"/>
              </w:rPr>
            </w:pPr>
          </w:p>
        </w:tc>
        <w:tc>
          <w:tcPr>
            <w:tcW w:w="1260" w:type="dxa"/>
          </w:tcPr>
          <w:p w:rsidR="00C66135" w:rsidRPr="00247571" w:rsidRDefault="00C66135" w:rsidP="00247571">
            <w:pPr>
              <w:bidi/>
              <w:jc w:val="center"/>
              <w:rPr>
                <w:rFonts w:cs="B Lotus"/>
                <w:rtl/>
                <w:lang w:bidi="fa-IR"/>
              </w:rPr>
            </w:pPr>
          </w:p>
        </w:tc>
      </w:tr>
      <w:tr w:rsidR="00C66135" w:rsidRPr="00020539" w:rsidTr="00247571">
        <w:tc>
          <w:tcPr>
            <w:tcW w:w="1809" w:type="dxa"/>
          </w:tcPr>
          <w:p w:rsidR="00C66135" w:rsidRPr="00247571" w:rsidRDefault="00C66135" w:rsidP="00247571">
            <w:pPr>
              <w:bidi/>
              <w:jc w:val="center"/>
              <w:rPr>
                <w:rFonts w:cs="B Lotus"/>
                <w:rtl/>
                <w:lang w:bidi="fa-IR"/>
              </w:rPr>
            </w:pPr>
            <w:r w:rsidRPr="00247571">
              <w:rPr>
                <w:rFonts w:cs="B Lotus" w:hint="cs"/>
                <w:rtl/>
                <w:lang w:bidi="fa-IR"/>
              </w:rPr>
              <w:t>مقدار کل</w:t>
            </w:r>
          </w:p>
        </w:tc>
        <w:tc>
          <w:tcPr>
            <w:tcW w:w="1543" w:type="dxa"/>
          </w:tcPr>
          <w:p w:rsidR="00C66135" w:rsidRPr="00247571" w:rsidRDefault="009B7EDE" w:rsidP="00247571">
            <w:pPr>
              <w:bidi/>
              <w:jc w:val="center"/>
              <w:rPr>
                <w:rFonts w:cs="B Lotus"/>
                <w:rtl/>
                <w:lang w:bidi="fa-IR"/>
              </w:rPr>
            </w:pPr>
            <w:r w:rsidRPr="00247571">
              <w:rPr>
                <w:rFonts w:cs="B Lotus" w:hint="cs"/>
                <w:rtl/>
                <w:lang w:bidi="fa-IR"/>
              </w:rPr>
              <w:t>531/11898</w:t>
            </w:r>
          </w:p>
        </w:tc>
        <w:tc>
          <w:tcPr>
            <w:tcW w:w="1710" w:type="dxa"/>
          </w:tcPr>
          <w:p w:rsidR="00C66135" w:rsidRPr="00247571" w:rsidRDefault="009B7EDE" w:rsidP="00247571">
            <w:pPr>
              <w:bidi/>
              <w:jc w:val="center"/>
              <w:rPr>
                <w:rFonts w:cs="B Lotus"/>
                <w:rtl/>
                <w:lang w:bidi="fa-IR"/>
              </w:rPr>
            </w:pPr>
            <w:r w:rsidRPr="00247571">
              <w:rPr>
                <w:rFonts w:cs="B Lotus" w:hint="cs"/>
                <w:rtl/>
                <w:lang w:bidi="fa-IR"/>
              </w:rPr>
              <w:t>195</w:t>
            </w:r>
          </w:p>
        </w:tc>
        <w:tc>
          <w:tcPr>
            <w:tcW w:w="1980" w:type="dxa"/>
          </w:tcPr>
          <w:p w:rsidR="00C66135" w:rsidRPr="00247571" w:rsidRDefault="00C66135" w:rsidP="00247571">
            <w:pPr>
              <w:bidi/>
              <w:jc w:val="center"/>
              <w:rPr>
                <w:rFonts w:cs="B Lotus"/>
                <w:rtl/>
                <w:lang w:bidi="fa-IR"/>
              </w:rPr>
            </w:pPr>
          </w:p>
        </w:tc>
        <w:tc>
          <w:tcPr>
            <w:tcW w:w="1350" w:type="dxa"/>
          </w:tcPr>
          <w:p w:rsidR="00C66135" w:rsidRPr="00247571" w:rsidRDefault="00C66135" w:rsidP="00247571">
            <w:pPr>
              <w:bidi/>
              <w:jc w:val="center"/>
              <w:rPr>
                <w:rFonts w:cs="B Lotus"/>
                <w:rtl/>
                <w:lang w:bidi="fa-IR"/>
              </w:rPr>
            </w:pPr>
          </w:p>
        </w:tc>
        <w:tc>
          <w:tcPr>
            <w:tcW w:w="1260" w:type="dxa"/>
          </w:tcPr>
          <w:p w:rsidR="00C66135" w:rsidRPr="00247571" w:rsidRDefault="00C66135" w:rsidP="00247571">
            <w:pPr>
              <w:bidi/>
              <w:jc w:val="center"/>
              <w:rPr>
                <w:rFonts w:cs="B Lotus"/>
                <w:rtl/>
                <w:lang w:bidi="fa-IR"/>
              </w:rPr>
            </w:pPr>
          </w:p>
        </w:tc>
      </w:tr>
    </w:tbl>
    <w:tbl>
      <w:tblPr>
        <w:tblStyle w:val="TableGrid"/>
        <w:tblpPr w:leftFromText="180" w:rightFromText="180" w:vertAnchor="text" w:horzAnchor="margin" w:tblpY="96"/>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3"/>
        <w:gridCol w:w="1035"/>
        <w:gridCol w:w="1035"/>
        <w:gridCol w:w="1050"/>
        <w:gridCol w:w="1035"/>
        <w:gridCol w:w="1047"/>
        <w:gridCol w:w="1050"/>
        <w:gridCol w:w="1035"/>
      </w:tblGrid>
      <w:tr w:rsidR="00D644BF" w:rsidRPr="00020539" w:rsidTr="00247571">
        <w:tc>
          <w:tcPr>
            <w:tcW w:w="1280" w:type="dxa"/>
            <w:vMerge w:val="restart"/>
          </w:tcPr>
          <w:p w:rsidR="00D644BF" w:rsidRPr="00247571" w:rsidRDefault="00D30E6A" w:rsidP="00247571">
            <w:pPr>
              <w:bidi/>
              <w:jc w:val="center"/>
              <w:rPr>
                <w:rFonts w:cs="B Lotus"/>
                <w:rtl/>
                <w:lang w:bidi="fa-IR"/>
              </w:rPr>
            </w:pPr>
            <w:r>
              <w:rPr>
                <w:rFonts w:cs="B Lotus" w:hint="cs"/>
                <w:rtl/>
                <w:lang w:bidi="fa-IR"/>
              </w:rPr>
              <w:t>متغیر</w:t>
            </w:r>
            <w:r w:rsidR="00D644BF" w:rsidRPr="00247571">
              <w:rPr>
                <w:rFonts w:cs="B Lotus" w:hint="cs"/>
                <w:rtl/>
                <w:lang w:bidi="fa-IR"/>
              </w:rPr>
              <w:t xml:space="preserve"> </w:t>
            </w:r>
            <w:r>
              <w:rPr>
                <w:rFonts w:cs="B Lotus" w:hint="cs"/>
                <w:rtl/>
                <w:lang w:bidi="fa-IR"/>
              </w:rPr>
              <w:t>پیش‌بین</w:t>
            </w:r>
          </w:p>
        </w:tc>
        <w:tc>
          <w:tcPr>
            <w:tcW w:w="793" w:type="dxa"/>
            <w:tcBorders>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lang w:bidi="fa-IR"/>
              </w:rPr>
              <w:t>R</w:t>
            </w:r>
          </w:p>
        </w:tc>
        <w:tc>
          <w:tcPr>
            <w:tcW w:w="1035" w:type="dxa"/>
            <w:tcBorders>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R2</w:t>
            </w:r>
          </w:p>
        </w:tc>
        <w:tc>
          <w:tcPr>
            <w:tcW w:w="1035" w:type="dxa"/>
            <w:tcBorders>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ARS</w:t>
            </w:r>
          </w:p>
        </w:tc>
        <w:tc>
          <w:tcPr>
            <w:tcW w:w="2085" w:type="dxa"/>
            <w:gridSpan w:val="2"/>
          </w:tcPr>
          <w:p w:rsidR="00D644BF" w:rsidRPr="00247571" w:rsidRDefault="00D644BF" w:rsidP="00247571">
            <w:pPr>
              <w:bidi/>
              <w:jc w:val="center"/>
              <w:rPr>
                <w:rFonts w:cs="B Lotus"/>
                <w:rtl/>
                <w:lang w:bidi="fa-IR"/>
              </w:rPr>
            </w:pPr>
            <w:r w:rsidRPr="00247571">
              <w:rPr>
                <w:rFonts w:cs="B Lotus" w:hint="cs"/>
                <w:rtl/>
                <w:lang w:bidi="fa-IR"/>
              </w:rPr>
              <w:t xml:space="preserve">ضرایب </w:t>
            </w:r>
            <w:r w:rsidR="00D30E6A">
              <w:rPr>
                <w:rFonts w:cs="B Lotus" w:hint="cs"/>
                <w:rtl/>
                <w:lang w:bidi="fa-IR"/>
              </w:rPr>
              <w:t>غیراستاندارد</w:t>
            </w:r>
          </w:p>
        </w:tc>
        <w:tc>
          <w:tcPr>
            <w:tcW w:w="1047" w:type="dxa"/>
            <w:tcBorders>
              <w:bottom w:val="single" w:sz="4" w:space="0" w:color="auto"/>
            </w:tcBorders>
          </w:tcPr>
          <w:p w:rsidR="00D644BF" w:rsidRPr="00247571" w:rsidRDefault="00D644BF" w:rsidP="00247571">
            <w:pPr>
              <w:bidi/>
              <w:jc w:val="center"/>
              <w:rPr>
                <w:rFonts w:cs="B Lotus"/>
                <w:rtl/>
                <w:lang w:bidi="fa-IR"/>
              </w:rPr>
            </w:pPr>
            <w:r w:rsidRPr="00247571">
              <w:rPr>
                <w:rFonts w:cs="B Lotus" w:hint="cs"/>
                <w:rtl/>
                <w:lang w:bidi="fa-IR"/>
              </w:rPr>
              <w:t>ضریب استاندارد</w:t>
            </w:r>
          </w:p>
        </w:tc>
        <w:tc>
          <w:tcPr>
            <w:tcW w:w="1050" w:type="dxa"/>
            <w:vMerge w:val="restart"/>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T</w:t>
            </w:r>
          </w:p>
        </w:tc>
        <w:tc>
          <w:tcPr>
            <w:tcW w:w="1035" w:type="dxa"/>
            <w:vMerge w:val="restart"/>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P</w:t>
            </w:r>
          </w:p>
        </w:tc>
      </w:tr>
      <w:tr w:rsidR="00D644BF" w:rsidRPr="00020539" w:rsidTr="00247571">
        <w:tc>
          <w:tcPr>
            <w:tcW w:w="1280" w:type="dxa"/>
            <w:vMerge/>
            <w:tcBorders>
              <w:bottom w:val="single" w:sz="4" w:space="0" w:color="auto"/>
            </w:tcBorders>
          </w:tcPr>
          <w:p w:rsidR="00D644BF" w:rsidRPr="00247571" w:rsidRDefault="00D644BF" w:rsidP="00247571">
            <w:pPr>
              <w:bidi/>
              <w:jc w:val="center"/>
              <w:rPr>
                <w:rFonts w:cs="B Lotus"/>
                <w:rtl/>
                <w:lang w:bidi="fa-IR"/>
              </w:rPr>
            </w:pPr>
          </w:p>
        </w:tc>
        <w:tc>
          <w:tcPr>
            <w:tcW w:w="793"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256/0</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065/0</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061/0</w:t>
            </w:r>
          </w:p>
        </w:tc>
        <w:tc>
          <w:tcPr>
            <w:tcW w:w="1050"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B</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SE</w:t>
            </w:r>
          </w:p>
        </w:tc>
        <w:tc>
          <w:tcPr>
            <w:tcW w:w="1047"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lang w:bidi="fa-IR"/>
              </w:rPr>
              <w:t>BETA</w:t>
            </w:r>
          </w:p>
        </w:tc>
        <w:tc>
          <w:tcPr>
            <w:tcW w:w="1050" w:type="dxa"/>
            <w:vMerge/>
            <w:tcBorders>
              <w:bottom w:val="single" w:sz="4" w:space="0" w:color="auto"/>
            </w:tcBorders>
          </w:tcPr>
          <w:p w:rsidR="00D644BF" w:rsidRPr="00020539" w:rsidRDefault="00D644BF" w:rsidP="0065522C">
            <w:pPr>
              <w:bidi/>
              <w:rPr>
                <w:rFonts w:cs="B Lotus"/>
                <w:sz w:val="24"/>
                <w:szCs w:val="24"/>
                <w:lang w:bidi="fa-IR"/>
              </w:rPr>
            </w:pPr>
          </w:p>
        </w:tc>
        <w:tc>
          <w:tcPr>
            <w:tcW w:w="1035" w:type="dxa"/>
            <w:vMerge/>
            <w:tcBorders>
              <w:bottom w:val="single" w:sz="4" w:space="0" w:color="auto"/>
            </w:tcBorders>
          </w:tcPr>
          <w:p w:rsidR="00D644BF" w:rsidRPr="00020539" w:rsidRDefault="00D644BF" w:rsidP="0065522C">
            <w:pPr>
              <w:bidi/>
              <w:rPr>
                <w:rFonts w:cs="B Lotus"/>
                <w:sz w:val="24"/>
                <w:szCs w:val="24"/>
                <w:lang w:bidi="fa-IR"/>
              </w:rPr>
            </w:pPr>
          </w:p>
        </w:tc>
      </w:tr>
      <w:tr w:rsidR="00D644BF" w:rsidRPr="00020539" w:rsidTr="00247571">
        <w:tc>
          <w:tcPr>
            <w:tcW w:w="1280" w:type="dxa"/>
            <w:tcBorders>
              <w:top w:val="single" w:sz="4" w:space="0" w:color="auto"/>
              <w:bottom w:val="single" w:sz="4" w:space="0" w:color="auto"/>
            </w:tcBorders>
          </w:tcPr>
          <w:p w:rsidR="00D644BF" w:rsidRPr="00247571" w:rsidRDefault="00D644BF" w:rsidP="00247571">
            <w:pPr>
              <w:bidi/>
              <w:jc w:val="center"/>
              <w:rPr>
                <w:rFonts w:cs="B Lotus"/>
                <w:rtl/>
                <w:lang w:bidi="fa-IR"/>
              </w:rPr>
            </w:pPr>
            <w:r w:rsidRPr="00247571">
              <w:rPr>
                <w:rFonts w:cs="B Lotus" w:hint="cs"/>
                <w:rtl/>
                <w:lang w:bidi="fa-IR"/>
              </w:rPr>
              <w:t>عدد ثابت</w:t>
            </w:r>
          </w:p>
        </w:tc>
        <w:tc>
          <w:tcPr>
            <w:tcW w:w="793"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w:t>
            </w:r>
          </w:p>
        </w:tc>
        <w:tc>
          <w:tcPr>
            <w:tcW w:w="1050"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749/34</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880/1</w:t>
            </w:r>
          </w:p>
        </w:tc>
        <w:tc>
          <w:tcPr>
            <w:tcW w:w="1047"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w:t>
            </w:r>
          </w:p>
        </w:tc>
        <w:tc>
          <w:tcPr>
            <w:tcW w:w="1050"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484/18</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001/0</w:t>
            </w:r>
          </w:p>
        </w:tc>
      </w:tr>
      <w:tr w:rsidR="00D644BF" w:rsidRPr="00020539" w:rsidTr="00247571">
        <w:tc>
          <w:tcPr>
            <w:tcW w:w="1280" w:type="dxa"/>
            <w:tcBorders>
              <w:top w:val="single" w:sz="4" w:space="0" w:color="auto"/>
              <w:bottom w:val="single" w:sz="4" w:space="0" w:color="auto"/>
            </w:tcBorders>
          </w:tcPr>
          <w:p w:rsidR="00D644BF" w:rsidRPr="00247571" w:rsidRDefault="00D644BF" w:rsidP="00247571">
            <w:pPr>
              <w:bidi/>
              <w:jc w:val="center"/>
              <w:rPr>
                <w:rFonts w:cs="B Lotus"/>
                <w:rtl/>
                <w:lang w:bidi="fa-IR"/>
              </w:rPr>
            </w:pPr>
            <w:r w:rsidRPr="00247571">
              <w:rPr>
                <w:rFonts w:cs="B Lotus" w:hint="cs"/>
                <w:rtl/>
                <w:lang w:bidi="fa-IR"/>
              </w:rPr>
              <w:t>عملکرد جنسی</w:t>
            </w:r>
          </w:p>
        </w:tc>
        <w:tc>
          <w:tcPr>
            <w:tcW w:w="793"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w:t>
            </w:r>
          </w:p>
        </w:tc>
        <w:tc>
          <w:tcPr>
            <w:tcW w:w="1050"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482/0</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131/0</w:t>
            </w:r>
          </w:p>
        </w:tc>
        <w:tc>
          <w:tcPr>
            <w:tcW w:w="1047"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rtl/>
                <w:lang w:bidi="fa-IR"/>
              </w:rPr>
            </w:pPr>
            <w:r w:rsidRPr="00247571">
              <w:rPr>
                <w:rFonts w:asciiTheme="majorBidi" w:hAnsiTheme="majorBidi" w:cstheme="majorBidi"/>
                <w:sz w:val="20"/>
                <w:szCs w:val="20"/>
                <w:rtl/>
                <w:lang w:bidi="fa-IR"/>
              </w:rPr>
              <w:t>256/0</w:t>
            </w:r>
          </w:p>
        </w:tc>
        <w:tc>
          <w:tcPr>
            <w:tcW w:w="1050"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687/3</w:t>
            </w:r>
          </w:p>
        </w:tc>
        <w:tc>
          <w:tcPr>
            <w:tcW w:w="1035" w:type="dxa"/>
            <w:tcBorders>
              <w:top w:val="single" w:sz="4" w:space="0" w:color="auto"/>
              <w:bottom w:val="single" w:sz="4" w:space="0" w:color="auto"/>
            </w:tcBorders>
          </w:tcPr>
          <w:p w:rsidR="00D644BF" w:rsidRPr="00247571" w:rsidRDefault="00D644BF" w:rsidP="00247571">
            <w:pPr>
              <w:bidi/>
              <w:jc w:val="center"/>
              <w:rPr>
                <w:rFonts w:asciiTheme="majorBidi" w:hAnsiTheme="majorBidi" w:cstheme="majorBidi"/>
                <w:sz w:val="20"/>
                <w:szCs w:val="20"/>
                <w:lang w:bidi="fa-IR"/>
              </w:rPr>
            </w:pPr>
            <w:r w:rsidRPr="00247571">
              <w:rPr>
                <w:rFonts w:asciiTheme="majorBidi" w:hAnsiTheme="majorBidi" w:cstheme="majorBidi"/>
                <w:sz w:val="20"/>
                <w:szCs w:val="20"/>
                <w:rtl/>
                <w:lang w:bidi="fa-IR"/>
              </w:rPr>
              <w:t>001/0</w:t>
            </w:r>
          </w:p>
        </w:tc>
      </w:tr>
    </w:tbl>
    <w:p w:rsidR="00150D58" w:rsidRPr="00020539" w:rsidRDefault="00D644BF" w:rsidP="0065522C">
      <w:pPr>
        <w:bidi/>
        <w:spacing w:line="240" w:lineRule="auto"/>
        <w:rPr>
          <w:rFonts w:cs="B Lotus"/>
          <w:sz w:val="24"/>
          <w:szCs w:val="24"/>
          <w:rtl/>
          <w:lang w:bidi="fa-IR"/>
        </w:rPr>
      </w:pPr>
      <w:r w:rsidRPr="00020539">
        <w:rPr>
          <w:rFonts w:cs="B Lotus" w:hint="cs"/>
          <w:sz w:val="24"/>
          <w:szCs w:val="24"/>
          <w:rtl/>
          <w:lang w:bidi="fa-IR"/>
        </w:rPr>
        <w:t xml:space="preserve"> </w:t>
      </w:r>
    </w:p>
    <w:p w:rsidR="0041451E" w:rsidRPr="00247571" w:rsidRDefault="00D30E6A" w:rsidP="0065522C">
      <w:pPr>
        <w:bidi/>
        <w:spacing w:line="240" w:lineRule="auto"/>
        <w:jc w:val="both"/>
        <w:rPr>
          <w:rFonts w:ascii="Times New Roman" w:hAnsi="Times New Roman" w:cs="B Lotus"/>
          <w:sz w:val="20"/>
          <w:szCs w:val="24"/>
          <w:lang w:bidi="fa-IR"/>
        </w:rPr>
      </w:pPr>
      <w:r>
        <w:rPr>
          <w:rFonts w:ascii="Times New Roman" w:hAnsi="Times New Roman" w:cs="B Lotus"/>
          <w:sz w:val="20"/>
          <w:szCs w:val="24"/>
          <w:rtl/>
          <w:lang w:bidi="fa-IR"/>
        </w:rPr>
        <w:t>همان‌طور</w:t>
      </w:r>
      <w:r w:rsidR="00D644BF" w:rsidRPr="00247571">
        <w:rPr>
          <w:rFonts w:ascii="Times New Roman" w:hAnsi="Times New Roman" w:cs="B Lotus" w:hint="cs"/>
          <w:sz w:val="20"/>
          <w:szCs w:val="24"/>
          <w:rtl/>
          <w:lang w:bidi="fa-IR"/>
        </w:rPr>
        <w:t xml:space="preserve"> که </w:t>
      </w:r>
      <w:r>
        <w:rPr>
          <w:rFonts w:ascii="Times New Roman" w:hAnsi="Times New Roman" w:cs="B Lotus"/>
          <w:sz w:val="20"/>
          <w:szCs w:val="24"/>
          <w:rtl/>
          <w:lang w:bidi="fa-IR"/>
        </w:rPr>
        <w:t>در جدول</w:t>
      </w:r>
      <w:r w:rsidR="00D644BF" w:rsidRPr="00247571">
        <w:rPr>
          <w:rFonts w:ascii="Times New Roman" w:hAnsi="Times New Roman" w:cs="B Lotus" w:hint="cs"/>
          <w:sz w:val="20"/>
          <w:szCs w:val="24"/>
          <w:rtl/>
          <w:lang w:bidi="fa-IR"/>
        </w:rPr>
        <w:t xml:space="preserve"> (</w:t>
      </w:r>
      <w:r w:rsidR="00150D58" w:rsidRPr="00247571">
        <w:rPr>
          <w:rFonts w:ascii="Times New Roman" w:hAnsi="Times New Roman" w:cs="B Lotus"/>
          <w:sz w:val="20"/>
          <w:szCs w:val="24"/>
          <w:lang w:bidi="fa-IR"/>
        </w:rPr>
        <w:t>2</w:t>
      </w:r>
      <w:r w:rsidR="00D644BF" w:rsidRPr="00247571">
        <w:rPr>
          <w:rFonts w:ascii="Times New Roman" w:hAnsi="Times New Roman" w:cs="B Lotus" w:hint="cs"/>
          <w:sz w:val="20"/>
          <w:szCs w:val="24"/>
          <w:rtl/>
          <w:lang w:bidi="fa-IR"/>
        </w:rPr>
        <w:t>) مشاهده می</w:t>
      </w:r>
      <w:r w:rsidR="00D644BF" w:rsidRPr="00247571">
        <w:rPr>
          <w:rFonts w:ascii="Times New Roman" w:hAnsi="Times New Roman" w:cs="B Lotus"/>
          <w:sz w:val="20"/>
          <w:szCs w:val="24"/>
          <w:rtl/>
          <w:lang w:bidi="fa-IR"/>
        </w:rPr>
        <w:softHyphen/>
      </w:r>
      <w:r w:rsidR="00D644BF" w:rsidRPr="00247571">
        <w:rPr>
          <w:rFonts w:ascii="Times New Roman" w:hAnsi="Times New Roman" w:cs="B Lotus" w:hint="cs"/>
          <w:sz w:val="20"/>
          <w:szCs w:val="24"/>
          <w:rtl/>
          <w:lang w:bidi="fa-IR"/>
        </w:rPr>
        <w:t xml:space="preserve">شود میزان </w:t>
      </w:r>
      <w:r w:rsidR="00D644BF" w:rsidRPr="00247571">
        <w:rPr>
          <w:rFonts w:ascii="Times New Roman" w:hAnsi="Times New Roman" w:cs="B Lotus"/>
          <w:sz w:val="20"/>
          <w:szCs w:val="24"/>
          <w:lang w:bidi="fa-IR"/>
        </w:rPr>
        <w:t>F</w:t>
      </w:r>
      <w:r w:rsidR="00D644BF" w:rsidRPr="00247571">
        <w:rPr>
          <w:rFonts w:ascii="Times New Roman" w:hAnsi="Times New Roman" w:cs="B Lotus" w:hint="cs"/>
          <w:sz w:val="20"/>
          <w:szCs w:val="24"/>
          <w:rtl/>
          <w:lang w:bidi="fa-IR"/>
        </w:rPr>
        <w:t xml:space="preserve"> مشاهده شده معنادار است و استفاده از مدل خطی رگرسیون بلامانع است. (</w:t>
      </w:r>
      <w:r w:rsidR="00150D58" w:rsidRPr="00247571">
        <w:rPr>
          <w:rFonts w:ascii="Times New Roman" w:hAnsi="Times New Roman" w:cs="B Lotus"/>
          <w:sz w:val="20"/>
          <w:szCs w:val="24"/>
          <w:lang w:bidi="fa-IR"/>
        </w:rPr>
        <w:t>f=13/598</w:t>
      </w:r>
      <w:r w:rsidR="00D644BF" w:rsidRPr="00247571">
        <w:rPr>
          <w:rFonts w:ascii="Times New Roman" w:hAnsi="Times New Roman" w:cs="B Lotus" w:hint="cs"/>
          <w:sz w:val="20"/>
          <w:szCs w:val="24"/>
          <w:rtl/>
          <w:lang w:bidi="fa-IR"/>
        </w:rPr>
        <w:t xml:space="preserve">) نتایج نشان </w:t>
      </w:r>
      <w:r>
        <w:rPr>
          <w:rFonts w:ascii="Times New Roman" w:hAnsi="Times New Roman" w:cs="B Lotus"/>
          <w:sz w:val="20"/>
          <w:szCs w:val="24"/>
          <w:rtl/>
          <w:lang w:bidi="fa-IR"/>
        </w:rPr>
        <w:t>م</w:t>
      </w:r>
      <w:r>
        <w:rPr>
          <w:rFonts w:ascii="Times New Roman" w:hAnsi="Times New Roman" w:cs="B Lotus" w:hint="cs"/>
          <w:sz w:val="20"/>
          <w:szCs w:val="24"/>
          <w:rtl/>
          <w:lang w:bidi="fa-IR"/>
        </w:rPr>
        <w:t>ی‌دهد</w:t>
      </w:r>
      <w:r w:rsidR="00D644BF" w:rsidRPr="00247571">
        <w:rPr>
          <w:rFonts w:ascii="Times New Roman" w:hAnsi="Times New Roman" w:cs="B Lotus" w:hint="cs"/>
          <w:sz w:val="20"/>
          <w:szCs w:val="24"/>
          <w:rtl/>
          <w:lang w:bidi="fa-IR"/>
        </w:rPr>
        <w:t xml:space="preserve"> مدل رگرسیون در کل را تبیین </w:t>
      </w:r>
      <w:r>
        <w:rPr>
          <w:rFonts w:ascii="Times New Roman" w:hAnsi="Times New Roman" w:cs="B Lotus"/>
          <w:sz w:val="20"/>
          <w:szCs w:val="24"/>
          <w:rtl/>
          <w:lang w:bidi="fa-IR"/>
        </w:rPr>
        <w:t>م</w:t>
      </w:r>
      <w:r>
        <w:rPr>
          <w:rFonts w:ascii="Times New Roman" w:hAnsi="Times New Roman" w:cs="B Lotus" w:hint="cs"/>
          <w:sz w:val="20"/>
          <w:szCs w:val="24"/>
          <w:rtl/>
          <w:lang w:bidi="fa-IR"/>
        </w:rPr>
        <w:t>ی‌کند</w:t>
      </w:r>
      <w:r w:rsidR="00D644BF" w:rsidRPr="00247571">
        <w:rPr>
          <w:rFonts w:ascii="Times New Roman" w:hAnsi="Times New Roman" w:cs="B Lotus" w:hint="cs"/>
          <w:sz w:val="20"/>
          <w:szCs w:val="24"/>
          <w:rtl/>
          <w:lang w:bidi="fa-IR"/>
        </w:rPr>
        <w:t>.</w:t>
      </w:r>
      <w:r w:rsidR="00150D58" w:rsidRPr="00247571">
        <w:rPr>
          <w:rFonts w:ascii="Times New Roman" w:hAnsi="Times New Roman" w:cs="B Lotus" w:hint="cs"/>
          <w:sz w:val="20"/>
          <w:szCs w:val="24"/>
          <w:rtl/>
          <w:lang w:bidi="fa-IR"/>
        </w:rPr>
        <w:t xml:space="preserve"> </w:t>
      </w:r>
      <w:r w:rsidR="002A6CFA" w:rsidRPr="00247571">
        <w:rPr>
          <w:rFonts w:ascii="Times New Roman" w:hAnsi="Times New Roman" w:cs="B Lotus" w:hint="cs"/>
          <w:sz w:val="20"/>
          <w:szCs w:val="24"/>
          <w:rtl/>
          <w:lang w:bidi="fa-IR"/>
        </w:rPr>
        <w:t>همچنین در این مطالعه بررسی ارتباط</w:t>
      </w:r>
      <w:r w:rsidR="00A247F1">
        <w:rPr>
          <w:rFonts w:ascii="Times New Roman" w:hAnsi="Times New Roman" w:cs="B Lotus"/>
          <w:sz w:val="20"/>
          <w:szCs w:val="24"/>
          <w:rtl/>
          <w:lang w:bidi="fa-IR"/>
        </w:rPr>
        <w:t xml:space="preserve"> </w:t>
      </w:r>
      <w:r w:rsidR="002A6CFA" w:rsidRPr="00247571">
        <w:rPr>
          <w:rFonts w:ascii="Times New Roman" w:hAnsi="Times New Roman" w:cs="B Lotus" w:hint="cs"/>
          <w:sz w:val="20"/>
          <w:szCs w:val="24"/>
          <w:rtl/>
          <w:lang w:bidi="fa-IR"/>
        </w:rPr>
        <w:t>گفت</w:t>
      </w:r>
      <w:r w:rsidR="002A6CFA" w:rsidRPr="00247571">
        <w:rPr>
          <w:rFonts w:ascii="Times New Roman" w:hAnsi="Times New Roman" w:cs="B Lotus"/>
          <w:sz w:val="20"/>
          <w:szCs w:val="24"/>
          <w:rtl/>
          <w:lang w:bidi="fa-IR"/>
        </w:rPr>
        <w:softHyphen/>
      </w:r>
      <w:r w:rsidR="002A6CFA" w:rsidRPr="00247571">
        <w:rPr>
          <w:rFonts w:ascii="Times New Roman" w:hAnsi="Times New Roman" w:cs="B Lotus" w:hint="cs"/>
          <w:sz w:val="20"/>
          <w:szCs w:val="24"/>
          <w:rtl/>
          <w:lang w:bidi="fa-IR"/>
        </w:rPr>
        <w:t xml:space="preserve">وگوی جنسی و عملکرد جنسی با </w:t>
      </w:r>
      <w:r>
        <w:rPr>
          <w:rFonts w:ascii="Times New Roman" w:hAnsi="Times New Roman" w:cs="B Lotus"/>
          <w:sz w:val="20"/>
          <w:szCs w:val="24"/>
          <w:rtl/>
          <w:lang w:bidi="fa-IR"/>
        </w:rPr>
        <w:t>متغ</w:t>
      </w:r>
      <w:r>
        <w:rPr>
          <w:rFonts w:ascii="Times New Roman" w:hAnsi="Times New Roman" w:cs="B Lotus" w:hint="cs"/>
          <w:sz w:val="20"/>
          <w:szCs w:val="24"/>
          <w:rtl/>
          <w:lang w:bidi="fa-IR"/>
        </w:rPr>
        <w:t>یرهای</w:t>
      </w:r>
      <w:r w:rsidR="002A6CFA" w:rsidRPr="00247571">
        <w:rPr>
          <w:rFonts w:ascii="Times New Roman" w:hAnsi="Times New Roman" w:cs="B Lotus" w:hint="cs"/>
          <w:sz w:val="20"/>
          <w:szCs w:val="24"/>
          <w:rtl/>
          <w:lang w:bidi="fa-IR"/>
        </w:rPr>
        <w:t xml:space="preserve"> جمعیت شناختی سن و تحصیلات پرداخته شد. نتایج آزمون آماری ضریب </w:t>
      </w:r>
      <w:r>
        <w:rPr>
          <w:rFonts w:ascii="Times New Roman" w:hAnsi="Times New Roman" w:cs="B Lotus"/>
          <w:sz w:val="20"/>
          <w:szCs w:val="24"/>
          <w:rtl/>
          <w:lang w:bidi="fa-IR"/>
        </w:rPr>
        <w:t>همبستگ</w:t>
      </w:r>
      <w:r>
        <w:rPr>
          <w:rFonts w:ascii="Times New Roman" w:hAnsi="Times New Roman" w:cs="B Lotus" w:hint="cs"/>
          <w:sz w:val="20"/>
          <w:szCs w:val="24"/>
          <w:rtl/>
          <w:lang w:bidi="fa-IR"/>
        </w:rPr>
        <w:t>ی</w:t>
      </w:r>
      <w:r w:rsidR="002A6CFA" w:rsidRPr="00247571">
        <w:rPr>
          <w:rFonts w:ascii="Times New Roman" w:hAnsi="Times New Roman" w:cs="B Lotus" w:hint="cs"/>
          <w:sz w:val="20"/>
          <w:szCs w:val="24"/>
          <w:rtl/>
          <w:lang w:bidi="fa-IR"/>
        </w:rPr>
        <w:t xml:space="preserve"> پیرسون نشان داد</w:t>
      </w:r>
      <w:r w:rsidR="00A247F1">
        <w:rPr>
          <w:rFonts w:ascii="Times New Roman" w:hAnsi="Times New Roman" w:cs="B Lotus"/>
          <w:sz w:val="20"/>
          <w:szCs w:val="24"/>
          <w:rtl/>
          <w:lang w:bidi="fa-IR"/>
        </w:rPr>
        <w:t xml:space="preserve"> </w:t>
      </w:r>
      <w:r w:rsidR="002A6CFA" w:rsidRPr="00247571">
        <w:rPr>
          <w:rFonts w:ascii="Times New Roman" w:hAnsi="Times New Roman" w:cs="B Lotus" w:hint="cs"/>
          <w:sz w:val="20"/>
          <w:szCs w:val="24"/>
          <w:rtl/>
          <w:lang w:bidi="fa-IR"/>
        </w:rPr>
        <w:lastRenderedPageBreak/>
        <w:t xml:space="preserve">بین </w:t>
      </w:r>
      <w:r w:rsidR="00150D58" w:rsidRPr="00247571">
        <w:rPr>
          <w:rFonts w:ascii="Times New Roman" w:hAnsi="Times New Roman" w:cs="B Lotus" w:hint="cs"/>
          <w:sz w:val="20"/>
          <w:szCs w:val="24"/>
          <w:rtl/>
          <w:lang w:bidi="fa-IR"/>
        </w:rPr>
        <w:t xml:space="preserve">گفتگوی جنسی با سن ارتباط مثبت </w:t>
      </w:r>
      <w:r>
        <w:rPr>
          <w:rFonts w:ascii="Times New Roman" w:hAnsi="Times New Roman" w:cs="B Lotus"/>
          <w:sz w:val="20"/>
          <w:szCs w:val="24"/>
          <w:rtl/>
          <w:lang w:bidi="fa-IR"/>
        </w:rPr>
        <w:t>و معنادار</w:t>
      </w:r>
      <w:r>
        <w:rPr>
          <w:rFonts w:ascii="Times New Roman" w:hAnsi="Times New Roman" w:cs="B Lotus" w:hint="cs"/>
          <w:sz w:val="20"/>
          <w:szCs w:val="24"/>
          <w:rtl/>
          <w:lang w:bidi="fa-IR"/>
        </w:rPr>
        <w:t>ی</w:t>
      </w:r>
      <w:r w:rsidR="0014794E" w:rsidRPr="00247571">
        <w:rPr>
          <w:rFonts w:ascii="Times New Roman" w:hAnsi="Times New Roman" w:cs="B Lotus" w:hint="cs"/>
          <w:sz w:val="20"/>
          <w:szCs w:val="24"/>
          <w:rtl/>
          <w:lang w:bidi="fa-IR"/>
        </w:rPr>
        <w:t xml:space="preserve"> وجود دارد. </w:t>
      </w:r>
      <w:r>
        <w:rPr>
          <w:rFonts w:ascii="Times New Roman" w:hAnsi="Times New Roman" w:cs="B Lotus"/>
          <w:sz w:val="20"/>
          <w:szCs w:val="24"/>
          <w:rtl/>
          <w:lang w:bidi="fa-IR"/>
        </w:rPr>
        <w:t>درنها</w:t>
      </w:r>
      <w:r>
        <w:rPr>
          <w:rFonts w:ascii="Times New Roman" w:hAnsi="Times New Roman" w:cs="B Lotus" w:hint="cs"/>
          <w:sz w:val="20"/>
          <w:szCs w:val="24"/>
          <w:rtl/>
          <w:lang w:bidi="fa-IR"/>
        </w:rPr>
        <w:t>یت</w:t>
      </w:r>
      <w:r w:rsidR="0014794E" w:rsidRPr="00247571">
        <w:rPr>
          <w:rFonts w:ascii="Times New Roman" w:hAnsi="Times New Roman" w:cs="B Lotus" w:hint="cs"/>
          <w:sz w:val="20"/>
          <w:szCs w:val="24"/>
          <w:rtl/>
          <w:lang w:bidi="fa-IR"/>
        </w:rPr>
        <w:t xml:space="preserve"> بین عملکرد جنسی با سن رابطه وجود ندارد. بین </w:t>
      </w:r>
      <w:r w:rsidR="002A6CFA" w:rsidRPr="00247571">
        <w:rPr>
          <w:rFonts w:ascii="Times New Roman" w:hAnsi="Times New Roman" w:cs="B Lotus" w:hint="cs"/>
          <w:sz w:val="20"/>
          <w:szCs w:val="24"/>
          <w:rtl/>
          <w:lang w:bidi="fa-IR"/>
        </w:rPr>
        <w:t>گفتگوی</w:t>
      </w:r>
      <w:r w:rsidR="0014794E" w:rsidRPr="00247571">
        <w:rPr>
          <w:rFonts w:ascii="Times New Roman" w:hAnsi="Times New Roman" w:cs="B Lotus" w:hint="cs"/>
          <w:sz w:val="20"/>
          <w:szCs w:val="24"/>
          <w:rtl/>
          <w:lang w:bidi="fa-IR"/>
        </w:rPr>
        <w:t xml:space="preserve"> جنسی با تحصیلات رابطه مثبت و معناداری وجود دارد. </w:t>
      </w:r>
      <w:r>
        <w:rPr>
          <w:rFonts w:ascii="Times New Roman" w:hAnsi="Times New Roman" w:cs="B Lotus"/>
          <w:sz w:val="20"/>
          <w:szCs w:val="24"/>
          <w:rtl/>
          <w:lang w:bidi="fa-IR"/>
        </w:rPr>
        <w:t>درحال</w:t>
      </w:r>
      <w:r>
        <w:rPr>
          <w:rFonts w:ascii="Times New Roman" w:hAnsi="Times New Roman" w:cs="B Lotus" w:hint="cs"/>
          <w:sz w:val="20"/>
          <w:szCs w:val="24"/>
          <w:rtl/>
          <w:lang w:bidi="fa-IR"/>
        </w:rPr>
        <w:t>ی‌که</w:t>
      </w:r>
      <w:r w:rsidR="0014794E" w:rsidRPr="00247571">
        <w:rPr>
          <w:rFonts w:ascii="Times New Roman" w:hAnsi="Times New Roman" w:cs="B Lotus" w:hint="cs"/>
          <w:sz w:val="20"/>
          <w:szCs w:val="24"/>
          <w:rtl/>
          <w:lang w:bidi="fa-IR"/>
        </w:rPr>
        <w:t xml:space="preserve"> بین عملکرد جنسی با تحصیلات رابطه وجود ندارد.</w:t>
      </w:r>
    </w:p>
    <w:p w:rsidR="00265AF0" w:rsidRPr="00D205EB" w:rsidRDefault="00265AF0" w:rsidP="00247571">
      <w:pPr>
        <w:pStyle w:val="NoSpacing"/>
        <w:bidi/>
        <w:rPr>
          <w:rtl/>
          <w:lang w:bidi="fa-IR"/>
        </w:rPr>
      </w:pPr>
    </w:p>
    <w:p w:rsidR="0014794E" w:rsidRPr="00020539" w:rsidRDefault="00020539" w:rsidP="00247571">
      <w:pPr>
        <w:pStyle w:val="NoSpacing"/>
        <w:bidi/>
        <w:rPr>
          <w:rFonts w:cs="B Zar"/>
          <w:b/>
          <w:bCs/>
          <w:sz w:val="28"/>
          <w:szCs w:val="28"/>
          <w:rtl/>
          <w:lang w:bidi="fa-IR"/>
        </w:rPr>
      </w:pPr>
      <w:r w:rsidRPr="00020539">
        <w:rPr>
          <w:rFonts w:cs="B Zar" w:hint="cs"/>
          <w:b/>
          <w:bCs/>
          <w:sz w:val="28"/>
          <w:szCs w:val="28"/>
          <w:rtl/>
          <w:lang w:bidi="fa-IR"/>
        </w:rPr>
        <w:t>5- بحث و نتیجه</w:t>
      </w:r>
      <w:r w:rsidRPr="00020539">
        <w:rPr>
          <w:rFonts w:cs="B Zar"/>
          <w:b/>
          <w:bCs/>
          <w:sz w:val="28"/>
          <w:szCs w:val="28"/>
          <w:rtl/>
          <w:lang w:bidi="fa-IR"/>
        </w:rPr>
        <w:softHyphen/>
      </w:r>
      <w:r w:rsidRPr="00020539">
        <w:rPr>
          <w:rFonts w:cs="B Zar" w:hint="cs"/>
          <w:b/>
          <w:bCs/>
          <w:sz w:val="28"/>
          <w:szCs w:val="28"/>
          <w:rtl/>
          <w:lang w:bidi="fa-IR"/>
        </w:rPr>
        <w:t>گیری</w:t>
      </w:r>
    </w:p>
    <w:p w:rsidR="00F62034" w:rsidRDefault="0014794E" w:rsidP="00AB65A7">
      <w:pPr>
        <w:bidi/>
        <w:spacing w:line="240" w:lineRule="auto"/>
        <w:jc w:val="both"/>
        <w:rPr>
          <w:rStyle w:val="jlqj4b"/>
          <w:rFonts w:cs="B Lotus"/>
          <w:sz w:val="24"/>
          <w:szCs w:val="24"/>
          <w:rtl/>
          <w:lang w:bidi="fa-IR"/>
        </w:rPr>
      </w:pPr>
      <w:r w:rsidRPr="00020539">
        <w:rPr>
          <w:rFonts w:cs="B Lotus" w:hint="cs"/>
          <w:sz w:val="24"/>
          <w:szCs w:val="24"/>
          <w:rtl/>
          <w:lang w:bidi="fa-IR"/>
        </w:rPr>
        <w:t>بر اساس آزمون ضریب همبستگی پیرسون بین گفت</w:t>
      </w:r>
      <w:r w:rsidRPr="00020539">
        <w:rPr>
          <w:rFonts w:cs="B Lotus"/>
          <w:sz w:val="24"/>
          <w:szCs w:val="24"/>
          <w:rtl/>
          <w:lang w:bidi="fa-IR"/>
        </w:rPr>
        <w:softHyphen/>
      </w:r>
      <w:r w:rsidRPr="00020539">
        <w:rPr>
          <w:rFonts w:cs="B Lotus" w:hint="cs"/>
          <w:sz w:val="24"/>
          <w:szCs w:val="24"/>
          <w:rtl/>
          <w:lang w:bidi="fa-IR"/>
        </w:rPr>
        <w:t>وگوی جنسی و عملکرد جنسی رابطه معنادار مثبت وجود دارد. همچنین آزمون تحلیل رگرسیون نشان داد که گفت</w:t>
      </w:r>
      <w:r w:rsidRPr="00020539">
        <w:rPr>
          <w:rFonts w:cs="B Lotus"/>
          <w:sz w:val="24"/>
          <w:szCs w:val="24"/>
          <w:rtl/>
          <w:lang w:bidi="fa-IR"/>
        </w:rPr>
        <w:softHyphen/>
      </w:r>
      <w:r w:rsidRPr="00020539">
        <w:rPr>
          <w:rFonts w:cs="B Lotus" w:hint="cs"/>
          <w:sz w:val="24"/>
          <w:szCs w:val="24"/>
          <w:rtl/>
          <w:lang w:bidi="fa-IR"/>
        </w:rPr>
        <w:t xml:space="preserve">وگوی جنسی، عملکرد جنسی را </w:t>
      </w:r>
      <w:r w:rsidR="00D30E6A">
        <w:rPr>
          <w:rFonts w:cs="B Lotus" w:hint="cs"/>
          <w:sz w:val="24"/>
          <w:szCs w:val="24"/>
          <w:rtl/>
          <w:lang w:bidi="fa-IR"/>
        </w:rPr>
        <w:t>به‌طور</w:t>
      </w:r>
      <w:r w:rsidRPr="00020539">
        <w:rPr>
          <w:rFonts w:cs="B Lotus" w:hint="cs"/>
          <w:sz w:val="24"/>
          <w:szCs w:val="24"/>
          <w:rtl/>
          <w:lang w:bidi="fa-IR"/>
        </w:rPr>
        <w:t xml:space="preserve"> مثبت و معناداری </w:t>
      </w:r>
      <w:r w:rsidR="00D30E6A">
        <w:rPr>
          <w:rFonts w:cs="B Lotus" w:hint="cs"/>
          <w:sz w:val="24"/>
          <w:szCs w:val="24"/>
          <w:rtl/>
          <w:lang w:bidi="fa-IR"/>
        </w:rPr>
        <w:t>پیش‌بینی</w:t>
      </w:r>
      <w:r w:rsidRPr="00020539">
        <w:rPr>
          <w:rFonts w:cs="B Lotus" w:hint="cs"/>
          <w:sz w:val="24"/>
          <w:szCs w:val="24"/>
          <w:rtl/>
          <w:lang w:bidi="fa-IR"/>
        </w:rPr>
        <w:t xml:space="preserve"> می</w:t>
      </w:r>
      <w:r w:rsidRPr="00020539">
        <w:rPr>
          <w:rFonts w:cs="B Lotus"/>
          <w:sz w:val="24"/>
          <w:szCs w:val="24"/>
          <w:rtl/>
          <w:lang w:bidi="fa-IR"/>
        </w:rPr>
        <w:softHyphen/>
      </w:r>
      <w:r w:rsidRPr="00020539">
        <w:rPr>
          <w:rFonts w:cs="B Lotus" w:hint="cs"/>
          <w:sz w:val="24"/>
          <w:szCs w:val="24"/>
          <w:rtl/>
          <w:lang w:bidi="fa-IR"/>
        </w:rPr>
        <w:t>کند. به این معنی که</w:t>
      </w:r>
      <w:r w:rsidR="00A247F1">
        <w:rPr>
          <w:rFonts w:cs="B Lotus"/>
          <w:sz w:val="24"/>
          <w:szCs w:val="24"/>
          <w:rtl/>
          <w:lang w:bidi="fa-IR"/>
        </w:rPr>
        <w:t xml:space="preserve"> </w:t>
      </w:r>
      <w:r w:rsidRPr="00020539">
        <w:rPr>
          <w:rFonts w:cs="B Lotus" w:hint="cs"/>
          <w:sz w:val="24"/>
          <w:szCs w:val="24"/>
          <w:rtl/>
          <w:lang w:bidi="fa-IR"/>
        </w:rPr>
        <w:t>با افزایش گفتگوی جنسی، سطح عملکرد جنسی افزایش می</w:t>
      </w:r>
      <w:r w:rsidRPr="00020539">
        <w:rPr>
          <w:rFonts w:cs="B Lotus"/>
          <w:sz w:val="24"/>
          <w:szCs w:val="24"/>
          <w:rtl/>
          <w:lang w:bidi="fa-IR"/>
        </w:rPr>
        <w:softHyphen/>
      </w:r>
      <w:r w:rsidRPr="00020539">
        <w:rPr>
          <w:rFonts w:cs="B Lotus" w:hint="cs"/>
          <w:sz w:val="24"/>
          <w:szCs w:val="24"/>
          <w:rtl/>
          <w:lang w:bidi="fa-IR"/>
        </w:rPr>
        <w:t xml:space="preserve">یابد. این نتایج با </w:t>
      </w:r>
      <w:r w:rsidR="00D30E6A">
        <w:rPr>
          <w:rFonts w:cs="B Lotus" w:hint="cs"/>
          <w:sz w:val="24"/>
          <w:szCs w:val="24"/>
          <w:rtl/>
          <w:lang w:bidi="fa-IR"/>
        </w:rPr>
        <w:t>پژوهش‌های</w:t>
      </w:r>
      <w:r w:rsidRPr="00020539">
        <w:rPr>
          <w:rFonts w:cs="B Lotus" w:hint="cs"/>
          <w:sz w:val="24"/>
          <w:szCs w:val="24"/>
          <w:rtl/>
          <w:lang w:bidi="fa-IR"/>
        </w:rPr>
        <w:t xml:space="preserve"> پیشین </w:t>
      </w:r>
      <w:r w:rsidR="00AB65A7" w:rsidRPr="008575B9">
        <w:rPr>
          <w:rFonts w:cs="B Lotus" w:hint="cs"/>
          <w:sz w:val="24"/>
          <w:szCs w:val="24"/>
          <w:rtl/>
          <w:lang w:bidi="fa-IR"/>
        </w:rPr>
        <w:t>آقاسی</w:t>
      </w:r>
      <w:r w:rsidR="00AB65A7" w:rsidRPr="008575B9">
        <w:rPr>
          <w:rFonts w:cs="B Lotus"/>
          <w:sz w:val="24"/>
          <w:szCs w:val="24"/>
          <w:rtl/>
          <w:lang w:bidi="fa-IR"/>
        </w:rPr>
        <w:softHyphen/>
      </w:r>
      <w:r w:rsidR="00AB65A7">
        <w:rPr>
          <w:rFonts w:cs="B Lotus" w:hint="cs"/>
          <w:sz w:val="24"/>
          <w:szCs w:val="24"/>
          <w:rtl/>
          <w:lang w:bidi="fa-IR"/>
        </w:rPr>
        <w:t>زاده</w:t>
      </w:r>
      <w:r w:rsidR="00AB65A7" w:rsidRPr="008575B9">
        <w:rPr>
          <w:rFonts w:cs="B Lotus" w:hint="cs"/>
          <w:sz w:val="24"/>
          <w:szCs w:val="24"/>
          <w:rtl/>
          <w:lang w:bidi="fa-IR"/>
        </w:rPr>
        <w:t xml:space="preserve"> </w:t>
      </w:r>
      <w:r w:rsidR="00AB65A7">
        <w:rPr>
          <w:rFonts w:cs="B Lotus" w:hint="cs"/>
          <w:sz w:val="24"/>
          <w:szCs w:val="24"/>
          <w:rtl/>
          <w:lang w:bidi="fa-IR"/>
        </w:rPr>
        <w:t>(</w:t>
      </w:r>
      <w:r w:rsidR="00AB65A7" w:rsidRPr="008575B9">
        <w:rPr>
          <w:rFonts w:cs="B Lotus" w:hint="cs"/>
          <w:sz w:val="24"/>
          <w:szCs w:val="24"/>
          <w:rtl/>
          <w:lang w:bidi="fa-IR"/>
        </w:rPr>
        <w:t>1398</w:t>
      </w:r>
      <w:r w:rsidR="00AB65A7">
        <w:rPr>
          <w:rFonts w:cs="B Lotus" w:hint="cs"/>
          <w:sz w:val="24"/>
          <w:szCs w:val="24"/>
          <w:rtl/>
          <w:lang w:bidi="fa-IR"/>
        </w:rPr>
        <w:t>)؛</w:t>
      </w:r>
      <w:r w:rsidR="00AB65A7" w:rsidRPr="00020539">
        <w:rPr>
          <w:rFonts w:cs="B Lotus" w:hint="cs"/>
          <w:sz w:val="24"/>
          <w:szCs w:val="24"/>
          <w:rtl/>
          <w:lang w:bidi="fa-IR"/>
        </w:rPr>
        <w:t xml:space="preserve"> </w:t>
      </w:r>
      <w:r w:rsidR="00AB65A7" w:rsidRPr="002B423F">
        <w:rPr>
          <w:rFonts w:cs="B Lotus" w:hint="cs"/>
          <w:sz w:val="24"/>
          <w:szCs w:val="24"/>
          <w:rtl/>
          <w:lang w:bidi="fa-IR"/>
        </w:rPr>
        <w:t>باسبی، اسپینتسر، باتلر و اندرسون</w:t>
      </w:r>
      <w:r w:rsidR="00AB65A7" w:rsidRPr="002B423F">
        <w:rPr>
          <w:rStyle w:val="FootnoteReference"/>
          <w:rFonts w:cs="B Lotus"/>
          <w:sz w:val="24"/>
          <w:szCs w:val="24"/>
          <w:rtl/>
          <w:lang w:bidi="fa-IR"/>
        </w:rPr>
        <w:footnoteReference w:id="8"/>
      </w:r>
      <w:r w:rsidR="00AB65A7" w:rsidRPr="002B423F">
        <w:rPr>
          <w:rFonts w:cs="B Lotus" w:hint="cs"/>
          <w:sz w:val="24"/>
          <w:szCs w:val="24"/>
          <w:rtl/>
          <w:lang w:bidi="fa-IR"/>
        </w:rPr>
        <w:t xml:space="preserve"> (2024)؛ مروین و روزن (2020)؛ رنکورت و همکاران (2016)؛ </w:t>
      </w:r>
      <w:r w:rsidR="00AB65A7">
        <w:rPr>
          <w:rFonts w:cs="B Lotus" w:hint="cs"/>
          <w:sz w:val="24"/>
          <w:szCs w:val="24"/>
          <w:rtl/>
          <w:lang w:bidi="fa-IR"/>
        </w:rPr>
        <w:t>پزمانی و همکاران (2014)</w:t>
      </w:r>
      <w:r w:rsidR="00AB65A7" w:rsidRPr="002B423F">
        <w:rPr>
          <w:rFonts w:cs="B Lotus" w:hint="cs"/>
          <w:sz w:val="24"/>
          <w:szCs w:val="24"/>
          <w:rtl/>
          <w:lang w:bidi="fa-IR"/>
        </w:rPr>
        <w:t xml:space="preserve">، </w:t>
      </w:r>
      <w:r w:rsidR="00AB65A7" w:rsidRPr="00342ECC">
        <w:rPr>
          <w:rFonts w:cs="B Lotus" w:hint="cs"/>
          <w:sz w:val="24"/>
          <w:szCs w:val="24"/>
          <w:rtl/>
          <w:lang w:bidi="fa-IR"/>
        </w:rPr>
        <w:t>دنیس</w:t>
      </w:r>
      <w:r w:rsidR="00AB65A7">
        <w:rPr>
          <w:rStyle w:val="FootnoteReference"/>
          <w:rFonts w:cs="B Lotus"/>
          <w:sz w:val="24"/>
          <w:szCs w:val="24"/>
          <w:rtl/>
          <w:lang w:bidi="fa-IR"/>
        </w:rPr>
        <w:footnoteReference w:id="9"/>
      </w:r>
      <w:r w:rsidR="00AB65A7" w:rsidRPr="00342ECC">
        <w:rPr>
          <w:rFonts w:cs="B Lotus" w:hint="cs"/>
          <w:sz w:val="24"/>
          <w:szCs w:val="24"/>
          <w:rtl/>
          <w:lang w:bidi="fa-IR"/>
        </w:rPr>
        <w:t xml:space="preserve"> (2013)؛ مارک</w:t>
      </w:r>
      <w:r w:rsidR="00AB65A7">
        <w:rPr>
          <w:rFonts w:cs="B Lotus" w:hint="cs"/>
          <w:sz w:val="24"/>
          <w:szCs w:val="24"/>
          <w:rtl/>
          <w:lang w:bidi="fa-IR"/>
        </w:rPr>
        <w:t xml:space="preserve"> و جوزکووسکی (2013) و</w:t>
      </w:r>
      <w:r w:rsidR="00AB65A7" w:rsidRPr="00020539">
        <w:rPr>
          <w:rFonts w:cs="B Lotus" w:hint="cs"/>
          <w:sz w:val="24"/>
          <w:szCs w:val="24"/>
          <w:rtl/>
          <w:lang w:bidi="fa-IR"/>
        </w:rPr>
        <w:t xml:space="preserve"> هنرپروران</w:t>
      </w:r>
      <w:r w:rsidR="00AB65A7">
        <w:rPr>
          <w:rFonts w:cs="B Lotus" w:hint="cs"/>
          <w:sz w:val="24"/>
          <w:szCs w:val="24"/>
          <w:rtl/>
          <w:lang w:bidi="fa-IR"/>
        </w:rPr>
        <w:t xml:space="preserve"> و همکاران</w:t>
      </w:r>
      <w:r w:rsidR="00AB65A7" w:rsidRPr="00020539">
        <w:rPr>
          <w:rFonts w:cs="B Lotus" w:hint="cs"/>
          <w:sz w:val="24"/>
          <w:szCs w:val="24"/>
          <w:rtl/>
          <w:lang w:bidi="fa-IR"/>
        </w:rPr>
        <w:t xml:space="preserve"> </w:t>
      </w:r>
      <w:r w:rsidR="00AB65A7">
        <w:rPr>
          <w:rFonts w:cs="B Lotus" w:hint="cs"/>
          <w:sz w:val="24"/>
          <w:szCs w:val="24"/>
          <w:rtl/>
          <w:lang w:bidi="fa-IR"/>
        </w:rPr>
        <w:t>(1389</w:t>
      </w:r>
      <w:r w:rsidR="00AB65A7" w:rsidRPr="00020539">
        <w:rPr>
          <w:rFonts w:cs="B Lotus" w:hint="cs"/>
          <w:sz w:val="24"/>
          <w:szCs w:val="24"/>
          <w:rtl/>
          <w:lang w:bidi="fa-IR"/>
        </w:rPr>
        <w:t>) همسو</w:t>
      </w:r>
      <w:r w:rsidR="00AB65A7">
        <w:rPr>
          <w:rFonts w:cs="B Lotus" w:hint="cs"/>
          <w:sz w:val="24"/>
          <w:szCs w:val="24"/>
          <w:rtl/>
          <w:lang w:bidi="fa-IR"/>
        </w:rPr>
        <w:t xml:space="preserve"> </w:t>
      </w:r>
      <w:r w:rsidRPr="00020539">
        <w:rPr>
          <w:rFonts w:cs="B Lotus" w:hint="cs"/>
          <w:sz w:val="24"/>
          <w:szCs w:val="24"/>
          <w:rtl/>
          <w:lang w:bidi="fa-IR"/>
        </w:rPr>
        <w:t xml:space="preserve">است. </w:t>
      </w:r>
      <w:r w:rsidRPr="00020539">
        <w:rPr>
          <w:rStyle w:val="jlqj4b"/>
          <w:rFonts w:cs="B Lotus" w:hint="cs"/>
          <w:sz w:val="24"/>
          <w:szCs w:val="24"/>
          <w:rtl/>
          <w:lang w:bidi="fa-IR"/>
        </w:rPr>
        <w:t xml:space="preserve">بر اساس </w:t>
      </w:r>
      <w:r w:rsidR="00D30E6A">
        <w:rPr>
          <w:rStyle w:val="jlqj4b"/>
          <w:rFonts w:cs="B Lotus" w:hint="cs"/>
          <w:sz w:val="24"/>
          <w:szCs w:val="24"/>
          <w:rtl/>
          <w:lang w:bidi="fa-IR"/>
        </w:rPr>
        <w:t>یافته‌های</w:t>
      </w:r>
      <w:r w:rsidRPr="00020539">
        <w:rPr>
          <w:rStyle w:val="jlqj4b"/>
          <w:rFonts w:cs="B Lotus" w:hint="cs"/>
          <w:sz w:val="24"/>
          <w:szCs w:val="24"/>
          <w:rtl/>
          <w:lang w:bidi="fa-IR"/>
        </w:rPr>
        <w:t xml:space="preserve"> این پژوهش می</w:t>
      </w:r>
      <w:r w:rsidRPr="00020539">
        <w:rPr>
          <w:rStyle w:val="jlqj4b"/>
          <w:rFonts w:cs="B Lotus"/>
          <w:sz w:val="24"/>
          <w:szCs w:val="24"/>
          <w:rtl/>
          <w:lang w:bidi="fa-IR"/>
        </w:rPr>
        <w:softHyphen/>
      </w:r>
      <w:r w:rsidRPr="00020539">
        <w:rPr>
          <w:rStyle w:val="jlqj4b"/>
          <w:rFonts w:cs="B Lotus" w:hint="cs"/>
          <w:sz w:val="24"/>
          <w:szCs w:val="24"/>
          <w:rtl/>
          <w:lang w:bidi="fa-IR"/>
        </w:rPr>
        <w:t>توان بیان داشت که گفت</w:t>
      </w:r>
      <w:r w:rsidRPr="00020539">
        <w:rPr>
          <w:rStyle w:val="jlqj4b"/>
          <w:rFonts w:cs="B Lotus"/>
          <w:sz w:val="24"/>
          <w:szCs w:val="24"/>
          <w:rtl/>
          <w:lang w:bidi="fa-IR"/>
        </w:rPr>
        <w:softHyphen/>
      </w:r>
      <w:r w:rsidRPr="00020539">
        <w:rPr>
          <w:rStyle w:val="jlqj4b"/>
          <w:rFonts w:cs="B Lotus" w:hint="cs"/>
          <w:sz w:val="24"/>
          <w:szCs w:val="24"/>
          <w:rtl/>
          <w:lang w:bidi="fa-IR"/>
        </w:rPr>
        <w:t>وگوی جنسی زنان با شریک عاطفی جنسی یا همسرشان می</w:t>
      </w:r>
      <w:r w:rsidRPr="00020539">
        <w:rPr>
          <w:rStyle w:val="jlqj4b"/>
          <w:rFonts w:cs="B Lotus"/>
          <w:sz w:val="24"/>
          <w:szCs w:val="24"/>
          <w:rtl/>
          <w:lang w:bidi="fa-IR"/>
        </w:rPr>
        <w:softHyphen/>
      </w:r>
      <w:r w:rsidRPr="00020539">
        <w:rPr>
          <w:rStyle w:val="jlqj4b"/>
          <w:rFonts w:cs="B Lotus" w:hint="cs"/>
          <w:sz w:val="24"/>
          <w:szCs w:val="24"/>
          <w:rtl/>
          <w:lang w:bidi="fa-IR"/>
        </w:rPr>
        <w:t xml:space="preserve">تواند عملکرد جنسی </w:t>
      </w:r>
      <w:r w:rsidR="00D30E6A">
        <w:rPr>
          <w:rStyle w:val="jlqj4b"/>
          <w:rFonts w:cs="B Lotus" w:hint="cs"/>
          <w:sz w:val="24"/>
          <w:szCs w:val="24"/>
          <w:rtl/>
          <w:lang w:bidi="fa-IR"/>
        </w:rPr>
        <w:t>آن‌ها</w:t>
      </w:r>
      <w:r w:rsidRPr="00020539">
        <w:rPr>
          <w:rStyle w:val="jlqj4b"/>
          <w:rFonts w:cs="B Lotus" w:hint="cs"/>
          <w:sz w:val="24"/>
          <w:szCs w:val="24"/>
          <w:rtl/>
          <w:lang w:bidi="fa-IR"/>
        </w:rPr>
        <w:t xml:space="preserve"> را افزایش دهد. در این پژوهش منظور از گفت</w:t>
      </w:r>
      <w:r w:rsidRPr="00020539">
        <w:rPr>
          <w:rStyle w:val="jlqj4b"/>
          <w:rFonts w:cs="B Lotus"/>
          <w:sz w:val="24"/>
          <w:szCs w:val="24"/>
          <w:rtl/>
          <w:lang w:bidi="fa-IR"/>
        </w:rPr>
        <w:softHyphen/>
      </w:r>
      <w:r w:rsidRPr="00020539">
        <w:rPr>
          <w:rStyle w:val="jlqj4b"/>
          <w:rFonts w:cs="B Lotus" w:hint="cs"/>
          <w:sz w:val="24"/>
          <w:szCs w:val="24"/>
          <w:rtl/>
          <w:lang w:bidi="fa-IR"/>
        </w:rPr>
        <w:t xml:space="preserve">وگوی جنسی، صحبت در مورد تمایلات و ترجیحات و حتی مشکلات جنسی </w:t>
      </w:r>
      <w:r w:rsidR="00D30E6A">
        <w:rPr>
          <w:rStyle w:val="jlqj4b"/>
          <w:rFonts w:cs="B Lotus" w:hint="cs"/>
          <w:sz w:val="24"/>
          <w:szCs w:val="24"/>
          <w:rtl/>
          <w:lang w:bidi="fa-IR"/>
        </w:rPr>
        <w:t>است</w:t>
      </w:r>
      <w:r w:rsidRPr="00020539">
        <w:rPr>
          <w:rStyle w:val="jlqj4b"/>
          <w:rFonts w:cs="B Lotus" w:hint="cs"/>
          <w:sz w:val="24"/>
          <w:szCs w:val="24"/>
          <w:rtl/>
          <w:lang w:bidi="fa-IR"/>
        </w:rPr>
        <w:t>. با توجه به اینکه اغلب مردان از مبهم بودن خواسته شریکشان گلایه می</w:t>
      </w:r>
      <w:r w:rsidRPr="00020539">
        <w:rPr>
          <w:rStyle w:val="jlqj4b"/>
          <w:rFonts w:cs="B Lotus"/>
          <w:sz w:val="24"/>
          <w:szCs w:val="24"/>
          <w:rtl/>
          <w:lang w:bidi="fa-IR"/>
        </w:rPr>
        <w:softHyphen/>
      </w:r>
      <w:r w:rsidRPr="00020539">
        <w:rPr>
          <w:rStyle w:val="jlqj4b"/>
          <w:rFonts w:cs="B Lotus" w:hint="cs"/>
          <w:sz w:val="24"/>
          <w:szCs w:val="24"/>
          <w:rtl/>
          <w:lang w:bidi="fa-IR"/>
        </w:rPr>
        <w:t xml:space="preserve">کنند، زمانی که این خواسته به مذاکره گذاشته شود و دو طرف </w:t>
      </w:r>
      <w:r w:rsidR="00D30E6A">
        <w:rPr>
          <w:rStyle w:val="jlqj4b"/>
          <w:rFonts w:cs="B Lotus" w:hint="cs"/>
          <w:sz w:val="24"/>
          <w:szCs w:val="24"/>
          <w:rtl/>
          <w:lang w:bidi="fa-IR"/>
        </w:rPr>
        <w:t>به‌راحتی</w:t>
      </w:r>
      <w:r w:rsidRPr="00020539">
        <w:rPr>
          <w:rStyle w:val="jlqj4b"/>
          <w:rFonts w:cs="B Lotus" w:hint="cs"/>
          <w:sz w:val="24"/>
          <w:szCs w:val="24"/>
          <w:rtl/>
          <w:lang w:bidi="fa-IR"/>
        </w:rPr>
        <w:t xml:space="preserve"> در مورد آن صحبت کنند، زنان در این رابطه منفعل نیستند و عاملیت جنسی </w:t>
      </w:r>
      <w:r w:rsidR="00D30E6A">
        <w:rPr>
          <w:rStyle w:val="jlqj4b"/>
          <w:rFonts w:cs="B Lotus" w:hint="cs"/>
          <w:sz w:val="24"/>
          <w:szCs w:val="24"/>
          <w:rtl/>
          <w:lang w:bidi="fa-IR"/>
        </w:rPr>
        <w:t>آن‌ها</w:t>
      </w:r>
      <w:r w:rsidRPr="00020539">
        <w:rPr>
          <w:rStyle w:val="jlqj4b"/>
          <w:rFonts w:cs="B Lotus" w:hint="cs"/>
          <w:sz w:val="24"/>
          <w:szCs w:val="24"/>
          <w:rtl/>
          <w:lang w:bidi="fa-IR"/>
        </w:rPr>
        <w:t xml:space="preserve"> اجازه </w:t>
      </w:r>
      <w:r w:rsidR="00D30E6A">
        <w:rPr>
          <w:rStyle w:val="jlqj4b"/>
          <w:rFonts w:cs="B Lotus" w:hint="cs"/>
          <w:sz w:val="24"/>
          <w:szCs w:val="24"/>
          <w:rtl/>
          <w:lang w:bidi="fa-IR"/>
        </w:rPr>
        <w:t>می‌دهد</w:t>
      </w:r>
      <w:r w:rsidRPr="00020539">
        <w:rPr>
          <w:rStyle w:val="jlqj4b"/>
          <w:rFonts w:cs="B Lotus" w:hint="cs"/>
          <w:sz w:val="24"/>
          <w:szCs w:val="24"/>
          <w:rtl/>
          <w:lang w:bidi="fa-IR"/>
        </w:rPr>
        <w:t xml:space="preserve"> بدون هیچ ترس و احساس خجالت احقاق جنسی صورت گیرد. در این رابطه زنان </w:t>
      </w:r>
      <w:r w:rsidR="00D30E6A">
        <w:rPr>
          <w:rStyle w:val="jlqj4b"/>
          <w:rFonts w:cs="B Lotus" w:hint="cs"/>
          <w:sz w:val="24"/>
          <w:szCs w:val="24"/>
          <w:rtl/>
          <w:lang w:bidi="fa-IR"/>
        </w:rPr>
        <w:t>فعال‌تر</w:t>
      </w:r>
      <w:r w:rsidRPr="00020539">
        <w:rPr>
          <w:rStyle w:val="jlqj4b"/>
          <w:rFonts w:cs="B Lotus" w:hint="cs"/>
          <w:sz w:val="24"/>
          <w:szCs w:val="24"/>
          <w:rtl/>
          <w:lang w:bidi="fa-IR"/>
        </w:rPr>
        <w:t xml:space="preserve"> و بنا به نتایج عملکرد جنسی بهتری خواهند داشت. رفتار </w:t>
      </w:r>
      <w:r w:rsidR="00D30E6A">
        <w:rPr>
          <w:rStyle w:val="jlqj4b"/>
          <w:rFonts w:cs="B Lotus" w:hint="cs"/>
          <w:sz w:val="24"/>
          <w:szCs w:val="24"/>
          <w:rtl/>
          <w:lang w:bidi="fa-IR"/>
        </w:rPr>
        <w:t>گفت‌وگوی</w:t>
      </w:r>
      <w:r w:rsidRPr="00020539">
        <w:rPr>
          <w:rStyle w:val="jlqj4b"/>
          <w:rFonts w:cs="B Lotus" w:hint="cs"/>
          <w:sz w:val="24"/>
          <w:szCs w:val="24"/>
          <w:rtl/>
          <w:lang w:bidi="fa-IR"/>
        </w:rPr>
        <w:t xml:space="preserve"> جنسی از طرفی به دلیل این افزایش کیفیت جنسی زندگی برای زنان در روابط بعدی </w:t>
      </w:r>
      <w:r w:rsidR="00A82756">
        <w:rPr>
          <w:rStyle w:val="jlqj4b"/>
          <w:rFonts w:cs="B Lotus" w:hint="cs"/>
          <w:sz w:val="24"/>
          <w:szCs w:val="24"/>
          <w:rtl/>
          <w:lang w:bidi="fa-IR"/>
        </w:rPr>
        <w:t>می‌توان</w:t>
      </w:r>
      <w:r w:rsidRPr="00020539">
        <w:rPr>
          <w:rStyle w:val="jlqj4b"/>
          <w:rFonts w:cs="B Lotus" w:hint="cs"/>
          <w:sz w:val="24"/>
          <w:szCs w:val="24"/>
          <w:rtl/>
          <w:lang w:bidi="fa-IR"/>
        </w:rPr>
        <w:t xml:space="preserve">د </w:t>
      </w:r>
      <w:r w:rsidR="00D30E6A">
        <w:rPr>
          <w:rStyle w:val="jlqj4b"/>
          <w:rFonts w:cs="B Lotus" w:hint="cs"/>
          <w:sz w:val="24"/>
          <w:szCs w:val="24"/>
          <w:rtl/>
          <w:lang w:bidi="fa-IR"/>
        </w:rPr>
        <w:t>به</w:t>
      </w:r>
      <w:r w:rsidR="00D30E6A">
        <w:rPr>
          <w:rStyle w:val="jlqj4b"/>
          <w:rFonts w:cs="B Lotus"/>
          <w:sz w:val="24"/>
          <w:szCs w:val="24"/>
          <w:rtl/>
          <w:lang w:bidi="fa-IR"/>
        </w:rPr>
        <w:t xml:space="preserve"> </w:t>
      </w:r>
      <w:r w:rsidR="00D30E6A">
        <w:rPr>
          <w:rStyle w:val="jlqj4b"/>
          <w:rFonts w:cs="B Lotus" w:hint="cs"/>
          <w:sz w:val="24"/>
          <w:szCs w:val="24"/>
          <w:rtl/>
          <w:lang w:bidi="fa-IR"/>
        </w:rPr>
        <w:t>خاطر</w:t>
      </w:r>
      <w:r w:rsidRPr="00020539">
        <w:rPr>
          <w:rStyle w:val="jlqj4b"/>
          <w:rFonts w:cs="B Lotus" w:hint="cs"/>
          <w:sz w:val="24"/>
          <w:szCs w:val="24"/>
          <w:rtl/>
          <w:lang w:bidi="fa-IR"/>
        </w:rPr>
        <w:t xml:space="preserve"> اینکه پاداش دریافت کرده، تقویت و احتمال اتفاق افتادن آن، افزایش یابد. از طرف دیگر بیان شفاف مسائل و مشکلات و تمایلات و ترجیحات جنسی، </w:t>
      </w:r>
      <w:r w:rsidR="00D30E6A">
        <w:rPr>
          <w:rStyle w:val="jlqj4b"/>
          <w:rFonts w:cs="B Lotus" w:hint="cs"/>
          <w:sz w:val="24"/>
          <w:szCs w:val="24"/>
          <w:rtl/>
          <w:lang w:bidi="fa-IR"/>
        </w:rPr>
        <w:t>انعطاف‌پذیری</w:t>
      </w:r>
      <w:r w:rsidRPr="00020539">
        <w:rPr>
          <w:rStyle w:val="jlqj4b"/>
          <w:rFonts w:cs="B Lotus" w:hint="cs"/>
          <w:sz w:val="24"/>
          <w:szCs w:val="24"/>
          <w:rtl/>
          <w:lang w:bidi="fa-IR"/>
        </w:rPr>
        <w:t xml:space="preserve"> و پاسخگویی مردان را در فرایند رابطه جنسی تسهیل می</w:t>
      </w:r>
      <w:r w:rsidRPr="00020539">
        <w:rPr>
          <w:rStyle w:val="jlqj4b"/>
          <w:rFonts w:cs="B Lotus"/>
          <w:sz w:val="24"/>
          <w:szCs w:val="24"/>
          <w:rtl/>
          <w:lang w:bidi="fa-IR"/>
        </w:rPr>
        <w:softHyphen/>
      </w:r>
      <w:r w:rsidRPr="00020539">
        <w:rPr>
          <w:rStyle w:val="jlqj4b"/>
          <w:rFonts w:cs="B Lotus" w:hint="cs"/>
          <w:sz w:val="24"/>
          <w:szCs w:val="24"/>
          <w:rtl/>
          <w:lang w:bidi="fa-IR"/>
        </w:rPr>
        <w:t>کند که به نوبه خود عامل دیگری برای بهبود عملکرد جنسی محسوب می</w:t>
      </w:r>
      <w:r w:rsidRPr="00020539">
        <w:rPr>
          <w:rStyle w:val="jlqj4b"/>
          <w:rFonts w:cs="B Lotus"/>
          <w:sz w:val="24"/>
          <w:szCs w:val="24"/>
          <w:rtl/>
          <w:lang w:bidi="fa-IR"/>
        </w:rPr>
        <w:softHyphen/>
      </w:r>
      <w:r w:rsidRPr="00020539">
        <w:rPr>
          <w:rStyle w:val="jlqj4b"/>
          <w:rFonts w:cs="B Lotus" w:hint="cs"/>
          <w:sz w:val="24"/>
          <w:szCs w:val="24"/>
          <w:rtl/>
          <w:lang w:bidi="fa-IR"/>
        </w:rPr>
        <w:t>شود.</w:t>
      </w:r>
    </w:p>
    <w:p w:rsidR="00E10158" w:rsidRPr="00D205EB" w:rsidRDefault="00E10158" w:rsidP="0065522C">
      <w:pPr>
        <w:bidi/>
        <w:spacing w:line="240" w:lineRule="auto"/>
        <w:jc w:val="both"/>
        <w:rPr>
          <w:rStyle w:val="jlqj4b"/>
          <w:rFonts w:cs="B Lotus"/>
          <w:sz w:val="26"/>
          <w:szCs w:val="26"/>
          <w:rtl/>
          <w:lang w:bidi="fa-IR"/>
        </w:rPr>
      </w:pPr>
    </w:p>
    <w:p w:rsidR="00F62034" w:rsidRPr="00247571" w:rsidRDefault="00EF66D8" w:rsidP="00247571">
      <w:pPr>
        <w:pStyle w:val="NoSpacing"/>
        <w:bidi/>
        <w:rPr>
          <w:rFonts w:cs="B Zar"/>
          <w:b/>
          <w:bCs/>
          <w:sz w:val="28"/>
          <w:szCs w:val="28"/>
          <w:rtl/>
          <w:lang w:bidi="fa-IR"/>
        </w:rPr>
      </w:pPr>
      <w:r>
        <w:rPr>
          <w:rFonts w:cs="B Zar" w:hint="cs"/>
          <w:b/>
          <w:bCs/>
          <w:sz w:val="28"/>
          <w:szCs w:val="28"/>
          <w:rtl/>
          <w:lang w:bidi="fa-IR"/>
        </w:rPr>
        <w:t>6</w:t>
      </w:r>
      <w:r w:rsidR="00593402" w:rsidRPr="00247571">
        <w:rPr>
          <w:rFonts w:cs="B Zar" w:hint="cs"/>
          <w:b/>
          <w:bCs/>
          <w:sz w:val="28"/>
          <w:szCs w:val="28"/>
          <w:rtl/>
          <w:lang w:bidi="fa-IR"/>
        </w:rPr>
        <w:t xml:space="preserve">- </w:t>
      </w:r>
      <w:r w:rsidR="002217AF" w:rsidRPr="00247571">
        <w:rPr>
          <w:rFonts w:cs="B Zar" w:hint="cs"/>
          <w:b/>
          <w:bCs/>
          <w:sz w:val="28"/>
          <w:szCs w:val="28"/>
          <w:rtl/>
          <w:lang w:bidi="fa-IR"/>
        </w:rPr>
        <w:t>منابع</w:t>
      </w:r>
    </w:p>
    <w:p w:rsidR="00EF66D8" w:rsidRPr="00EF66D8" w:rsidRDefault="00EF66D8" w:rsidP="00EF66D8">
      <w:pPr>
        <w:numPr>
          <w:ilvl w:val="0"/>
          <w:numId w:val="1"/>
        </w:numPr>
        <w:pBdr>
          <w:top w:val="nil"/>
          <w:left w:val="nil"/>
          <w:bottom w:val="nil"/>
          <w:right w:val="nil"/>
          <w:between w:val="nil"/>
        </w:pBdr>
        <w:bidi/>
        <w:spacing w:after="0" w:line="240" w:lineRule="auto"/>
        <w:ind w:left="429"/>
        <w:contextualSpacing/>
        <w:jc w:val="both"/>
        <w:rPr>
          <w:rFonts w:ascii="Calibri" w:eastAsia="Calibri" w:hAnsi="Calibri" w:cs="B Lotus"/>
          <w:color w:val="000000"/>
          <w:sz w:val="24"/>
          <w:szCs w:val="24"/>
        </w:rPr>
      </w:pPr>
      <w:r w:rsidRPr="00EF66D8">
        <w:rPr>
          <w:rFonts w:ascii="Calibri" w:eastAsia="Calibri" w:hAnsi="Calibri" w:cs="B Lotus"/>
          <w:color w:val="000000"/>
          <w:sz w:val="24"/>
          <w:szCs w:val="24"/>
          <w:rtl/>
        </w:rPr>
        <w:t>آقاسی</w:t>
      </w:r>
      <w:r w:rsidRPr="00EF66D8">
        <w:rPr>
          <w:rFonts w:ascii="Calibri" w:eastAsia="Calibri" w:hAnsi="Calibri" w:cs="B Lotus" w:hint="cs"/>
          <w:color w:val="000000"/>
          <w:sz w:val="24"/>
          <w:szCs w:val="24"/>
          <w:rtl/>
        </w:rPr>
        <w:softHyphen/>
      </w:r>
      <w:r w:rsidRPr="00EF66D8">
        <w:rPr>
          <w:rFonts w:ascii="Calibri" w:eastAsia="Calibri" w:hAnsi="Calibri" w:cs="B Lotus"/>
          <w:color w:val="000000"/>
          <w:sz w:val="24"/>
          <w:szCs w:val="24"/>
          <w:rtl/>
        </w:rPr>
        <w:t xml:space="preserve">زاده، زینب(1398). اثربخشی آموزش مهارت ارتباط جنسی مطلوب بر رضایتمندی زناشویی زنان مبتلا به اختلال واژینیسموس. </w:t>
      </w:r>
      <w:hyperlink r:id="rId10">
        <w:r w:rsidRPr="00EF66D8">
          <w:rPr>
            <w:rFonts w:ascii="Calibri" w:eastAsia="Calibri" w:hAnsi="Calibri" w:cs="B Lotus"/>
            <w:color w:val="000000"/>
            <w:sz w:val="24"/>
            <w:szCs w:val="24"/>
            <w:rtl/>
          </w:rPr>
          <w:t>دومین</w:t>
        </w:r>
      </w:hyperlink>
      <w:hyperlink r:id="rId11">
        <w:r w:rsidRPr="00EF66D8">
          <w:rPr>
            <w:rFonts w:ascii="Calibri" w:eastAsia="Calibri" w:hAnsi="Calibri" w:cs="B Lotus"/>
            <w:color w:val="000000"/>
            <w:sz w:val="24"/>
            <w:szCs w:val="24"/>
            <w:rtl/>
          </w:rPr>
          <w:t xml:space="preserve"> </w:t>
        </w:r>
      </w:hyperlink>
      <w:hyperlink r:id="rId12">
        <w:r w:rsidRPr="00EF66D8">
          <w:rPr>
            <w:rFonts w:ascii="Calibri" w:eastAsia="Calibri" w:hAnsi="Calibri" w:cs="B Lotus"/>
            <w:color w:val="000000"/>
            <w:sz w:val="24"/>
            <w:szCs w:val="24"/>
            <w:rtl/>
          </w:rPr>
          <w:t>همایش</w:t>
        </w:r>
      </w:hyperlink>
      <w:hyperlink r:id="rId13">
        <w:r w:rsidRPr="00EF66D8">
          <w:rPr>
            <w:rFonts w:ascii="Calibri" w:eastAsia="Calibri" w:hAnsi="Calibri" w:cs="B Lotus"/>
            <w:color w:val="000000"/>
            <w:sz w:val="24"/>
            <w:szCs w:val="24"/>
            <w:rtl/>
          </w:rPr>
          <w:t xml:space="preserve"> </w:t>
        </w:r>
      </w:hyperlink>
      <w:hyperlink r:id="rId14">
        <w:r w:rsidRPr="00EF66D8">
          <w:rPr>
            <w:rFonts w:ascii="Calibri" w:eastAsia="Calibri" w:hAnsi="Calibri" w:cs="B Lotus"/>
            <w:color w:val="000000"/>
            <w:sz w:val="24"/>
            <w:szCs w:val="24"/>
            <w:rtl/>
          </w:rPr>
          <w:t>بین</w:t>
        </w:r>
      </w:hyperlink>
      <w:hyperlink r:id="rId15">
        <w:r w:rsidRPr="00EF66D8">
          <w:rPr>
            <w:rFonts w:ascii="Calibri" w:eastAsia="Calibri" w:hAnsi="Calibri" w:cs="B Lotus"/>
            <w:color w:val="000000"/>
            <w:sz w:val="24"/>
            <w:szCs w:val="24"/>
            <w:rtl/>
          </w:rPr>
          <w:t xml:space="preserve"> </w:t>
        </w:r>
      </w:hyperlink>
      <w:hyperlink r:id="rId16">
        <w:r w:rsidRPr="00EF66D8">
          <w:rPr>
            <w:rFonts w:ascii="Calibri" w:eastAsia="Calibri" w:hAnsi="Calibri" w:cs="B Lotus"/>
            <w:color w:val="000000"/>
            <w:sz w:val="24"/>
            <w:szCs w:val="24"/>
            <w:rtl/>
          </w:rPr>
          <w:t>المللی</w:t>
        </w:r>
      </w:hyperlink>
      <w:hyperlink r:id="rId17">
        <w:r w:rsidRPr="00EF66D8">
          <w:rPr>
            <w:rFonts w:ascii="Calibri" w:eastAsia="Calibri" w:hAnsi="Calibri" w:cs="B Lotus"/>
            <w:color w:val="000000"/>
            <w:sz w:val="24"/>
            <w:szCs w:val="24"/>
            <w:rtl/>
          </w:rPr>
          <w:t xml:space="preserve"> </w:t>
        </w:r>
      </w:hyperlink>
      <w:hyperlink r:id="rId18">
        <w:r w:rsidRPr="00EF66D8">
          <w:rPr>
            <w:rFonts w:ascii="Calibri" w:eastAsia="Calibri" w:hAnsi="Calibri" w:cs="B Lotus"/>
            <w:color w:val="000000"/>
            <w:sz w:val="24"/>
            <w:szCs w:val="24"/>
            <w:rtl/>
          </w:rPr>
          <w:t>روانشناسی</w:t>
        </w:r>
      </w:hyperlink>
      <w:hyperlink r:id="rId19">
        <w:r w:rsidRPr="00EF66D8">
          <w:rPr>
            <w:rFonts w:ascii="Calibri" w:eastAsia="Calibri" w:hAnsi="Calibri" w:cs="B Lotus"/>
            <w:color w:val="000000"/>
            <w:sz w:val="24"/>
            <w:szCs w:val="24"/>
            <w:rtl/>
          </w:rPr>
          <w:t xml:space="preserve">، </w:t>
        </w:r>
      </w:hyperlink>
      <w:hyperlink r:id="rId20">
        <w:r w:rsidRPr="00EF66D8">
          <w:rPr>
            <w:rFonts w:ascii="Calibri" w:eastAsia="Calibri" w:hAnsi="Calibri" w:cs="B Lotus"/>
            <w:color w:val="000000"/>
            <w:sz w:val="24"/>
            <w:szCs w:val="24"/>
            <w:rtl/>
          </w:rPr>
          <w:t>علوم</w:t>
        </w:r>
      </w:hyperlink>
      <w:hyperlink r:id="rId21">
        <w:r w:rsidRPr="00EF66D8">
          <w:rPr>
            <w:rFonts w:ascii="Calibri" w:eastAsia="Calibri" w:hAnsi="Calibri" w:cs="B Lotus"/>
            <w:color w:val="000000"/>
            <w:sz w:val="24"/>
            <w:szCs w:val="24"/>
            <w:rtl/>
          </w:rPr>
          <w:t xml:space="preserve"> </w:t>
        </w:r>
      </w:hyperlink>
      <w:hyperlink r:id="rId22">
        <w:r w:rsidRPr="00EF66D8">
          <w:rPr>
            <w:rFonts w:ascii="Calibri" w:eastAsia="Calibri" w:hAnsi="Calibri" w:cs="B Lotus"/>
            <w:color w:val="000000"/>
            <w:sz w:val="24"/>
            <w:szCs w:val="24"/>
            <w:rtl/>
          </w:rPr>
          <w:t>تربیتی</w:t>
        </w:r>
      </w:hyperlink>
      <w:hyperlink r:id="rId23">
        <w:r w:rsidRPr="00EF66D8">
          <w:rPr>
            <w:rFonts w:ascii="Calibri" w:eastAsia="Calibri" w:hAnsi="Calibri" w:cs="B Lotus"/>
            <w:color w:val="000000"/>
            <w:sz w:val="24"/>
            <w:szCs w:val="24"/>
            <w:rtl/>
          </w:rPr>
          <w:t xml:space="preserve"> </w:t>
        </w:r>
      </w:hyperlink>
      <w:hyperlink r:id="rId24">
        <w:r w:rsidRPr="00EF66D8">
          <w:rPr>
            <w:rFonts w:ascii="Calibri" w:eastAsia="Calibri" w:hAnsi="Calibri" w:cs="B Lotus"/>
            <w:color w:val="000000"/>
            <w:sz w:val="24"/>
            <w:szCs w:val="24"/>
            <w:rtl/>
          </w:rPr>
          <w:t>و</w:t>
        </w:r>
      </w:hyperlink>
      <w:hyperlink r:id="rId25">
        <w:r w:rsidRPr="00EF66D8">
          <w:rPr>
            <w:rFonts w:ascii="Calibri" w:eastAsia="Calibri" w:hAnsi="Calibri" w:cs="B Lotus"/>
            <w:color w:val="000000"/>
            <w:sz w:val="24"/>
            <w:szCs w:val="24"/>
            <w:rtl/>
          </w:rPr>
          <w:t xml:space="preserve"> </w:t>
        </w:r>
      </w:hyperlink>
      <w:hyperlink r:id="rId26">
        <w:r w:rsidRPr="00EF66D8">
          <w:rPr>
            <w:rFonts w:ascii="Calibri" w:eastAsia="Calibri" w:hAnsi="Calibri" w:cs="B Lotus"/>
            <w:color w:val="000000"/>
            <w:sz w:val="24"/>
            <w:szCs w:val="24"/>
            <w:rtl/>
          </w:rPr>
          <w:t>مطالعات</w:t>
        </w:r>
      </w:hyperlink>
      <w:hyperlink r:id="rId27">
        <w:r w:rsidRPr="00EF66D8">
          <w:rPr>
            <w:rFonts w:ascii="Calibri" w:eastAsia="Calibri" w:hAnsi="Calibri" w:cs="B Lotus"/>
            <w:color w:val="000000"/>
            <w:sz w:val="24"/>
            <w:szCs w:val="24"/>
            <w:rtl/>
          </w:rPr>
          <w:t xml:space="preserve"> </w:t>
        </w:r>
      </w:hyperlink>
      <w:hyperlink r:id="rId28">
        <w:r w:rsidRPr="00EF66D8">
          <w:rPr>
            <w:rFonts w:ascii="Calibri" w:eastAsia="Calibri" w:hAnsi="Calibri" w:cs="B Lotus"/>
            <w:color w:val="000000"/>
            <w:sz w:val="24"/>
            <w:szCs w:val="24"/>
            <w:rtl/>
          </w:rPr>
          <w:t>اجتماعی</w:t>
        </w:r>
      </w:hyperlink>
      <w:r w:rsidRPr="00EF66D8">
        <w:rPr>
          <w:rFonts w:ascii="Calibri" w:eastAsia="Calibri" w:hAnsi="Calibri" w:cs="B Lotus" w:hint="cs"/>
          <w:color w:val="000000"/>
          <w:sz w:val="24"/>
          <w:szCs w:val="24"/>
          <w:rtl/>
        </w:rPr>
        <w:t>.</w:t>
      </w:r>
    </w:p>
    <w:p w:rsidR="00EF66D8" w:rsidRPr="00EF66D8" w:rsidRDefault="00EF66D8" w:rsidP="00EF66D8">
      <w:pPr>
        <w:numPr>
          <w:ilvl w:val="0"/>
          <w:numId w:val="1"/>
        </w:numPr>
        <w:autoSpaceDE w:val="0"/>
        <w:autoSpaceDN w:val="0"/>
        <w:bidi/>
        <w:adjustRightInd w:val="0"/>
        <w:spacing w:after="0" w:line="240" w:lineRule="auto"/>
        <w:ind w:left="429"/>
        <w:contextualSpacing/>
        <w:jc w:val="both"/>
        <w:rPr>
          <w:rFonts w:ascii="Times New Roman" w:eastAsia="Calibri" w:hAnsi="Times New Roman" w:cs="B Lotus"/>
          <w:sz w:val="24"/>
          <w:szCs w:val="24"/>
        </w:rPr>
      </w:pPr>
      <w:r w:rsidRPr="00EF66D8">
        <w:rPr>
          <w:rFonts w:ascii="Times New Roman" w:eastAsia="Calibri" w:hAnsi="Times New Roman" w:cs="B Lotus"/>
          <w:sz w:val="24"/>
          <w:szCs w:val="24"/>
          <w:rtl/>
        </w:rPr>
        <w:t>سادو</w:t>
      </w:r>
      <w:r w:rsidRPr="00EF66D8">
        <w:rPr>
          <w:rFonts w:ascii="Times New Roman" w:eastAsia="Calibri" w:hAnsi="Times New Roman" w:cs="B Lotus" w:hint="cs"/>
          <w:sz w:val="24"/>
          <w:szCs w:val="24"/>
          <w:rtl/>
        </w:rPr>
        <w:t>ک، بنجامین جیمز؛ سادوک، ویرجینیا آلکوت؛ و روئیز، پدرو(1400)</w:t>
      </w:r>
      <w:r w:rsidRPr="00EF66D8">
        <w:rPr>
          <w:rFonts w:ascii="Times New Roman" w:eastAsia="Calibri" w:hAnsi="Times New Roman" w:cs="B Lotus"/>
          <w:sz w:val="24"/>
          <w:szCs w:val="24"/>
          <w:rtl/>
        </w:rPr>
        <w:t>. خلاصه روانپزشكی.</w:t>
      </w:r>
      <w:r w:rsidRPr="00EF66D8">
        <w:rPr>
          <w:rFonts w:ascii="Times New Roman" w:eastAsia="Calibri" w:hAnsi="Times New Roman" w:cs="B Lotus"/>
          <w:b/>
          <w:bCs/>
          <w:sz w:val="24"/>
          <w:szCs w:val="24"/>
          <w:rtl/>
        </w:rPr>
        <w:t xml:space="preserve"> </w:t>
      </w:r>
      <w:r w:rsidRPr="00EF66D8">
        <w:rPr>
          <w:rFonts w:ascii="Times New Roman" w:eastAsia="Calibri" w:hAnsi="Times New Roman" w:cs="B Lotus"/>
          <w:sz w:val="24"/>
          <w:szCs w:val="24"/>
          <w:rtl/>
        </w:rPr>
        <w:t>ترجمه فرزین رضاعی. تهران: انتشارات ارجمند</w:t>
      </w:r>
      <w:r w:rsidRPr="00EF66D8">
        <w:rPr>
          <w:rFonts w:ascii="Times New Roman" w:eastAsia="Calibri" w:hAnsi="Times New Roman" w:cs="B Lotus" w:hint="cs"/>
          <w:sz w:val="24"/>
          <w:szCs w:val="24"/>
          <w:rtl/>
        </w:rPr>
        <w:t>.</w:t>
      </w:r>
    </w:p>
    <w:p w:rsidR="00EF66D8" w:rsidRPr="00EF66D8" w:rsidRDefault="00EF66D8" w:rsidP="00EF66D8">
      <w:pPr>
        <w:numPr>
          <w:ilvl w:val="0"/>
          <w:numId w:val="1"/>
        </w:numPr>
        <w:autoSpaceDE w:val="0"/>
        <w:autoSpaceDN w:val="0"/>
        <w:bidi/>
        <w:adjustRightInd w:val="0"/>
        <w:spacing w:after="0" w:line="240" w:lineRule="auto"/>
        <w:ind w:left="429"/>
        <w:contextualSpacing/>
        <w:jc w:val="both"/>
        <w:rPr>
          <w:rFonts w:ascii="Times New Roman" w:eastAsia="Calibri" w:hAnsi="Times New Roman" w:cs="B Lotus"/>
          <w:sz w:val="24"/>
          <w:szCs w:val="24"/>
          <w:rtl/>
        </w:rPr>
      </w:pPr>
      <w:r w:rsidRPr="00EF66D8">
        <w:rPr>
          <w:rFonts w:ascii="Calibri" w:eastAsia="Calibri" w:hAnsi="Calibri" w:cs="B Lotus"/>
          <w:color w:val="000000"/>
          <w:sz w:val="24"/>
          <w:szCs w:val="24"/>
          <w:rtl/>
        </w:rPr>
        <w:t>شاهوری، شیوا(1394). رابطه عملکرد ارتباطی و رضایت جنسی با میانجیگری رضایت زناشویی، ارتباط، خودابرازی و اضطراب ارتباط جنسی. پایان‌نامه کارشناسی ارشد رشته مشاوره و راهنمایی. دانشکده علوم تربیتی و روانشناسی دانشگاه شهید چمران اهواز.</w:t>
      </w:r>
    </w:p>
    <w:p w:rsidR="00EF66D8" w:rsidRPr="00EF66D8" w:rsidRDefault="00EF66D8" w:rsidP="00EF66D8">
      <w:pPr>
        <w:numPr>
          <w:ilvl w:val="0"/>
          <w:numId w:val="1"/>
        </w:numPr>
        <w:autoSpaceDE w:val="0"/>
        <w:autoSpaceDN w:val="0"/>
        <w:bidi/>
        <w:adjustRightInd w:val="0"/>
        <w:spacing w:after="0" w:line="240" w:lineRule="auto"/>
        <w:ind w:left="429"/>
        <w:contextualSpacing/>
        <w:jc w:val="both"/>
        <w:rPr>
          <w:rFonts w:ascii="Times New Roman" w:eastAsia="Calibri" w:hAnsi="Times New Roman" w:cs="B Lotus"/>
          <w:sz w:val="24"/>
          <w:szCs w:val="24"/>
        </w:rPr>
      </w:pPr>
      <w:r w:rsidRPr="00EF66D8">
        <w:rPr>
          <w:rFonts w:ascii="Times New Roman" w:eastAsia="Calibri" w:hAnsi="Times New Roman" w:cs="B Lotus" w:hint="cs"/>
          <w:sz w:val="24"/>
          <w:szCs w:val="24"/>
          <w:rtl/>
        </w:rPr>
        <w:t>فرج</w:t>
      </w:r>
      <w:r w:rsidRPr="00EF66D8">
        <w:rPr>
          <w:rFonts w:ascii="Times New Roman" w:eastAsia="Calibri" w:hAnsi="Times New Roman" w:cs="B Lotus" w:hint="cs"/>
          <w:sz w:val="24"/>
          <w:szCs w:val="24"/>
          <w:rtl/>
        </w:rPr>
        <w:softHyphen/>
        <w:t>نیا، سعیده؛ حسینیان، سیمین؛ شهیدی، شهریار؛ و صادقی، منصوره</w:t>
      </w:r>
      <w:r w:rsidRPr="00EF66D8">
        <w:rPr>
          <w:rFonts w:ascii="Times New Roman" w:eastAsia="Calibri" w:hAnsi="Times New Roman" w:cs="B Lotus" w:hint="cs"/>
          <w:sz w:val="24"/>
          <w:szCs w:val="24"/>
          <w:rtl/>
        </w:rPr>
        <w:softHyphen/>
        <w:t>السادات(1393). تهیه و ارزیابی ویژگی</w:t>
      </w:r>
      <w:r w:rsidRPr="00EF66D8">
        <w:rPr>
          <w:rFonts w:ascii="Times New Roman" w:eastAsia="Calibri" w:hAnsi="Times New Roman" w:cs="B Lotus" w:hint="cs"/>
          <w:sz w:val="24"/>
          <w:szCs w:val="24"/>
          <w:rtl/>
        </w:rPr>
        <w:softHyphen/>
        <w:t xml:space="preserve">های روانسنجی مقیاس عملکرد جنسی زناشویی. دوفصلنامه مشاوره کاربردی، 4(1)، 85-102. </w:t>
      </w:r>
      <w:hyperlink r:id="rId29" w:history="1">
        <w:r w:rsidRPr="00322115">
          <w:rPr>
            <w:rFonts w:ascii="Times New Roman" w:eastAsia="Calibri" w:hAnsi="Times New Roman" w:cs="B Lotus"/>
            <w:b/>
            <w:bCs/>
            <w:sz w:val="20"/>
            <w:szCs w:val="20"/>
          </w:rPr>
          <w:t>10.22055/JAC.2014.12563</w:t>
        </w:r>
      </w:hyperlink>
      <w:r w:rsidRPr="00322115">
        <w:rPr>
          <w:rFonts w:ascii="Times New Roman" w:eastAsia="Calibri" w:hAnsi="Times New Roman" w:cs="B Lotus"/>
          <w:b/>
          <w:bCs/>
          <w:sz w:val="20"/>
          <w:szCs w:val="20"/>
        </w:rPr>
        <w:t>doi</w:t>
      </w:r>
      <w:r w:rsidRPr="00322115">
        <w:rPr>
          <w:rFonts w:ascii="Times New Roman" w:eastAsia="Calibri" w:hAnsi="Times New Roman" w:cs="B Lotus"/>
          <w:sz w:val="20"/>
          <w:szCs w:val="20"/>
        </w:rPr>
        <w:t>:</w:t>
      </w:r>
    </w:p>
    <w:p w:rsidR="00EF66D8" w:rsidRPr="00EF66D8" w:rsidRDefault="00EF66D8" w:rsidP="00EF66D8">
      <w:pPr>
        <w:numPr>
          <w:ilvl w:val="0"/>
          <w:numId w:val="1"/>
        </w:numPr>
        <w:autoSpaceDE w:val="0"/>
        <w:autoSpaceDN w:val="0"/>
        <w:bidi/>
        <w:adjustRightInd w:val="0"/>
        <w:spacing w:after="0" w:line="240" w:lineRule="auto"/>
        <w:ind w:left="429"/>
        <w:contextualSpacing/>
        <w:jc w:val="both"/>
        <w:rPr>
          <w:rFonts w:ascii="Times New Roman" w:eastAsia="Calibri" w:hAnsi="Times New Roman" w:cs="B Lotus"/>
          <w:sz w:val="24"/>
          <w:szCs w:val="24"/>
          <w:rtl/>
        </w:rPr>
      </w:pPr>
      <w:r w:rsidRPr="00EF66D8">
        <w:rPr>
          <w:rFonts w:ascii="Times New Roman" w:eastAsia="Calibri" w:hAnsi="Times New Roman" w:cs="B Lotus" w:hint="cs"/>
          <w:sz w:val="24"/>
          <w:szCs w:val="24"/>
          <w:rtl/>
        </w:rPr>
        <w:t>فولی، سالی؛ کوپ؛ سالی؛ و ساگرو، دنیس(1399). 3گانه جنسی زنان: بلوغ، جوانی، یائستگی. ترجمه نیاز جاودانی و آرزو صارم. تهران: انتشارات کتاب</w:t>
      </w:r>
      <w:r w:rsidRPr="00EF66D8">
        <w:rPr>
          <w:rFonts w:ascii="Times New Roman" w:eastAsia="Calibri" w:hAnsi="Times New Roman" w:cs="B Lotus" w:hint="cs"/>
          <w:sz w:val="24"/>
          <w:szCs w:val="24"/>
          <w:rtl/>
        </w:rPr>
        <w:softHyphen/>
        <w:t>درمانی.</w:t>
      </w:r>
    </w:p>
    <w:p w:rsidR="00EF66D8" w:rsidRPr="00EF66D8" w:rsidRDefault="00EF66D8" w:rsidP="00EF66D8">
      <w:pPr>
        <w:widowControl w:val="0"/>
        <w:numPr>
          <w:ilvl w:val="0"/>
          <w:numId w:val="1"/>
        </w:numPr>
        <w:autoSpaceDE w:val="0"/>
        <w:autoSpaceDN w:val="0"/>
        <w:bidi/>
        <w:adjustRightInd w:val="0"/>
        <w:spacing w:after="0" w:line="240" w:lineRule="auto"/>
        <w:ind w:left="429"/>
        <w:contextualSpacing/>
        <w:jc w:val="both"/>
        <w:rPr>
          <w:rFonts w:ascii="Calibri" w:eastAsia="Calibri" w:hAnsi="Calibri" w:cs="B Lotus"/>
          <w:color w:val="000000"/>
          <w:sz w:val="24"/>
          <w:szCs w:val="24"/>
          <w:rtl/>
        </w:rPr>
      </w:pPr>
      <w:r w:rsidRPr="00EF66D8">
        <w:rPr>
          <w:rFonts w:ascii="Calibri" w:eastAsia="Calibri" w:hAnsi="Calibri" w:cs="B Lotus" w:hint="cs"/>
          <w:color w:val="000000"/>
          <w:sz w:val="24"/>
          <w:szCs w:val="24"/>
          <w:rtl/>
        </w:rPr>
        <w:t>گاتمن، جان(1401). نسخه</w:t>
      </w:r>
      <w:r w:rsidRPr="00EF66D8">
        <w:rPr>
          <w:rFonts w:ascii="Calibri" w:eastAsia="Calibri" w:hAnsi="Calibri" w:cs="B Lotus"/>
          <w:color w:val="000000"/>
          <w:sz w:val="24"/>
          <w:szCs w:val="24"/>
          <w:rtl/>
        </w:rPr>
        <w:softHyphen/>
      </w:r>
      <w:r w:rsidRPr="00EF66D8">
        <w:rPr>
          <w:rFonts w:ascii="Calibri" w:eastAsia="Calibri" w:hAnsi="Calibri" w:cs="B Lotus" w:hint="cs"/>
          <w:color w:val="000000"/>
          <w:sz w:val="24"/>
          <w:szCs w:val="24"/>
          <w:rtl/>
        </w:rPr>
        <w:t xml:space="preserve">ای برای عشق ورزیدن راهکارهایی هفت روزه برای صمیمیت، همدلی و شادی بیشتر. ترجمه فرزاد </w:t>
      </w:r>
      <w:r w:rsidRPr="00EF66D8">
        <w:rPr>
          <w:rFonts w:ascii="Calibri" w:eastAsia="Calibri" w:hAnsi="Calibri" w:cs="B Lotus" w:hint="cs"/>
          <w:color w:val="000000"/>
          <w:sz w:val="24"/>
          <w:szCs w:val="24"/>
          <w:rtl/>
        </w:rPr>
        <w:lastRenderedPageBreak/>
        <w:t>مرتضوی. اصفهان: خانه رود.</w:t>
      </w:r>
    </w:p>
    <w:p w:rsidR="00EF66D8" w:rsidRPr="00EF66D8" w:rsidRDefault="00EF66D8" w:rsidP="00EF66D8">
      <w:pPr>
        <w:numPr>
          <w:ilvl w:val="0"/>
          <w:numId w:val="1"/>
        </w:numPr>
        <w:autoSpaceDE w:val="0"/>
        <w:autoSpaceDN w:val="0"/>
        <w:bidi/>
        <w:adjustRightInd w:val="0"/>
        <w:spacing w:after="0" w:line="240" w:lineRule="auto"/>
        <w:ind w:left="429"/>
        <w:contextualSpacing/>
        <w:jc w:val="both"/>
        <w:rPr>
          <w:rFonts w:ascii="Times New Roman" w:eastAsia="Calibri" w:hAnsi="Times New Roman" w:cs="B Lotus"/>
          <w:sz w:val="24"/>
          <w:szCs w:val="24"/>
          <w:rtl/>
        </w:rPr>
      </w:pPr>
      <w:r w:rsidRPr="00EF66D8">
        <w:rPr>
          <w:rFonts w:ascii="Times New Roman" w:eastAsia="Calibri" w:hAnsi="Times New Roman" w:cs="B Lotus"/>
          <w:sz w:val="24"/>
          <w:szCs w:val="24"/>
          <w:rtl/>
        </w:rPr>
        <w:t>هنرپروران، ن</w:t>
      </w:r>
      <w:r w:rsidRPr="00EF66D8">
        <w:rPr>
          <w:rFonts w:ascii="Times New Roman" w:eastAsia="Calibri" w:hAnsi="Times New Roman" w:cs="B Lotus" w:hint="cs"/>
          <w:sz w:val="24"/>
          <w:szCs w:val="24"/>
          <w:rtl/>
        </w:rPr>
        <w:t>ازنین؛</w:t>
      </w:r>
      <w:r w:rsidRPr="00EF66D8">
        <w:rPr>
          <w:rFonts w:ascii="Times New Roman" w:eastAsia="Calibri" w:hAnsi="Times New Roman" w:cs="B Lotus"/>
          <w:sz w:val="24"/>
          <w:szCs w:val="24"/>
          <w:rtl/>
        </w:rPr>
        <w:t xml:space="preserve"> تبريزي، م</w:t>
      </w:r>
      <w:r w:rsidRPr="00EF66D8">
        <w:rPr>
          <w:rFonts w:ascii="Times New Roman" w:eastAsia="Calibri" w:hAnsi="Times New Roman" w:cs="B Lotus" w:hint="cs"/>
          <w:sz w:val="24"/>
          <w:szCs w:val="24"/>
          <w:rtl/>
        </w:rPr>
        <w:t>صطفی؛</w:t>
      </w:r>
      <w:r w:rsidRPr="00EF66D8">
        <w:rPr>
          <w:rFonts w:ascii="Times New Roman" w:eastAsia="Calibri" w:hAnsi="Times New Roman" w:cs="B Lotus"/>
          <w:sz w:val="24"/>
          <w:szCs w:val="24"/>
          <w:rtl/>
        </w:rPr>
        <w:t xml:space="preserve"> نوابي</w:t>
      </w:r>
      <w:r w:rsidRPr="00EF66D8">
        <w:rPr>
          <w:rFonts w:ascii="Times New Roman" w:eastAsia="Calibri" w:hAnsi="Times New Roman" w:cs="B Lotus" w:hint="cs"/>
          <w:sz w:val="24"/>
          <w:szCs w:val="24"/>
          <w:rtl/>
        </w:rPr>
        <w:softHyphen/>
      </w:r>
      <w:r w:rsidRPr="00EF66D8">
        <w:rPr>
          <w:rFonts w:ascii="Times New Roman" w:eastAsia="Calibri" w:hAnsi="Times New Roman" w:cs="B Lotus"/>
          <w:sz w:val="24"/>
          <w:szCs w:val="24"/>
          <w:rtl/>
        </w:rPr>
        <w:t xml:space="preserve">نژاد، </w:t>
      </w:r>
      <w:r w:rsidRPr="00EF66D8">
        <w:rPr>
          <w:rFonts w:ascii="Times New Roman" w:eastAsia="Calibri" w:hAnsi="Times New Roman" w:cs="B Lotus" w:hint="cs"/>
          <w:sz w:val="24"/>
          <w:szCs w:val="24"/>
          <w:rtl/>
        </w:rPr>
        <w:t>شکوه؛ و</w:t>
      </w:r>
      <w:r w:rsidRPr="00EF66D8">
        <w:rPr>
          <w:rFonts w:ascii="Times New Roman" w:eastAsia="Calibri" w:hAnsi="Times New Roman" w:cs="B Lotus"/>
          <w:sz w:val="24"/>
          <w:szCs w:val="24"/>
          <w:rtl/>
        </w:rPr>
        <w:t xml:space="preserve"> شفيع</w:t>
      </w:r>
      <w:r w:rsidRPr="00EF66D8">
        <w:rPr>
          <w:rFonts w:ascii="Times New Roman" w:eastAsia="Calibri" w:hAnsi="Times New Roman" w:cs="B Lotus" w:hint="cs"/>
          <w:sz w:val="24"/>
          <w:szCs w:val="24"/>
          <w:rtl/>
        </w:rPr>
        <w:softHyphen/>
      </w:r>
      <w:r w:rsidRPr="00EF66D8">
        <w:rPr>
          <w:rFonts w:ascii="Times New Roman" w:eastAsia="Calibri" w:hAnsi="Times New Roman" w:cs="B Lotus"/>
          <w:sz w:val="24"/>
          <w:szCs w:val="24"/>
          <w:rtl/>
        </w:rPr>
        <w:t>آبادي، ع</w:t>
      </w:r>
      <w:r w:rsidRPr="00EF66D8">
        <w:rPr>
          <w:rFonts w:ascii="Times New Roman" w:eastAsia="Calibri" w:hAnsi="Times New Roman" w:cs="B Lotus" w:hint="cs"/>
          <w:sz w:val="24"/>
          <w:szCs w:val="24"/>
          <w:rtl/>
        </w:rPr>
        <w:t>بداله</w:t>
      </w:r>
      <w:r w:rsidRPr="00EF66D8">
        <w:rPr>
          <w:rFonts w:ascii="Times New Roman" w:eastAsia="Calibri" w:hAnsi="Times New Roman" w:cs="B Lotus"/>
          <w:sz w:val="24"/>
          <w:szCs w:val="24"/>
          <w:rtl/>
        </w:rPr>
        <w:t>(1389</w:t>
      </w:r>
      <w:r w:rsidRPr="00EF66D8">
        <w:rPr>
          <w:rFonts w:ascii="Times New Roman" w:eastAsia="Calibri" w:hAnsi="Times New Roman" w:cs="B Lotus" w:hint="cs"/>
          <w:sz w:val="24"/>
          <w:szCs w:val="24"/>
          <w:rtl/>
        </w:rPr>
        <w:t>).</w:t>
      </w:r>
      <w:r w:rsidRPr="00EF66D8">
        <w:rPr>
          <w:rFonts w:ascii="Times New Roman" w:eastAsia="Calibri" w:hAnsi="Times New Roman" w:cs="B Lotus"/>
          <w:sz w:val="24"/>
          <w:szCs w:val="24"/>
          <w:rtl/>
        </w:rPr>
        <w:t xml:space="preserve"> اثربخشي آموزش رويكرد هيجان</w:t>
      </w:r>
      <w:r w:rsidRPr="00EF66D8">
        <w:rPr>
          <w:rFonts w:ascii="Times New Roman" w:eastAsia="Calibri" w:hAnsi="Times New Roman" w:cs="B Lotus" w:hint="cs"/>
          <w:sz w:val="24"/>
          <w:szCs w:val="24"/>
          <w:rtl/>
        </w:rPr>
        <w:softHyphen/>
      </w:r>
      <w:r w:rsidRPr="00EF66D8">
        <w:rPr>
          <w:rFonts w:ascii="Times New Roman" w:eastAsia="Calibri" w:hAnsi="Times New Roman" w:cs="B Lotus"/>
          <w:sz w:val="24"/>
          <w:szCs w:val="24"/>
          <w:rtl/>
        </w:rPr>
        <w:t>مدار بر رضايت جنسي زوجين</w:t>
      </w:r>
      <w:r w:rsidRPr="00EF66D8">
        <w:rPr>
          <w:rFonts w:ascii="Times New Roman" w:eastAsia="Calibri" w:hAnsi="Times New Roman" w:cs="B Lotus" w:hint="cs"/>
          <w:sz w:val="24"/>
          <w:szCs w:val="24"/>
          <w:rtl/>
        </w:rPr>
        <w:t xml:space="preserve">. </w:t>
      </w:r>
      <w:r w:rsidRPr="00EF66D8">
        <w:rPr>
          <w:rFonts w:ascii="Times New Roman" w:eastAsia="Calibri" w:hAnsi="Times New Roman" w:cs="B Lotus"/>
          <w:sz w:val="24"/>
          <w:szCs w:val="24"/>
          <w:rtl/>
        </w:rPr>
        <w:t>نشرية انديشه و رفتار</w:t>
      </w:r>
      <w:r w:rsidRPr="00EF66D8">
        <w:rPr>
          <w:rFonts w:ascii="Times New Roman" w:eastAsia="Calibri" w:hAnsi="Times New Roman" w:cs="B Lotus"/>
          <w:b/>
          <w:bCs/>
          <w:sz w:val="24"/>
          <w:szCs w:val="24"/>
          <w:rtl/>
        </w:rPr>
        <w:t xml:space="preserve">، </w:t>
      </w:r>
      <w:r w:rsidRPr="00EF66D8">
        <w:rPr>
          <w:rFonts w:ascii="Times New Roman" w:eastAsia="Calibri" w:hAnsi="Times New Roman" w:cs="B Lotus" w:hint="cs"/>
          <w:sz w:val="24"/>
          <w:szCs w:val="24"/>
          <w:rtl/>
        </w:rPr>
        <w:t>4(15)، 59-70.</w:t>
      </w:r>
    </w:p>
    <w:p w:rsidR="00EF66D8" w:rsidRPr="00EF66D8" w:rsidRDefault="00EF66D8" w:rsidP="00EF66D8">
      <w:pPr>
        <w:numPr>
          <w:ilvl w:val="0"/>
          <w:numId w:val="1"/>
        </w:numPr>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Althof</w:t>
      </w:r>
      <w:proofErr w:type="spellEnd"/>
      <w:r w:rsidRPr="00EF66D8">
        <w:rPr>
          <w:rFonts w:ascii="Times New Roman" w:eastAsia="Calibri" w:hAnsi="Times New Roman" w:cs="Times New Roman"/>
          <w:sz w:val="20"/>
          <w:szCs w:val="20"/>
        </w:rPr>
        <w:t xml:space="preserve">, S. E., </w:t>
      </w:r>
      <w:proofErr w:type="spellStart"/>
      <w:r w:rsidRPr="00EF66D8">
        <w:rPr>
          <w:rFonts w:ascii="Times New Roman" w:eastAsia="Calibri" w:hAnsi="Times New Roman" w:cs="Times New Roman"/>
          <w:sz w:val="20"/>
          <w:szCs w:val="20"/>
        </w:rPr>
        <w:t>Leiblum</w:t>
      </w:r>
      <w:proofErr w:type="spellEnd"/>
      <w:r w:rsidRPr="00EF66D8">
        <w:rPr>
          <w:rFonts w:ascii="Times New Roman" w:eastAsia="Calibri" w:hAnsi="Times New Roman" w:cs="Times New Roman"/>
          <w:sz w:val="20"/>
          <w:szCs w:val="20"/>
        </w:rPr>
        <w:t xml:space="preserve">, S. R., </w:t>
      </w:r>
      <w:proofErr w:type="spellStart"/>
      <w:r w:rsidRPr="00EF66D8">
        <w:rPr>
          <w:rFonts w:ascii="Times New Roman" w:eastAsia="Calibri" w:hAnsi="Times New Roman" w:cs="Times New Roman"/>
          <w:sz w:val="20"/>
          <w:szCs w:val="20"/>
        </w:rPr>
        <w:t>Chevret</w:t>
      </w:r>
      <w:r w:rsidRPr="00EF66D8">
        <w:rPr>
          <w:rFonts w:ascii="Cambria Math" w:eastAsia="Calibri" w:hAnsi="Cambria Math" w:cs="Cambria Math"/>
          <w:sz w:val="20"/>
          <w:szCs w:val="20"/>
        </w:rPr>
        <w:t>‐</w:t>
      </w:r>
      <w:r w:rsidRPr="00EF66D8">
        <w:rPr>
          <w:rFonts w:ascii="Times New Roman" w:eastAsia="Calibri" w:hAnsi="Times New Roman" w:cs="Times New Roman"/>
          <w:sz w:val="20"/>
          <w:szCs w:val="20"/>
        </w:rPr>
        <w:t>Measson</w:t>
      </w:r>
      <w:proofErr w:type="spellEnd"/>
      <w:r w:rsidRPr="00EF66D8">
        <w:rPr>
          <w:rFonts w:ascii="Times New Roman" w:eastAsia="Calibri" w:hAnsi="Times New Roman" w:cs="Times New Roman"/>
          <w:sz w:val="20"/>
          <w:szCs w:val="20"/>
        </w:rPr>
        <w:t>, M., Hartmann, U., Levine, S. B., McCabe, M</w:t>
      </w:r>
      <w:proofErr w:type="gramStart"/>
      <w:r w:rsidRPr="00EF66D8">
        <w:rPr>
          <w:rFonts w:ascii="Times New Roman" w:eastAsia="Calibri" w:hAnsi="Times New Roman" w:cs="Times New Roman"/>
          <w:sz w:val="20"/>
          <w:szCs w:val="20"/>
        </w:rPr>
        <w:t>., ...</w:t>
      </w:r>
      <w:proofErr w:type="gramEnd"/>
      <w:r w:rsidRPr="00EF66D8">
        <w:rPr>
          <w:rFonts w:ascii="Times New Roman" w:eastAsia="Calibri" w:hAnsi="Times New Roman" w:cs="Times New Roman"/>
          <w:sz w:val="20"/>
          <w:szCs w:val="20"/>
        </w:rPr>
        <w:t xml:space="preserve"> &amp; Wylie, K. (2005). Psychological and interpersonal dimensions of sexual function and dysfunction. </w:t>
      </w:r>
      <w:r w:rsidRPr="00EF66D8">
        <w:rPr>
          <w:rFonts w:ascii="Times New Roman" w:eastAsia="Calibri" w:hAnsi="Times New Roman" w:cs="Times New Roman"/>
          <w:i/>
          <w:iCs/>
          <w:sz w:val="20"/>
          <w:szCs w:val="20"/>
        </w:rPr>
        <w:t>The journal of sexual medicine</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2</w:t>
      </w:r>
      <w:r w:rsidRPr="00EF66D8">
        <w:rPr>
          <w:rFonts w:ascii="Times New Roman" w:eastAsia="Calibri" w:hAnsi="Times New Roman" w:cs="Times New Roman"/>
          <w:sz w:val="20"/>
          <w:szCs w:val="20"/>
        </w:rPr>
        <w:t xml:space="preserve">(6), 793-800. </w:t>
      </w:r>
      <w:hyperlink r:id="rId30" w:history="1">
        <w:r w:rsidRPr="00EF66D8">
          <w:rPr>
            <w:rFonts w:ascii="Times New Roman" w:eastAsia="Calibri" w:hAnsi="Times New Roman" w:cs="Times New Roman"/>
            <w:b/>
            <w:bCs/>
            <w:sz w:val="20"/>
            <w:szCs w:val="20"/>
          </w:rPr>
          <w:t>doi:10.1111/j.1743-6109.2005.00145.x</w:t>
        </w:r>
      </w:hyperlink>
    </w:p>
    <w:p w:rsidR="00EF66D8" w:rsidRPr="00EF66D8" w:rsidRDefault="00EF66D8" w:rsidP="00EF66D8">
      <w:pPr>
        <w:numPr>
          <w:ilvl w:val="0"/>
          <w:numId w:val="1"/>
        </w:numPr>
        <w:spacing w:after="0" w:line="240" w:lineRule="auto"/>
        <w:ind w:left="429"/>
        <w:contextualSpacing/>
        <w:jc w:val="both"/>
        <w:rPr>
          <w:rFonts w:ascii="Times New Roman" w:eastAsia="Calibri" w:hAnsi="Times New Roman" w:cs="Times New Roman"/>
          <w:sz w:val="20"/>
          <w:szCs w:val="20"/>
        </w:rPr>
      </w:pPr>
      <w:r w:rsidRPr="00EF66D8">
        <w:rPr>
          <w:rFonts w:ascii="Times New Roman" w:eastAsia="Calibri" w:hAnsi="Times New Roman" w:cs="Times New Roman"/>
          <w:sz w:val="20"/>
          <w:szCs w:val="20"/>
        </w:rPr>
        <w:t>Anderson, M., Kunkel, A., &amp; Dennis, M. R. (2011). “Let's (not) talk about that”: Bridging the past sexual experiences taboo to build healthy romantic relationships. </w:t>
      </w:r>
      <w:r w:rsidRPr="00EF66D8">
        <w:rPr>
          <w:rFonts w:ascii="Times New Roman" w:eastAsia="Calibri" w:hAnsi="Times New Roman" w:cs="Times New Roman"/>
          <w:i/>
          <w:iCs/>
          <w:sz w:val="20"/>
          <w:szCs w:val="20"/>
        </w:rPr>
        <w:t>Journal of sex research</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48</w:t>
      </w:r>
      <w:r w:rsidRPr="00EF66D8">
        <w:rPr>
          <w:rFonts w:ascii="Times New Roman" w:eastAsia="Calibri" w:hAnsi="Times New Roman" w:cs="Times New Roman"/>
          <w:sz w:val="20"/>
          <w:szCs w:val="20"/>
        </w:rPr>
        <w:t>(4), 381-391.</w:t>
      </w:r>
    </w:p>
    <w:p w:rsidR="00EF66D8" w:rsidRPr="00EF66D8" w:rsidRDefault="00EF66D8" w:rsidP="00EF66D8">
      <w:pPr>
        <w:numPr>
          <w:ilvl w:val="0"/>
          <w:numId w:val="1"/>
        </w:numPr>
        <w:spacing w:after="0" w:line="240" w:lineRule="auto"/>
        <w:ind w:left="429"/>
        <w:contextualSpacing/>
        <w:rPr>
          <w:rFonts w:ascii="Times New Roman" w:eastAsia="Calibri" w:hAnsi="Times New Roman" w:cs="Times New Roman"/>
          <w:sz w:val="20"/>
          <w:szCs w:val="20"/>
        </w:rPr>
      </w:pPr>
      <w:r w:rsidRPr="00EF66D8">
        <w:rPr>
          <w:rFonts w:ascii="Times New Roman" w:eastAsia="Calibri" w:hAnsi="Times New Roman" w:cs="Times New Roman"/>
          <w:sz w:val="20"/>
          <w:szCs w:val="20"/>
        </w:rPr>
        <w:t xml:space="preserve">Arrington, R., </w:t>
      </w:r>
      <w:proofErr w:type="spellStart"/>
      <w:r w:rsidRPr="00EF66D8">
        <w:rPr>
          <w:rFonts w:ascii="Times New Roman" w:eastAsia="Calibri" w:hAnsi="Times New Roman" w:cs="Times New Roman"/>
          <w:sz w:val="20"/>
          <w:szCs w:val="20"/>
        </w:rPr>
        <w:t>Cofrancesco</w:t>
      </w:r>
      <w:proofErr w:type="spellEnd"/>
      <w:r w:rsidRPr="00EF66D8">
        <w:rPr>
          <w:rFonts w:ascii="Times New Roman" w:eastAsia="Calibri" w:hAnsi="Times New Roman" w:cs="Times New Roman"/>
          <w:sz w:val="20"/>
          <w:szCs w:val="20"/>
        </w:rPr>
        <w:t>, J., &amp; Wu, A. W. (2004). Questionnaires to measure sexual quality of life. </w:t>
      </w:r>
      <w:r w:rsidRPr="00EF66D8">
        <w:rPr>
          <w:rFonts w:ascii="Times New Roman" w:eastAsia="Calibri" w:hAnsi="Times New Roman" w:cs="Times New Roman"/>
          <w:i/>
          <w:iCs/>
          <w:sz w:val="20"/>
          <w:szCs w:val="20"/>
        </w:rPr>
        <w:t>Quality of life research</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13</w:t>
      </w:r>
      <w:r w:rsidRPr="00EF66D8">
        <w:rPr>
          <w:rFonts w:ascii="Times New Roman" w:eastAsia="Calibri" w:hAnsi="Times New Roman" w:cs="Times New Roman"/>
          <w:sz w:val="20"/>
          <w:szCs w:val="20"/>
        </w:rPr>
        <w:t xml:space="preserve">, 1643-1658. </w:t>
      </w:r>
      <w:r w:rsidRPr="00EF66D8">
        <w:rPr>
          <w:rFonts w:ascii="Times New Roman" w:eastAsia="Calibri" w:hAnsi="Times New Roman" w:cs="Times New Roman"/>
          <w:b/>
          <w:bCs/>
          <w:sz w:val="20"/>
          <w:szCs w:val="20"/>
        </w:rPr>
        <w:t>doi:10.1007/s11136-004-7625-z</w:t>
      </w:r>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r w:rsidRPr="00EF66D8">
        <w:rPr>
          <w:rFonts w:ascii="Times New Roman" w:eastAsia="Calibri" w:hAnsi="Times New Roman" w:cs="Times New Roman"/>
          <w:sz w:val="20"/>
          <w:szCs w:val="20"/>
        </w:rPr>
        <w:t>Baxter, L. A., &amp; Wilmot, W. W. (1985). Taboo topics in close relationships. </w:t>
      </w:r>
      <w:r w:rsidRPr="00EF66D8">
        <w:rPr>
          <w:rFonts w:ascii="Times New Roman" w:eastAsia="Calibri" w:hAnsi="Times New Roman" w:cs="Times New Roman"/>
          <w:i/>
          <w:iCs/>
          <w:sz w:val="20"/>
          <w:szCs w:val="20"/>
        </w:rPr>
        <w:t>Journal of Social and Personal Relationships</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2</w:t>
      </w:r>
      <w:r w:rsidRPr="00EF66D8">
        <w:rPr>
          <w:rFonts w:ascii="Times New Roman" w:eastAsia="Calibri" w:hAnsi="Times New Roman" w:cs="Times New Roman"/>
          <w:sz w:val="20"/>
          <w:szCs w:val="20"/>
        </w:rPr>
        <w:t>(3), 253-269.</w:t>
      </w:r>
      <w:r w:rsidRPr="00EF66D8">
        <w:rPr>
          <w:rFonts w:ascii="Times New Roman" w:eastAsia="Calibri" w:hAnsi="Times New Roman" w:cs="Times New Roman" w:hint="cs"/>
          <w:sz w:val="20"/>
          <w:szCs w:val="20"/>
          <w:rtl/>
        </w:rPr>
        <w:t xml:space="preserve"> </w:t>
      </w:r>
      <w:hyperlink r:id="rId31" w:history="1">
        <w:proofErr w:type="spellStart"/>
        <w:r w:rsidRPr="00EF66D8">
          <w:rPr>
            <w:rFonts w:ascii="Times New Roman" w:eastAsia="Calibri" w:hAnsi="Times New Roman" w:cs="Times New Roman"/>
            <w:b/>
            <w:bCs/>
            <w:sz w:val="20"/>
            <w:szCs w:val="20"/>
          </w:rPr>
          <w:t>doi</w:t>
        </w:r>
        <w:proofErr w:type="spellEnd"/>
        <w:r w:rsidRPr="00EF66D8">
          <w:rPr>
            <w:rFonts w:ascii="Times New Roman" w:eastAsia="Calibri" w:hAnsi="Times New Roman" w:cs="Times New Roman" w:hint="cs"/>
            <w:b/>
            <w:bCs/>
            <w:sz w:val="20"/>
            <w:szCs w:val="20"/>
            <w:rtl/>
          </w:rPr>
          <w:t>:</w:t>
        </w:r>
        <w:r w:rsidRPr="00EF66D8">
          <w:rPr>
            <w:rFonts w:ascii="Times New Roman" w:eastAsia="Calibri" w:hAnsi="Times New Roman" w:cs="Times New Roman"/>
            <w:b/>
            <w:bCs/>
            <w:sz w:val="20"/>
            <w:szCs w:val="20"/>
          </w:rPr>
          <w:t>10.1177/0265407585023002</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r w:rsidRPr="00EF66D8">
        <w:rPr>
          <w:rFonts w:ascii="Times New Roman" w:eastAsia="Calibri" w:hAnsi="Times New Roman" w:cs="Times New Roman"/>
          <w:sz w:val="20"/>
          <w:szCs w:val="20"/>
        </w:rPr>
        <w:t>Busby, D. M., Spencer, S., Butler, M. H., &amp; Anderson, S. R. (2024). Sexual beliefs in couple relationships: Exploring the pathways of mindfulness, communication, and sexual functioning on sexual passion and satisfaction. </w:t>
      </w:r>
      <w:r w:rsidRPr="00EF66D8">
        <w:rPr>
          <w:rFonts w:ascii="Times New Roman" w:eastAsia="Calibri" w:hAnsi="Times New Roman" w:cs="Times New Roman"/>
          <w:i/>
          <w:iCs/>
          <w:sz w:val="20"/>
          <w:szCs w:val="20"/>
        </w:rPr>
        <w:t>Family process</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63</w:t>
      </w:r>
      <w:r w:rsidRPr="00EF66D8">
        <w:rPr>
          <w:rFonts w:ascii="Times New Roman" w:eastAsia="Calibri" w:hAnsi="Times New Roman" w:cs="Times New Roman"/>
          <w:sz w:val="20"/>
          <w:szCs w:val="20"/>
        </w:rPr>
        <w:t xml:space="preserve">(1), 130-150. </w:t>
      </w:r>
      <w:hyperlink r:id="rId32" w:history="1">
        <w:r w:rsidRPr="00EF66D8">
          <w:rPr>
            <w:rFonts w:ascii="Times New Roman" w:eastAsia="Calibri" w:hAnsi="Times New Roman" w:cs="Times New Roman"/>
            <w:b/>
            <w:bCs/>
            <w:sz w:val="20"/>
            <w:szCs w:val="20"/>
          </w:rPr>
          <w:t>doi:10.1111/famp.12917</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Chiou</w:t>
      </w:r>
      <w:proofErr w:type="spellEnd"/>
      <w:r w:rsidRPr="00EF66D8">
        <w:rPr>
          <w:rFonts w:ascii="Times New Roman" w:eastAsia="Calibri" w:hAnsi="Times New Roman" w:cs="Times New Roman"/>
          <w:sz w:val="20"/>
          <w:szCs w:val="20"/>
        </w:rPr>
        <w:t>, W. B., &amp; Wan, C. S. (2006). Sexual self-disclosure in cyberspace among Taiwanese adolescents: Gender differences and the interplay of cyberspace and real life. </w:t>
      </w:r>
      <w:proofErr w:type="spellStart"/>
      <w:r w:rsidRPr="00EF66D8">
        <w:rPr>
          <w:rFonts w:ascii="Times New Roman" w:eastAsia="Calibri" w:hAnsi="Times New Roman" w:cs="Times New Roman"/>
          <w:i/>
          <w:iCs/>
          <w:sz w:val="20"/>
          <w:szCs w:val="20"/>
        </w:rPr>
        <w:t>CyberPsychology</w:t>
      </w:r>
      <w:proofErr w:type="spellEnd"/>
      <w:r w:rsidRPr="00EF66D8">
        <w:rPr>
          <w:rFonts w:ascii="Times New Roman" w:eastAsia="Calibri" w:hAnsi="Times New Roman" w:cs="Times New Roman"/>
          <w:i/>
          <w:iCs/>
          <w:sz w:val="20"/>
          <w:szCs w:val="20"/>
        </w:rPr>
        <w:t xml:space="preserve"> &amp; Behavior</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9</w:t>
      </w:r>
      <w:r w:rsidRPr="00EF66D8">
        <w:rPr>
          <w:rFonts w:ascii="Times New Roman" w:eastAsia="Calibri" w:hAnsi="Times New Roman" w:cs="Times New Roman"/>
          <w:sz w:val="20"/>
          <w:szCs w:val="20"/>
        </w:rPr>
        <w:t xml:space="preserve">(1), 46-53. </w:t>
      </w:r>
      <w:hyperlink r:id="rId33" w:history="1">
        <w:r w:rsidRPr="00EF66D8">
          <w:rPr>
            <w:rFonts w:ascii="Times New Roman" w:eastAsia="Calibri" w:hAnsi="Times New Roman" w:cs="Times New Roman"/>
            <w:b/>
            <w:bCs/>
            <w:sz w:val="20"/>
            <w:szCs w:val="20"/>
          </w:rPr>
          <w:t>doi:10.1089/cpb.2006.9.46</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r w:rsidRPr="00EF66D8">
        <w:rPr>
          <w:rFonts w:ascii="Times New Roman" w:eastAsia="Calibri" w:hAnsi="Times New Roman" w:cs="Times New Roman"/>
          <w:sz w:val="20"/>
          <w:szCs w:val="20"/>
        </w:rPr>
        <w:t xml:space="preserve">Christopher, F. S., &amp; </w:t>
      </w:r>
      <w:proofErr w:type="spellStart"/>
      <w:r w:rsidRPr="00EF66D8">
        <w:rPr>
          <w:rFonts w:ascii="Times New Roman" w:eastAsia="Calibri" w:hAnsi="Times New Roman" w:cs="Times New Roman"/>
          <w:sz w:val="20"/>
          <w:szCs w:val="20"/>
        </w:rPr>
        <w:t>Sprecher</w:t>
      </w:r>
      <w:proofErr w:type="spellEnd"/>
      <w:r w:rsidRPr="00EF66D8">
        <w:rPr>
          <w:rFonts w:ascii="Times New Roman" w:eastAsia="Calibri" w:hAnsi="Times New Roman" w:cs="Times New Roman"/>
          <w:sz w:val="20"/>
          <w:szCs w:val="20"/>
        </w:rPr>
        <w:t>, S. (2000). Sexuality in marriage, dating, and other relationships: A decade review. </w:t>
      </w:r>
      <w:r w:rsidRPr="00EF66D8">
        <w:rPr>
          <w:rFonts w:ascii="Times New Roman" w:eastAsia="Calibri" w:hAnsi="Times New Roman" w:cs="Times New Roman"/>
          <w:i/>
          <w:iCs/>
          <w:sz w:val="20"/>
          <w:szCs w:val="20"/>
        </w:rPr>
        <w:t>Journal of Marriage and Family</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62</w:t>
      </w:r>
      <w:r w:rsidRPr="00EF66D8">
        <w:rPr>
          <w:rFonts w:ascii="Times New Roman" w:eastAsia="Calibri" w:hAnsi="Times New Roman" w:cs="Times New Roman"/>
          <w:sz w:val="20"/>
          <w:szCs w:val="20"/>
        </w:rPr>
        <w:t xml:space="preserve">(4), 999-1017. </w:t>
      </w:r>
      <w:hyperlink r:id="rId34" w:history="1">
        <w:r w:rsidRPr="00EF66D8">
          <w:rPr>
            <w:rFonts w:ascii="Times New Roman" w:eastAsia="Calibri" w:hAnsi="Times New Roman" w:cs="Times New Roman"/>
            <w:b/>
            <w:bCs/>
            <w:sz w:val="20"/>
            <w:szCs w:val="20"/>
          </w:rPr>
          <w:t>doi:10.1111/j.1741-3737.2000.00999.x</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r w:rsidRPr="00EF66D8">
        <w:rPr>
          <w:rFonts w:ascii="Times New Roman" w:eastAsia="Calibri" w:hAnsi="Times New Roman" w:cs="Times New Roman"/>
          <w:sz w:val="20"/>
          <w:szCs w:val="20"/>
        </w:rPr>
        <w:t xml:space="preserve">Denes, A. (2013). Doing It| Engaging Pillow Talk: The Challenges of Studying Communication </w:t>
      </w:r>
      <w:proofErr w:type="gramStart"/>
      <w:r w:rsidRPr="00EF66D8">
        <w:rPr>
          <w:rFonts w:ascii="Times New Roman" w:eastAsia="Calibri" w:hAnsi="Times New Roman" w:cs="Times New Roman"/>
          <w:sz w:val="20"/>
          <w:szCs w:val="20"/>
        </w:rPr>
        <w:t>After</w:t>
      </w:r>
      <w:proofErr w:type="gramEnd"/>
      <w:r w:rsidRPr="00EF66D8">
        <w:rPr>
          <w:rFonts w:ascii="Times New Roman" w:eastAsia="Calibri" w:hAnsi="Times New Roman" w:cs="Times New Roman"/>
          <w:sz w:val="20"/>
          <w:szCs w:val="20"/>
        </w:rPr>
        <w:t xml:space="preserve"> Sexual Activity. </w:t>
      </w:r>
      <w:r w:rsidRPr="00EF66D8">
        <w:rPr>
          <w:rFonts w:ascii="Times New Roman" w:eastAsia="Calibri" w:hAnsi="Times New Roman" w:cs="Times New Roman"/>
          <w:i/>
          <w:iCs/>
          <w:sz w:val="20"/>
          <w:szCs w:val="20"/>
        </w:rPr>
        <w:t>International journal of communication</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7</w:t>
      </w:r>
      <w:r w:rsidRPr="00EF66D8">
        <w:rPr>
          <w:rFonts w:ascii="Times New Roman" w:eastAsia="Calibri" w:hAnsi="Times New Roman" w:cs="Times New Roman"/>
          <w:sz w:val="20"/>
          <w:szCs w:val="20"/>
        </w:rPr>
        <w:t xml:space="preserve">(12), 2495- 2506. </w:t>
      </w:r>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b/>
          <w:bCs/>
          <w:sz w:val="20"/>
          <w:szCs w:val="20"/>
        </w:rPr>
      </w:pPr>
      <w:proofErr w:type="spellStart"/>
      <w:r w:rsidRPr="00EF66D8">
        <w:rPr>
          <w:rFonts w:ascii="Times New Roman" w:eastAsia="Calibri" w:hAnsi="Times New Roman" w:cs="Times New Roman"/>
          <w:sz w:val="20"/>
          <w:szCs w:val="20"/>
        </w:rPr>
        <w:t>Dogan</w:t>
      </w:r>
      <w:proofErr w:type="spellEnd"/>
      <w:r w:rsidRPr="00EF66D8">
        <w:rPr>
          <w:rFonts w:ascii="Times New Roman" w:eastAsia="Calibri" w:hAnsi="Times New Roman" w:cs="Times New Roman"/>
          <w:sz w:val="20"/>
          <w:szCs w:val="20"/>
        </w:rPr>
        <w:t xml:space="preserve">, T., </w:t>
      </w:r>
      <w:proofErr w:type="spellStart"/>
      <w:r w:rsidRPr="00EF66D8">
        <w:rPr>
          <w:rFonts w:ascii="Times New Roman" w:eastAsia="Calibri" w:hAnsi="Times New Roman" w:cs="Times New Roman"/>
          <w:sz w:val="20"/>
          <w:szCs w:val="20"/>
        </w:rPr>
        <w:t>Tugut</w:t>
      </w:r>
      <w:proofErr w:type="spellEnd"/>
      <w:r w:rsidRPr="00EF66D8">
        <w:rPr>
          <w:rFonts w:ascii="Times New Roman" w:eastAsia="Calibri" w:hAnsi="Times New Roman" w:cs="Times New Roman"/>
          <w:sz w:val="20"/>
          <w:szCs w:val="20"/>
        </w:rPr>
        <w:t xml:space="preserve">, N., &amp; </w:t>
      </w:r>
      <w:proofErr w:type="spellStart"/>
      <w:r w:rsidRPr="00EF66D8">
        <w:rPr>
          <w:rFonts w:ascii="Times New Roman" w:eastAsia="Calibri" w:hAnsi="Times New Roman" w:cs="Times New Roman"/>
          <w:sz w:val="20"/>
          <w:szCs w:val="20"/>
        </w:rPr>
        <w:t>Golbasi</w:t>
      </w:r>
      <w:proofErr w:type="spellEnd"/>
      <w:r w:rsidRPr="00EF66D8">
        <w:rPr>
          <w:rFonts w:ascii="Times New Roman" w:eastAsia="Calibri" w:hAnsi="Times New Roman" w:cs="Times New Roman"/>
          <w:sz w:val="20"/>
          <w:szCs w:val="20"/>
        </w:rPr>
        <w:t>, Z. (2013). The relationship between sexual quality of life, happiness, and satisfaction with life in married Turkish women. </w:t>
      </w:r>
      <w:r w:rsidRPr="00EF66D8">
        <w:rPr>
          <w:rFonts w:ascii="Times New Roman" w:eastAsia="Calibri" w:hAnsi="Times New Roman" w:cs="Times New Roman"/>
          <w:i/>
          <w:iCs/>
          <w:sz w:val="20"/>
          <w:szCs w:val="20"/>
        </w:rPr>
        <w:t>Sexuality and Disability</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31</w:t>
      </w:r>
      <w:r w:rsidRPr="00EF66D8">
        <w:rPr>
          <w:rFonts w:ascii="Times New Roman" w:eastAsia="Calibri" w:hAnsi="Times New Roman" w:cs="Times New Roman"/>
          <w:sz w:val="20"/>
          <w:szCs w:val="20"/>
        </w:rPr>
        <w:t xml:space="preserve">, 239-247. </w:t>
      </w:r>
      <w:r w:rsidRPr="00EF66D8">
        <w:rPr>
          <w:rFonts w:ascii="Times New Roman" w:eastAsia="Calibri" w:hAnsi="Times New Roman" w:cs="Times New Roman"/>
          <w:b/>
          <w:bCs/>
          <w:sz w:val="20"/>
          <w:szCs w:val="20"/>
        </w:rPr>
        <w:t>doi:10.1007/s11195-013-9302-z</w:t>
      </w:r>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sz w:val="20"/>
          <w:szCs w:val="20"/>
        </w:rPr>
      </w:pPr>
      <w:r w:rsidRPr="00EF66D8">
        <w:rPr>
          <w:rFonts w:ascii="Times New Roman" w:eastAsia="Calibri" w:hAnsi="Times New Roman" w:cs="Times New Roman"/>
          <w:sz w:val="20"/>
          <w:szCs w:val="20"/>
        </w:rPr>
        <w:t>Frederick, D. A., Lever, J., Gillespie, B. J., &amp; Garcia, J. R. (2017). What keeps passion alive? Sexual satisfaction is associated with sexual communication, mood setting, sexual variety, oral sex, orgasm, and sex frequency in a national US study. </w:t>
      </w:r>
      <w:r w:rsidRPr="00EF66D8">
        <w:rPr>
          <w:rFonts w:ascii="Times New Roman" w:eastAsia="Calibri" w:hAnsi="Times New Roman" w:cs="Times New Roman"/>
          <w:i/>
          <w:iCs/>
          <w:sz w:val="20"/>
          <w:szCs w:val="20"/>
        </w:rPr>
        <w:t>The Journal of Sex Research</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54</w:t>
      </w:r>
      <w:r w:rsidRPr="00EF66D8">
        <w:rPr>
          <w:rFonts w:ascii="Times New Roman" w:eastAsia="Calibri" w:hAnsi="Times New Roman" w:cs="Times New Roman"/>
          <w:sz w:val="20"/>
          <w:szCs w:val="20"/>
        </w:rPr>
        <w:t xml:space="preserve">(2), 186-201. </w:t>
      </w:r>
      <w:hyperlink r:id="rId35" w:history="1">
        <w:r w:rsidRPr="00EF66D8">
          <w:rPr>
            <w:rFonts w:ascii="Times New Roman" w:eastAsia="Calibri" w:hAnsi="Times New Roman" w:cs="Times New Roman"/>
            <w:b/>
            <w:bCs/>
            <w:sz w:val="20"/>
            <w:szCs w:val="20"/>
          </w:rPr>
          <w:t>doi:10.1080/00224499.2015.1137854</w:t>
        </w:r>
      </w:hyperlink>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color w:val="231F20"/>
          <w:sz w:val="20"/>
          <w:szCs w:val="20"/>
        </w:rPr>
      </w:pPr>
      <w:proofErr w:type="spellStart"/>
      <w:r w:rsidRPr="00EF66D8">
        <w:rPr>
          <w:rFonts w:ascii="Times New Roman" w:eastAsia="Calibri" w:hAnsi="Times New Roman" w:cs="Times New Roman"/>
          <w:color w:val="231F20"/>
          <w:sz w:val="20"/>
          <w:szCs w:val="20"/>
        </w:rPr>
        <w:t>Golish</w:t>
      </w:r>
      <w:proofErr w:type="spellEnd"/>
      <w:r w:rsidRPr="00EF66D8">
        <w:rPr>
          <w:rFonts w:ascii="Times New Roman" w:eastAsia="Calibri" w:hAnsi="Times New Roman" w:cs="Times New Roman"/>
          <w:color w:val="231F20"/>
          <w:sz w:val="20"/>
          <w:szCs w:val="20"/>
        </w:rPr>
        <w:t>, T. D. (2000). Is openness always better</w:t>
      </w:r>
      <w:proofErr w:type="gramStart"/>
      <w:r w:rsidRPr="00EF66D8">
        <w:rPr>
          <w:rFonts w:ascii="Times New Roman" w:eastAsia="Calibri" w:hAnsi="Times New Roman" w:cs="Times New Roman"/>
          <w:color w:val="231F20"/>
          <w:sz w:val="20"/>
          <w:szCs w:val="20"/>
        </w:rPr>
        <w:t>?:</w:t>
      </w:r>
      <w:proofErr w:type="gramEnd"/>
      <w:r w:rsidRPr="00EF66D8">
        <w:rPr>
          <w:rFonts w:ascii="Times New Roman" w:eastAsia="Calibri" w:hAnsi="Times New Roman" w:cs="Times New Roman"/>
          <w:color w:val="231F20"/>
          <w:sz w:val="20"/>
          <w:szCs w:val="20"/>
        </w:rPr>
        <w:t xml:space="preserve"> Exploring the role of topic avoidance, satisfaction, and parenting styles of stepparents. </w:t>
      </w:r>
      <w:r w:rsidRPr="00EF66D8">
        <w:rPr>
          <w:rFonts w:ascii="Times New Roman" w:eastAsia="Calibri" w:hAnsi="Times New Roman" w:cs="Times New Roman"/>
          <w:i/>
          <w:iCs/>
          <w:color w:val="231F20"/>
          <w:sz w:val="20"/>
          <w:szCs w:val="20"/>
        </w:rPr>
        <w:t>Communication Quarterly</w:t>
      </w:r>
      <w:r w:rsidRPr="00EF66D8">
        <w:rPr>
          <w:rFonts w:ascii="Times New Roman" w:eastAsia="Calibri" w:hAnsi="Times New Roman" w:cs="Times New Roman"/>
          <w:color w:val="231F20"/>
          <w:sz w:val="20"/>
          <w:szCs w:val="20"/>
        </w:rPr>
        <w:t>, </w:t>
      </w:r>
      <w:r w:rsidRPr="00EF66D8">
        <w:rPr>
          <w:rFonts w:ascii="Times New Roman" w:eastAsia="Calibri" w:hAnsi="Times New Roman" w:cs="Times New Roman"/>
          <w:i/>
          <w:iCs/>
          <w:color w:val="231F20"/>
          <w:sz w:val="20"/>
          <w:szCs w:val="20"/>
        </w:rPr>
        <w:t>48</w:t>
      </w:r>
      <w:r w:rsidRPr="00EF66D8">
        <w:rPr>
          <w:rFonts w:ascii="Times New Roman" w:eastAsia="Calibri" w:hAnsi="Times New Roman" w:cs="Times New Roman"/>
          <w:color w:val="231F20"/>
          <w:sz w:val="20"/>
          <w:szCs w:val="20"/>
        </w:rPr>
        <w:t xml:space="preserve">(2), 137-158. </w:t>
      </w:r>
      <w:hyperlink r:id="rId36" w:history="1">
        <w:r w:rsidRPr="00EF66D8">
          <w:rPr>
            <w:rFonts w:ascii="Times New Roman" w:eastAsia="Calibri" w:hAnsi="Times New Roman" w:cs="Times New Roman"/>
            <w:b/>
            <w:bCs/>
            <w:sz w:val="20"/>
            <w:szCs w:val="20"/>
          </w:rPr>
          <w:t>doi:10.1080/01463370009385587</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Herbenick</w:t>
      </w:r>
      <w:proofErr w:type="spellEnd"/>
      <w:r w:rsidRPr="00EF66D8">
        <w:rPr>
          <w:rFonts w:ascii="Times New Roman" w:eastAsia="Calibri" w:hAnsi="Times New Roman" w:cs="Times New Roman"/>
          <w:sz w:val="20"/>
          <w:szCs w:val="20"/>
        </w:rPr>
        <w:t xml:space="preserve">, D., Eastman-Mueller, H., Fu, T. C., Dodge, B., </w:t>
      </w:r>
      <w:proofErr w:type="spellStart"/>
      <w:r w:rsidRPr="00EF66D8">
        <w:rPr>
          <w:rFonts w:ascii="Times New Roman" w:eastAsia="Calibri" w:hAnsi="Times New Roman" w:cs="Times New Roman"/>
          <w:sz w:val="20"/>
          <w:szCs w:val="20"/>
        </w:rPr>
        <w:t>Ponander</w:t>
      </w:r>
      <w:proofErr w:type="spellEnd"/>
      <w:r w:rsidRPr="00EF66D8">
        <w:rPr>
          <w:rFonts w:ascii="Times New Roman" w:eastAsia="Calibri" w:hAnsi="Times New Roman" w:cs="Times New Roman"/>
          <w:sz w:val="20"/>
          <w:szCs w:val="20"/>
        </w:rPr>
        <w:t>, K., &amp; Sanders, S. A. (2019). Women’s sexual satisfaction, communication, and reasons for (no longer) faking orgasm: Findings from a US probability sample. </w:t>
      </w:r>
      <w:r w:rsidRPr="00EF66D8">
        <w:rPr>
          <w:rFonts w:ascii="Times New Roman" w:eastAsia="Calibri" w:hAnsi="Times New Roman" w:cs="Times New Roman"/>
          <w:i/>
          <w:iCs/>
          <w:sz w:val="20"/>
          <w:szCs w:val="20"/>
        </w:rPr>
        <w:t>Archives of Sexual Behavior</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48</w:t>
      </w:r>
      <w:r w:rsidRPr="00EF66D8">
        <w:rPr>
          <w:rFonts w:ascii="Times New Roman" w:eastAsia="Calibri" w:hAnsi="Times New Roman" w:cs="Times New Roman"/>
          <w:sz w:val="20"/>
          <w:szCs w:val="20"/>
        </w:rPr>
        <w:t xml:space="preserve">, 2461-2472. </w:t>
      </w:r>
      <w:r w:rsidRPr="00EF66D8">
        <w:rPr>
          <w:rFonts w:ascii="Times New Roman" w:eastAsia="Calibri" w:hAnsi="Times New Roman" w:cs="Times New Roman"/>
          <w:b/>
          <w:bCs/>
          <w:sz w:val="20"/>
          <w:szCs w:val="20"/>
        </w:rPr>
        <w:t>doi:10.1007/s10508-019-01493-0</w:t>
      </w:r>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Hullman</w:t>
      </w:r>
      <w:proofErr w:type="spellEnd"/>
      <w:r w:rsidRPr="00EF66D8">
        <w:rPr>
          <w:rFonts w:ascii="Times New Roman" w:eastAsia="Calibri" w:hAnsi="Times New Roman" w:cs="Times New Roman"/>
          <w:sz w:val="20"/>
          <w:szCs w:val="20"/>
        </w:rPr>
        <w:t xml:space="preserve">, G. A., </w:t>
      </w:r>
      <w:proofErr w:type="spellStart"/>
      <w:r w:rsidRPr="00EF66D8">
        <w:rPr>
          <w:rFonts w:ascii="Times New Roman" w:eastAsia="Calibri" w:hAnsi="Times New Roman" w:cs="Times New Roman"/>
          <w:sz w:val="20"/>
          <w:szCs w:val="20"/>
        </w:rPr>
        <w:t>Weigel</w:t>
      </w:r>
      <w:proofErr w:type="spellEnd"/>
      <w:r w:rsidRPr="00EF66D8">
        <w:rPr>
          <w:rFonts w:ascii="Times New Roman" w:eastAsia="Calibri" w:hAnsi="Times New Roman" w:cs="Times New Roman"/>
          <w:sz w:val="20"/>
          <w:szCs w:val="20"/>
        </w:rPr>
        <w:t>, D. J., &amp; Brown, R. D. (2023). How Conversational Goals Predict Sexual Self-Disclosure Decisions. </w:t>
      </w:r>
      <w:r w:rsidRPr="00EF66D8">
        <w:rPr>
          <w:rFonts w:ascii="Times New Roman" w:eastAsia="Calibri" w:hAnsi="Times New Roman" w:cs="Times New Roman"/>
          <w:i/>
          <w:iCs/>
          <w:sz w:val="20"/>
          <w:szCs w:val="20"/>
        </w:rPr>
        <w:t>The Journal of Sex Research</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60</w:t>
      </w:r>
      <w:r w:rsidRPr="00EF66D8">
        <w:rPr>
          <w:rFonts w:ascii="Times New Roman" w:eastAsia="Calibri" w:hAnsi="Times New Roman" w:cs="Times New Roman"/>
          <w:sz w:val="20"/>
          <w:szCs w:val="20"/>
        </w:rPr>
        <w:t xml:space="preserve">(7), 1068-1080. </w:t>
      </w:r>
      <w:hyperlink r:id="rId37" w:history="1">
        <w:r w:rsidRPr="00EF66D8">
          <w:rPr>
            <w:rFonts w:ascii="Times New Roman" w:eastAsia="Calibri" w:hAnsi="Times New Roman" w:cs="Times New Roman"/>
            <w:b/>
            <w:bCs/>
            <w:sz w:val="20"/>
            <w:szCs w:val="20"/>
          </w:rPr>
          <w:t>doi:10.1080/00224499.2022.2035310</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Leite</w:t>
      </w:r>
      <w:proofErr w:type="spellEnd"/>
      <w:r w:rsidRPr="00EF66D8">
        <w:rPr>
          <w:rFonts w:ascii="Times New Roman" w:eastAsia="Calibri" w:hAnsi="Times New Roman" w:cs="Times New Roman"/>
          <w:sz w:val="20"/>
          <w:szCs w:val="20"/>
        </w:rPr>
        <w:t xml:space="preserve">, A. P. L., Campos, A. A. S., Dias, A. R. C., </w:t>
      </w:r>
      <w:proofErr w:type="spellStart"/>
      <w:r w:rsidRPr="00EF66D8">
        <w:rPr>
          <w:rFonts w:ascii="Times New Roman" w:eastAsia="Calibri" w:hAnsi="Times New Roman" w:cs="Times New Roman"/>
          <w:sz w:val="20"/>
          <w:szCs w:val="20"/>
        </w:rPr>
        <w:t>Amed</w:t>
      </w:r>
      <w:proofErr w:type="spellEnd"/>
      <w:r w:rsidRPr="00EF66D8">
        <w:rPr>
          <w:rFonts w:ascii="Times New Roman" w:eastAsia="Calibri" w:hAnsi="Times New Roman" w:cs="Times New Roman"/>
          <w:sz w:val="20"/>
          <w:szCs w:val="20"/>
        </w:rPr>
        <w:t>, A. M., De Souza, E., &amp; Camano, L. (2009). Prevalence of sexual dysfunction during pregnancy. </w:t>
      </w:r>
      <w:proofErr w:type="spellStart"/>
      <w:r w:rsidRPr="00EF66D8">
        <w:rPr>
          <w:rFonts w:ascii="Times New Roman" w:eastAsia="Calibri" w:hAnsi="Times New Roman" w:cs="Times New Roman"/>
          <w:i/>
          <w:iCs/>
          <w:sz w:val="20"/>
          <w:szCs w:val="20"/>
        </w:rPr>
        <w:t>Revista</w:t>
      </w:r>
      <w:proofErr w:type="spellEnd"/>
      <w:r w:rsidRPr="00EF66D8">
        <w:rPr>
          <w:rFonts w:ascii="Times New Roman" w:eastAsia="Calibri" w:hAnsi="Times New Roman" w:cs="Times New Roman"/>
          <w:i/>
          <w:iCs/>
          <w:sz w:val="20"/>
          <w:szCs w:val="20"/>
        </w:rPr>
        <w:t xml:space="preserve"> da </w:t>
      </w:r>
      <w:proofErr w:type="spellStart"/>
      <w:r w:rsidRPr="00EF66D8">
        <w:rPr>
          <w:rFonts w:ascii="Times New Roman" w:eastAsia="Calibri" w:hAnsi="Times New Roman" w:cs="Times New Roman"/>
          <w:i/>
          <w:iCs/>
          <w:sz w:val="20"/>
          <w:szCs w:val="20"/>
        </w:rPr>
        <w:t>Associação</w:t>
      </w:r>
      <w:proofErr w:type="spellEnd"/>
      <w:r w:rsidRPr="00EF66D8">
        <w:rPr>
          <w:rFonts w:ascii="Times New Roman" w:eastAsia="Calibri" w:hAnsi="Times New Roman" w:cs="Times New Roman"/>
          <w:i/>
          <w:iCs/>
          <w:sz w:val="20"/>
          <w:szCs w:val="20"/>
        </w:rPr>
        <w:t xml:space="preserve"> </w:t>
      </w:r>
      <w:proofErr w:type="spellStart"/>
      <w:r w:rsidRPr="00EF66D8">
        <w:rPr>
          <w:rFonts w:ascii="Times New Roman" w:eastAsia="Calibri" w:hAnsi="Times New Roman" w:cs="Times New Roman"/>
          <w:i/>
          <w:iCs/>
          <w:sz w:val="20"/>
          <w:szCs w:val="20"/>
        </w:rPr>
        <w:t>Médica</w:t>
      </w:r>
      <w:proofErr w:type="spellEnd"/>
      <w:r w:rsidRPr="00EF66D8">
        <w:rPr>
          <w:rFonts w:ascii="Times New Roman" w:eastAsia="Calibri" w:hAnsi="Times New Roman" w:cs="Times New Roman"/>
          <w:i/>
          <w:iCs/>
          <w:sz w:val="20"/>
          <w:szCs w:val="20"/>
        </w:rPr>
        <w:t xml:space="preserve"> </w:t>
      </w:r>
      <w:proofErr w:type="spellStart"/>
      <w:r w:rsidRPr="00EF66D8">
        <w:rPr>
          <w:rFonts w:ascii="Times New Roman" w:eastAsia="Calibri" w:hAnsi="Times New Roman" w:cs="Times New Roman"/>
          <w:i/>
          <w:iCs/>
          <w:sz w:val="20"/>
          <w:szCs w:val="20"/>
        </w:rPr>
        <w:t>Brasileira</w:t>
      </w:r>
      <w:proofErr w:type="spellEnd"/>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55</w:t>
      </w:r>
      <w:r w:rsidRPr="00EF66D8">
        <w:rPr>
          <w:rFonts w:ascii="Times New Roman" w:eastAsia="Calibri" w:hAnsi="Times New Roman" w:cs="Times New Roman"/>
          <w:sz w:val="20"/>
          <w:szCs w:val="20"/>
        </w:rPr>
        <w:t xml:space="preserve">, 563-568. </w:t>
      </w:r>
      <w:hyperlink r:id="rId38" w:tgtFrame="_blank" w:history="1">
        <w:r w:rsidRPr="00EF66D8">
          <w:rPr>
            <w:rFonts w:ascii="Times New Roman" w:eastAsia="Calibri" w:hAnsi="Times New Roman" w:cs="Times New Roman"/>
            <w:b/>
            <w:bCs/>
            <w:sz w:val="20"/>
            <w:szCs w:val="20"/>
          </w:rPr>
          <w:t>doi:10.1590/S0104-42302009000500020</w:t>
        </w:r>
      </w:hyperlink>
      <w:r w:rsidRPr="00EF66D8">
        <w:rPr>
          <w:rFonts w:ascii="Times New Roman" w:eastAsia="Calibri" w:hAnsi="Times New Roman" w:cs="Times New Roman"/>
          <w:sz w:val="20"/>
          <w:szCs w:val="20"/>
        </w:rPr>
        <w:t> </w:t>
      </w:r>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MacNeil</w:t>
      </w:r>
      <w:proofErr w:type="spellEnd"/>
      <w:r w:rsidRPr="00EF66D8">
        <w:rPr>
          <w:rFonts w:ascii="Times New Roman" w:eastAsia="Calibri" w:hAnsi="Times New Roman" w:cs="Times New Roman"/>
          <w:sz w:val="20"/>
          <w:szCs w:val="20"/>
        </w:rPr>
        <w:t>, S., &amp; Byers, E. S. (2005). Dyadic assessment of sexual self-disclosure and sexual satisfaction in heterosexual dating couples. </w:t>
      </w:r>
      <w:r w:rsidRPr="00EF66D8">
        <w:rPr>
          <w:rFonts w:ascii="Times New Roman" w:eastAsia="Calibri" w:hAnsi="Times New Roman" w:cs="Times New Roman"/>
          <w:i/>
          <w:iCs/>
          <w:sz w:val="20"/>
          <w:szCs w:val="20"/>
        </w:rPr>
        <w:t>Journal of Social and Personal Relationships</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22</w:t>
      </w:r>
      <w:r w:rsidRPr="00EF66D8">
        <w:rPr>
          <w:rFonts w:ascii="Times New Roman" w:eastAsia="Calibri" w:hAnsi="Times New Roman" w:cs="Times New Roman"/>
          <w:sz w:val="20"/>
          <w:szCs w:val="20"/>
        </w:rPr>
        <w:t xml:space="preserve">(2), 169-181. </w:t>
      </w:r>
      <w:hyperlink r:id="rId39" w:history="1">
        <w:r w:rsidRPr="00EF66D8">
          <w:rPr>
            <w:rFonts w:ascii="Times New Roman" w:eastAsia="Calibri" w:hAnsi="Times New Roman" w:cs="Times New Roman"/>
            <w:b/>
            <w:bCs/>
            <w:sz w:val="20"/>
            <w:szCs w:val="20"/>
          </w:rPr>
          <w:t>doi:10.1177/02654075050509</w:t>
        </w:r>
      </w:hyperlink>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color w:val="000000"/>
          <w:sz w:val="20"/>
          <w:szCs w:val="20"/>
        </w:rPr>
      </w:pPr>
      <w:r w:rsidRPr="00EF66D8">
        <w:rPr>
          <w:rFonts w:ascii="Times New Roman" w:eastAsia="Calibri" w:hAnsi="Times New Roman" w:cs="Times New Roman"/>
          <w:color w:val="000000"/>
          <w:sz w:val="20"/>
          <w:szCs w:val="20"/>
        </w:rPr>
        <w:t xml:space="preserve">Mark, K. P., &amp; </w:t>
      </w:r>
      <w:proofErr w:type="spellStart"/>
      <w:r w:rsidRPr="00EF66D8">
        <w:rPr>
          <w:rFonts w:ascii="Times New Roman" w:eastAsia="Calibri" w:hAnsi="Times New Roman" w:cs="Times New Roman"/>
          <w:color w:val="000000"/>
          <w:sz w:val="20"/>
          <w:szCs w:val="20"/>
        </w:rPr>
        <w:t>Jozkowski</w:t>
      </w:r>
      <w:proofErr w:type="spellEnd"/>
      <w:r w:rsidRPr="00EF66D8">
        <w:rPr>
          <w:rFonts w:ascii="Times New Roman" w:eastAsia="Calibri" w:hAnsi="Times New Roman" w:cs="Times New Roman"/>
          <w:color w:val="000000"/>
          <w:sz w:val="20"/>
          <w:szCs w:val="20"/>
        </w:rPr>
        <w:t>, K. N. (2013). The mediating role of sexual and nonsexual communication between relationship and sexual satisfaction in a sample of college-age heterosexual couples. </w:t>
      </w:r>
      <w:r w:rsidRPr="00EF66D8">
        <w:rPr>
          <w:rFonts w:ascii="Times New Roman" w:eastAsia="Calibri" w:hAnsi="Times New Roman" w:cs="Times New Roman"/>
          <w:i/>
          <w:iCs/>
          <w:color w:val="000000"/>
          <w:sz w:val="20"/>
          <w:szCs w:val="20"/>
        </w:rPr>
        <w:t>Journal of sex &amp; marital therapy</w:t>
      </w:r>
      <w:r w:rsidRPr="00EF66D8">
        <w:rPr>
          <w:rFonts w:ascii="Times New Roman" w:eastAsia="Calibri" w:hAnsi="Times New Roman" w:cs="Times New Roman"/>
          <w:color w:val="000000"/>
          <w:sz w:val="20"/>
          <w:szCs w:val="20"/>
        </w:rPr>
        <w:t>, </w:t>
      </w:r>
      <w:r w:rsidRPr="00EF66D8">
        <w:rPr>
          <w:rFonts w:ascii="Times New Roman" w:eastAsia="Calibri" w:hAnsi="Times New Roman" w:cs="Times New Roman"/>
          <w:i/>
          <w:iCs/>
          <w:color w:val="000000"/>
          <w:sz w:val="20"/>
          <w:szCs w:val="20"/>
        </w:rPr>
        <w:t>39</w:t>
      </w:r>
      <w:r w:rsidRPr="00EF66D8">
        <w:rPr>
          <w:rFonts w:ascii="Times New Roman" w:eastAsia="Calibri" w:hAnsi="Times New Roman" w:cs="Times New Roman"/>
          <w:color w:val="000000"/>
          <w:sz w:val="20"/>
          <w:szCs w:val="20"/>
        </w:rPr>
        <w:t xml:space="preserve">(5), 410-427. </w:t>
      </w:r>
      <w:hyperlink r:id="rId40" w:history="1">
        <w:r w:rsidRPr="00EF66D8">
          <w:rPr>
            <w:rFonts w:ascii="Times New Roman" w:eastAsia="Calibri" w:hAnsi="Times New Roman" w:cs="Times New Roman"/>
            <w:b/>
            <w:bCs/>
            <w:sz w:val="20"/>
            <w:szCs w:val="20"/>
          </w:rPr>
          <w:t>doi:10.1080/0092623X.2011.644652</w:t>
        </w:r>
      </w:hyperlink>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McGahuey</w:t>
      </w:r>
      <w:proofErr w:type="spellEnd"/>
      <w:r w:rsidRPr="00EF66D8">
        <w:rPr>
          <w:rFonts w:ascii="Times New Roman" w:eastAsia="Calibri" w:hAnsi="Times New Roman" w:cs="Times New Roman"/>
          <w:sz w:val="20"/>
          <w:szCs w:val="20"/>
        </w:rPr>
        <w:t>, C. A.</w:t>
      </w:r>
      <w:proofErr w:type="gramStart"/>
      <w:r w:rsidRPr="00EF66D8">
        <w:rPr>
          <w:rFonts w:ascii="Times New Roman" w:eastAsia="Calibri" w:hAnsi="Times New Roman" w:cs="Times New Roman"/>
          <w:sz w:val="20"/>
          <w:szCs w:val="20"/>
        </w:rPr>
        <w:t>,.</w:t>
      </w:r>
      <w:proofErr w:type="gramEnd"/>
      <w:r w:rsidRPr="00EF66D8">
        <w:rPr>
          <w:rFonts w:ascii="Times New Roman" w:eastAsia="Calibri" w:hAnsi="Times New Roman" w:cs="Times New Roman"/>
          <w:sz w:val="20"/>
          <w:szCs w:val="20"/>
        </w:rPr>
        <w:t xml:space="preserve"> </w:t>
      </w:r>
      <w:proofErr w:type="spellStart"/>
      <w:r w:rsidRPr="00EF66D8">
        <w:rPr>
          <w:rFonts w:ascii="Times New Roman" w:eastAsia="Calibri" w:hAnsi="Times New Roman" w:cs="Times New Roman"/>
          <w:sz w:val="20"/>
          <w:szCs w:val="20"/>
        </w:rPr>
        <w:t>Gelenberg</w:t>
      </w:r>
      <w:proofErr w:type="spellEnd"/>
      <w:r w:rsidRPr="00EF66D8">
        <w:rPr>
          <w:rFonts w:ascii="Times New Roman" w:eastAsia="Calibri" w:hAnsi="Times New Roman" w:cs="Times New Roman"/>
          <w:sz w:val="20"/>
          <w:szCs w:val="20"/>
        </w:rPr>
        <w:t xml:space="preserve">, A. J., </w:t>
      </w:r>
      <w:proofErr w:type="spellStart"/>
      <w:r w:rsidRPr="00EF66D8">
        <w:rPr>
          <w:rFonts w:ascii="Times New Roman" w:eastAsia="Calibri" w:hAnsi="Times New Roman" w:cs="Times New Roman"/>
          <w:sz w:val="20"/>
          <w:szCs w:val="20"/>
        </w:rPr>
        <w:t>Laukes</w:t>
      </w:r>
      <w:proofErr w:type="spellEnd"/>
      <w:r w:rsidRPr="00EF66D8">
        <w:rPr>
          <w:rFonts w:ascii="Times New Roman" w:eastAsia="Calibri" w:hAnsi="Times New Roman" w:cs="Times New Roman"/>
          <w:sz w:val="20"/>
          <w:szCs w:val="20"/>
        </w:rPr>
        <w:t xml:space="preserve">, C. A., Moreno, F. A., Delgado, P. A., McKnight, K. M., </w:t>
      </w:r>
      <w:proofErr w:type="spellStart"/>
      <w:r w:rsidRPr="00EF66D8">
        <w:rPr>
          <w:rFonts w:ascii="Times New Roman" w:eastAsia="Calibri" w:hAnsi="Times New Roman" w:cs="Times New Roman"/>
          <w:sz w:val="20"/>
          <w:szCs w:val="20"/>
        </w:rPr>
        <w:t>Manber</w:t>
      </w:r>
      <w:proofErr w:type="spellEnd"/>
      <w:r w:rsidRPr="00EF66D8">
        <w:rPr>
          <w:rFonts w:ascii="Times New Roman" w:eastAsia="Calibri" w:hAnsi="Times New Roman" w:cs="Times New Roman"/>
          <w:sz w:val="20"/>
          <w:szCs w:val="20"/>
        </w:rPr>
        <w:t>, R. C. (2000). The Arizona sexual experience scale (ASEX): reliability and validity. </w:t>
      </w:r>
      <w:r w:rsidRPr="00EF66D8">
        <w:rPr>
          <w:rFonts w:ascii="Times New Roman" w:eastAsia="Calibri" w:hAnsi="Times New Roman" w:cs="Times New Roman"/>
          <w:i/>
          <w:iCs/>
          <w:sz w:val="20"/>
          <w:szCs w:val="20"/>
        </w:rPr>
        <w:t>Journal of Sex &amp;Marital Therapy</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26</w:t>
      </w:r>
      <w:r w:rsidRPr="00EF66D8">
        <w:rPr>
          <w:rFonts w:ascii="Times New Roman" w:eastAsia="Calibri" w:hAnsi="Times New Roman" w:cs="Times New Roman"/>
          <w:sz w:val="20"/>
          <w:szCs w:val="20"/>
        </w:rPr>
        <w:t xml:space="preserve">(1), 25-40. </w:t>
      </w:r>
      <w:hyperlink r:id="rId41" w:history="1">
        <w:r w:rsidRPr="00EF66D8">
          <w:rPr>
            <w:rFonts w:ascii="Times New Roman" w:eastAsia="Calibri" w:hAnsi="Times New Roman" w:cs="Times New Roman"/>
            <w:b/>
            <w:bCs/>
            <w:sz w:val="20"/>
            <w:szCs w:val="20"/>
          </w:rPr>
          <w:t>doi:10.1080/009262300278623</w:t>
        </w:r>
      </w:hyperlink>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Merwin</w:t>
      </w:r>
      <w:proofErr w:type="spellEnd"/>
      <w:r w:rsidRPr="00EF66D8">
        <w:rPr>
          <w:rFonts w:ascii="Times New Roman" w:eastAsia="Calibri" w:hAnsi="Times New Roman" w:cs="Times New Roman"/>
          <w:sz w:val="20"/>
          <w:szCs w:val="20"/>
        </w:rPr>
        <w:t>, K. E., &amp; Rosen, N. O. (2020). Perceived partner responsiveness moderates the associations between sexual talk and sexual and relationship well-being in individuals in long-term relationships. </w:t>
      </w:r>
      <w:r w:rsidRPr="00EF66D8">
        <w:rPr>
          <w:rFonts w:ascii="Times New Roman" w:eastAsia="Calibri" w:hAnsi="Times New Roman" w:cs="Times New Roman"/>
          <w:i/>
          <w:iCs/>
          <w:sz w:val="20"/>
          <w:szCs w:val="20"/>
        </w:rPr>
        <w:t>The Journal of Sex Research</w:t>
      </w:r>
      <w:r w:rsidRPr="00EF66D8">
        <w:rPr>
          <w:rFonts w:ascii="Times New Roman" w:eastAsia="Calibri" w:hAnsi="Times New Roman" w:cs="Times New Roman"/>
          <w:sz w:val="20"/>
          <w:szCs w:val="20"/>
        </w:rPr>
        <w:t xml:space="preserve">, </w:t>
      </w:r>
      <w:r w:rsidRPr="00EF66D8">
        <w:rPr>
          <w:rFonts w:ascii="Times New Roman" w:eastAsia="Calibri" w:hAnsi="Times New Roman" w:cs="Times New Roman"/>
          <w:i/>
          <w:iCs/>
          <w:sz w:val="20"/>
          <w:szCs w:val="20"/>
        </w:rPr>
        <w:t>57</w:t>
      </w:r>
      <w:r w:rsidRPr="00EF66D8">
        <w:rPr>
          <w:rFonts w:ascii="Times New Roman" w:eastAsia="Calibri" w:hAnsi="Times New Roman" w:cs="Times New Roman"/>
          <w:sz w:val="20"/>
          <w:szCs w:val="20"/>
        </w:rPr>
        <w:t xml:space="preserve">(3), 351-364. </w:t>
      </w:r>
      <w:hyperlink r:id="rId42" w:history="1">
        <w:r w:rsidRPr="00EF66D8">
          <w:rPr>
            <w:rFonts w:ascii="Times New Roman" w:eastAsia="Calibri" w:hAnsi="Times New Roman" w:cs="Times New Roman"/>
            <w:b/>
            <w:bCs/>
            <w:sz w:val="20"/>
            <w:szCs w:val="20"/>
          </w:rPr>
          <w:t>doi:10.1080/00224499.2019.1610151</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ArialMT" w:hAnsi="Times New Roman" w:cs="Times New Roman"/>
          <w:sz w:val="20"/>
          <w:szCs w:val="20"/>
          <w:rtl/>
        </w:rPr>
      </w:pPr>
      <w:proofErr w:type="spellStart"/>
      <w:r w:rsidRPr="00EF66D8">
        <w:rPr>
          <w:rFonts w:ascii="Times New Roman" w:eastAsia="Calibri" w:hAnsi="Times New Roman" w:cs="Times New Roman"/>
          <w:sz w:val="20"/>
          <w:szCs w:val="20"/>
        </w:rPr>
        <w:t>Metts</w:t>
      </w:r>
      <w:proofErr w:type="spellEnd"/>
      <w:r w:rsidRPr="00EF66D8">
        <w:rPr>
          <w:rFonts w:ascii="Times New Roman" w:eastAsia="Calibri" w:hAnsi="Times New Roman" w:cs="Times New Roman"/>
          <w:sz w:val="20"/>
          <w:szCs w:val="20"/>
        </w:rPr>
        <w:t xml:space="preserve">, S., &amp; </w:t>
      </w:r>
      <w:proofErr w:type="spellStart"/>
      <w:r w:rsidRPr="00EF66D8">
        <w:rPr>
          <w:rFonts w:ascii="Times New Roman" w:eastAsia="Calibri" w:hAnsi="Times New Roman" w:cs="Times New Roman"/>
          <w:sz w:val="20"/>
          <w:szCs w:val="20"/>
        </w:rPr>
        <w:t>Cupach</w:t>
      </w:r>
      <w:proofErr w:type="spellEnd"/>
      <w:r w:rsidRPr="00EF66D8">
        <w:rPr>
          <w:rFonts w:ascii="Times New Roman" w:eastAsia="Calibri" w:hAnsi="Times New Roman" w:cs="Times New Roman"/>
          <w:sz w:val="20"/>
          <w:szCs w:val="20"/>
        </w:rPr>
        <w:t xml:space="preserve">, W. R. (1989). </w:t>
      </w:r>
      <w:r w:rsidRPr="00EF66D8">
        <w:rPr>
          <w:rFonts w:ascii="Times New Roman" w:eastAsia="Calibri" w:hAnsi="Times New Roman" w:cs="Times New Roman"/>
          <w:i/>
          <w:iCs/>
          <w:sz w:val="20"/>
          <w:szCs w:val="20"/>
        </w:rPr>
        <w:t>The role of communication in human sexuality</w:t>
      </w:r>
      <w:r w:rsidRPr="00EF66D8">
        <w:rPr>
          <w:rFonts w:ascii="Times New Roman" w:eastAsia="Calibri" w:hAnsi="Times New Roman" w:cs="Times New Roman"/>
          <w:sz w:val="20"/>
          <w:szCs w:val="20"/>
        </w:rPr>
        <w:t>. Westport, CT:</w:t>
      </w:r>
      <w:r w:rsidRPr="00EF66D8">
        <w:rPr>
          <w:rFonts w:ascii="Times New Roman" w:eastAsia="Calibri" w:hAnsi="Times New Roman" w:cs="Times New Roman"/>
          <w:sz w:val="20"/>
          <w:szCs w:val="20"/>
          <w:rtl/>
        </w:rPr>
        <w:t xml:space="preserve"> </w:t>
      </w:r>
      <w:proofErr w:type="spellStart"/>
      <w:r w:rsidRPr="00EF66D8">
        <w:rPr>
          <w:rFonts w:ascii="Times New Roman" w:eastAsia="Calibri" w:hAnsi="Times New Roman" w:cs="Times New Roman"/>
          <w:sz w:val="20"/>
          <w:szCs w:val="20"/>
        </w:rPr>
        <w:t>Ablex</w:t>
      </w:r>
      <w:proofErr w:type="spellEnd"/>
      <w:r w:rsidRPr="00EF66D8">
        <w:rPr>
          <w:rFonts w:ascii="Times New Roman" w:eastAsia="Calibri" w:hAnsi="Times New Roman" w:cs="Times New Roman"/>
          <w:sz w:val="20"/>
          <w:szCs w:val="20"/>
        </w:rPr>
        <w:t xml:space="preserve"> Publishing</w:t>
      </w:r>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Pazmany</w:t>
      </w:r>
      <w:proofErr w:type="spellEnd"/>
      <w:r w:rsidRPr="00EF66D8">
        <w:rPr>
          <w:rFonts w:ascii="Times New Roman" w:eastAsia="Calibri" w:hAnsi="Times New Roman" w:cs="Times New Roman"/>
          <w:sz w:val="20"/>
          <w:szCs w:val="20"/>
        </w:rPr>
        <w:t xml:space="preserve">, E., Bergeron, S., </w:t>
      </w:r>
      <w:proofErr w:type="spellStart"/>
      <w:r w:rsidRPr="00EF66D8">
        <w:rPr>
          <w:rFonts w:ascii="Times New Roman" w:eastAsia="Calibri" w:hAnsi="Times New Roman" w:cs="Times New Roman"/>
          <w:sz w:val="20"/>
          <w:szCs w:val="20"/>
        </w:rPr>
        <w:t>Verhaeghe</w:t>
      </w:r>
      <w:proofErr w:type="spellEnd"/>
      <w:r w:rsidRPr="00EF66D8">
        <w:rPr>
          <w:rFonts w:ascii="Times New Roman" w:eastAsia="Calibri" w:hAnsi="Times New Roman" w:cs="Times New Roman"/>
          <w:sz w:val="20"/>
          <w:szCs w:val="20"/>
        </w:rPr>
        <w:t xml:space="preserve">, J., Van </w:t>
      </w:r>
      <w:proofErr w:type="spellStart"/>
      <w:r w:rsidRPr="00EF66D8">
        <w:rPr>
          <w:rFonts w:ascii="Times New Roman" w:eastAsia="Calibri" w:hAnsi="Times New Roman" w:cs="Times New Roman"/>
          <w:sz w:val="20"/>
          <w:szCs w:val="20"/>
        </w:rPr>
        <w:t>Oudenhove</w:t>
      </w:r>
      <w:proofErr w:type="spellEnd"/>
      <w:r w:rsidRPr="00EF66D8">
        <w:rPr>
          <w:rFonts w:ascii="Times New Roman" w:eastAsia="Calibri" w:hAnsi="Times New Roman" w:cs="Times New Roman"/>
          <w:sz w:val="20"/>
          <w:szCs w:val="20"/>
        </w:rPr>
        <w:t xml:space="preserve">, L., &amp; </w:t>
      </w:r>
      <w:proofErr w:type="spellStart"/>
      <w:r w:rsidRPr="00EF66D8">
        <w:rPr>
          <w:rFonts w:ascii="Times New Roman" w:eastAsia="Calibri" w:hAnsi="Times New Roman" w:cs="Times New Roman"/>
          <w:sz w:val="20"/>
          <w:szCs w:val="20"/>
        </w:rPr>
        <w:t>Enzlin</w:t>
      </w:r>
      <w:proofErr w:type="spellEnd"/>
      <w:r w:rsidRPr="00EF66D8">
        <w:rPr>
          <w:rFonts w:ascii="Times New Roman" w:eastAsia="Calibri" w:hAnsi="Times New Roman" w:cs="Times New Roman"/>
          <w:sz w:val="20"/>
          <w:szCs w:val="20"/>
        </w:rPr>
        <w:t>, P. (2014). Sexual communication, dyadic adjustment, and psychosexual well</w:t>
      </w:r>
      <w:r w:rsidRPr="00EF66D8">
        <w:rPr>
          <w:rFonts w:ascii="Cambria Math" w:eastAsia="Calibri" w:hAnsi="Cambria Math" w:cs="Cambria Math"/>
          <w:sz w:val="20"/>
          <w:szCs w:val="20"/>
        </w:rPr>
        <w:t>‐</w:t>
      </w:r>
      <w:r w:rsidRPr="00EF66D8">
        <w:rPr>
          <w:rFonts w:ascii="Times New Roman" w:eastAsia="Calibri" w:hAnsi="Times New Roman" w:cs="Times New Roman"/>
          <w:sz w:val="20"/>
          <w:szCs w:val="20"/>
        </w:rPr>
        <w:t>being in premenopausal women with self</w:t>
      </w:r>
      <w:r w:rsidRPr="00EF66D8">
        <w:rPr>
          <w:rFonts w:ascii="Cambria Math" w:eastAsia="Calibri" w:hAnsi="Cambria Math" w:cs="Cambria Math"/>
          <w:sz w:val="20"/>
          <w:szCs w:val="20"/>
        </w:rPr>
        <w:t>‐</w:t>
      </w:r>
      <w:r w:rsidRPr="00EF66D8">
        <w:rPr>
          <w:rFonts w:ascii="Times New Roman" w:eastAsia="Calibri" w:hAnsi="Times New Roman" w:cs="Times New Roman"/>
          <w:sz w:val="20"/>
          <w:szCs w:val="20"/>
        </w:rPr>
        <w:t>reported dyspareunia and their partners: A controlled study. </w:t>
      </w:r>
      <w:r w:rsidRPr="00EF66D8">
        <w:rPr>
          <w:rFonts w:ascii="Times New Roman" w:eastAsia="Calibri" w:hAnsi="Times New Roman" w:cs="Times New Roman"/>
          <w:i/>
          <w:iCs/>
          <w:sz w:val="20"/>
          <w:szCs w:val="20"/>
        </w:rPr>
        <w:t>The journal of sexual medicine</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11</w:t>
      </w:r>
      <w:r w:rsidRPr="00EF66D8">
        <w:rPr>
          <w:rFonts w:ascii="Times New Roman" w:eastAsia="Calibri" w:hAnsi="Times New Roman" w:cs="Times New Roman"/>
          <w:sz w:val="20"/>
          <w:szCs w:val="20"/>
        </w:rPr>
        <w:t>(7), 1786-1797.</w:t>
      </w:r>
      <w:r w:rsidRPr="00EF66D8">
        <w:rPr>
          <w:rFonts w:ascii="Times New Roman" w:eastAsia="Calibri" w:hAnsi="Times New Roman" w:cs="Times New Roman" w:hint="cs"/>
          <w:sz w:val="20"/>
          <w:szCs w:val="20"/>
          <w:rtl/>
        </w:rPr>
        <w:t xml:space="preserve"> </w:t>
      </w:r>
      <w:hyperlink r:id="rId43" w:tgtFrame="_blank" w:tooltip="Persistent link using digital object identifier" w:history="1">
        <w:r w:rsidRPr="00EF66D8">
          <w:rPr>
            <w:rFonts w:ascii="Times New Roman" w:eastAsia="Calibri" w:hAnsi="Times New Roman" w:cs="Times New Roman"/>
            <w:b/>
            <w:bCs/>
            <w:sz w:val="20"/>
            <w:szCs w:val="20"/>
          </w:rPr>
          <w:t>doi:10.1111/jsm.12518</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b/>
          <w:bCs/>
          <w:sz w:val="20"/>
          <w:szCs w:val="20"/>
        </w:rPr>
      </w:pPr>
      <w:proofErr w:type="spellStart"/>
      <w:r w:rsidRPr="00EF66D8">
        <w:rPr>
          <w:rFonts w:ascii="Times New Roman" w:eastAsia="Calibri" w:hAnsi="Times New Roman" w:cs="Times New Roman"/>
          <w:sz w:val="20"/>
          <w:szCs w:val="20"/>
        </w:rPr>
        <w:lastRenderedPageBreak/>
        <w:t>Rancourt</w:t>
      </w:r>
      <w:proofErr w:type="spellEnd"/>
      <w:r w:rsidRPr="00EF66D8">
        <w:rPr>
          <w:rFonts w:ascii="Times New Roman" w:eastAsia="Calibri" w:hAnsi="Times New Roman" w:cs="Times New Roman"/>
          <w:sz w:val="20"/>
          <w:szCs w:val="20"/>
        </w:rPr>
        <w:t xml:space="preserve">, K. M., Rosen, N. O., Bergeron, S., &amp; </w:t>
      </w:r>
      <w:proofErr w:type="spellStart"/>
      <w:r w:rsidRPr="00EF66D8">
        <w:rPr>
          <w:rFonts w:ascii="Times New Roman" w:eastAsia="Calibri" w:hAnsi="Times New Roman" w:cs="Times New Roman"/>
          <w:sz w:val="20"/>
          <w:szCs w:val="20"/>
        </w:rPr>
        <w:t>Nealis</w:t>
      </w:r>
      <w:proofErr w:type="spellEnd"/>
      <w:r w:rsidRPr="00EF66D8">
        <w:rPr>
          <w:rFonts w:ascii="Times New Roman" w:eastAsia="Calibri" w:hAnsi="Times New Roman" w:cs="Times New Roman"/>
          <w:sz w:val="20"/>
          <w:szCs w:val="20"/>
        </w:rPr>
        <w:t xml:space="preserve">, L. J. (2016). Talking about sex when sex is painful: Dyadic sexual communication is associated with women’s </w:t>
      </w:r>
      <w:proofErr w:type="gramStart"/>
      <w:r w:rsidRPr="00EF66D8">
        <w:rPr>
          <w:rFonts w:ascii="Times New Roman" w:eastAsia="Calibri" w:hAnsi="Times New Roman" w:cs="Times New Roman"/>
          <w:sz w:val="20"/>
          <w:szCs w:val="20"/>
        </w:rPr>
        <w:t>pain,</w:t>
      </w:r>
      <w:proofErr w:type="gramEnd"/>
      <w:r w:rsidRPr="00EF66D8">
        <w:rPr>
          <w:rFonts w:ascii="Times New Roman" w:eastAsia="Calibri" w:hAnsi="Times New Roman" w:cs="Times New Roman"/>
          <w:sz w:val="20"/>
          <w:szCs w:val="20"/>
        </w:rPr>
        <w:t xml:space="preserve"> and couples’ sexual and psychological outcomes in provoked </w:t>
      </w:r>
      <w:proofErr w:type="spellStart"/>
      <w:r w:rsidRPr="00EF66D8">
        <w:rPr>
          <w:rFonts w:ascii="Times New Roman" w:eastAsia="Calibri" w:hAnsi="Times New Roman" w:cs="Times New Roman"/>
          <w:sz w:val="20"/>
          <w:szCs w:val="20"/>
        </w:rPr>
        <w:t>vestibulodynia</w:t>
      </w:r>
      <w:proofErr w:type="spellEnd"/>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Archives of Sexual Behavior</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45</w:t>
      </w:r>
      <w:r w:rsidRPr="00EF66D8">
        <w:rPr>
          <w:rFonts w:ascii="Times New Roman" w:eastAsia="Calibri" w:hAnsi="Times New Roman" w:cs="Times New Roman"/>
          <w:sz w:val="20"/>
          <w:szCs w:val="20"/>
        </w:rPr>
        <w:t>, 1933-1944.</w:t>
      </w:r>
      <w:r w:rsidRPr="00EF66D8">
        <w:rPr>
          <w:rFonts w:ascii="Times New Roman" w:eastAsia="Calibri" w:hAnsi="Times New Roman" w:cs="Times New Roman" w:hint="cs"/>
          <w:sz w:val="20"/>
          <w:szCs w:val="20"/>
          <w:rtl/>
        </w:rPr>
        <w:t xml:space="preserve"> </w:t>
      </w:r>
      <w:r w:rsidRPr="00EF66D8">
        <w:rPr>
          <w:rFonts w:ascii="Times New Roman" w:eastAsia="Calibri" w:hAnsi="Times New Roman" w:cs="Times New Roman"/>
          <w:b/>
          <w:bCs/>
          <w:sz w:val="20"/>
          <w:szCs w:val="20"/>
        </w:rPr>
        <w:t>doi:10.1007/s10508-015-0670-6</w:t>
      </w:r>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Rehman</w:t>
      </w:r>
      <w:proofErr w:type="spellEnd"/>
      <w:r w:rsidRPr="00EF66D8">
        <w:rPr>
          <w:rFonts w:ascii="Times New Roman" w:eastAsia="Calibri" w:hAnsi="Times New Roman" w:cs="Times New Roman"/>
          <w:sz w:val="20"/>
          <w:szCs w:val="20"/>
        </w:rPr>
        <w:t xml:space="preserve">, U. S., </w:t>
      </w:r>
      <w:proofErr w:type="spellStart"/>
      <w:r w:rsidRPr="00EF66D8">
        <w:rPr>
          <w:rFonts w:ascii="Times New Roman" w:eastAsia="Calibri" w:hAnsi="Times New Roman" w:cs="Times New Roman"/>
          <w:sz w:val="20"/>
          <w:szCs w:val="20"/>
        </w:rPr>
        <w:t>Rellini</w:t>
      </w:r>
      <w:proofErr w:type="spellEnd"/>
      <w:r w:rsidRPr="00EF66D8">
        <w:rPr>
          <w:rFonts w:ascii="Times New Roman" w:eastAsia="Calibri" w:hAnsi="Times New Roman" w:cs="Times New Roman"/>
          <w:sz w:val="20"/>
          <w:szCs w:val="20"/>
        </w:rPr>
        <w:t xml:space="preserve">, A. H., &amp; </w:t>
      </w:r>
      <w:proofErr w:type="spellStart"/>
      <w:r w:rsidRPr="00EF66D8">
        <w:rPr>
          <w:rFonts w:ascii="Times New Roman" w:eastAsia="Calibri" w:hAnsi="Times New Roman" w:cs="Times New Roman"/>
          <w:sz w:val="20"/>
          <w:szCs w:val="20"/>
        </w:rPr>
        <w:t>Fallis</w:t>
      </w:r>
      <w:proofErr w:type="spellEnd"/>
      <w:r w:rsidRPr="00EF66D8">
        <w:rPr>
          <w:rFonts w:ascii="Times New Roman" w:eastAsia="Calibri" w:hAnsi="Times New Roman" w:cs="Times New Roman"/>
          <w:sz w:val="20"/>
          <w:szCs w:val="20"/>
        </w:rPr>
        <w:t>, E. (2011). The importance of sexual self</w:t>
      </w:r>
      <w:r w:rsidRPr="00EF66D8">
        <w:rPr>
          <w:rFonts w:ascii="Cambria Math" w:eastAsia="Calibri" w:hAnsi="Cambria Math" w:cs="Cambria Math"/>
          <w:sz w:val="20"/>
          <w:szCs w:val="20"/>
        </w:rPr>
        <w:t>‐</w:t>
      </w:r>
      <w:r w:rsidRPr="00EF66D8">
        <w:rPr>
          <w:rFonts w:ascii="Times New Roman" w:eastAsia="Calibri" w:hAnsi="Times New Roman" w:cs="Times New Roman"/>
          <w:sz w:val="20"/>
          <w:szCs w:val="20"/>
        </w:rPr>
        <w:t>disclosure to sexual satisfaction and functioning in committed relationships. </w:t>
      </w:r>
      <w:r w:rsidRPr="00EF66D8">
        <w:rPr>
          <w:rFonts w:ascii="Times New Roman" w:eastAsia="Calibri" w:hAnsi="Times New Roman" w:cs="Times New Roman"/>
          <w:i/>
          <w:iCs/>
          <w:sz w:val="20"/>
          <w:szCs w:val="20"/>
        </w:rPr>
        <w:t>The journal of sexual medicine</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8</w:t>
      </w:r>
      <w:r w:rsidRPr="00EF66D8">
        <w:rPr>
          <w:rFonts w:ascii="Times New Roman" w:eastAsia="Calibri" w:hAnsi="Times New Roman" w:cs="Times New Roman"/>
          <w:sz w:val="20"/>
          <w:szCs w:val="20"/>
        </w:rPr>
        <w:t xml:space="preserve">(11), 3108-3115. </w:t>
      </w:r>
      <w:hyperlink r:id="rId44" w:history="1">
        <w:r w:rsidRPr="00EF66D8">
          <w:rPr>
            <w:rFonts w:ascii="Times New Roman" w:eastAsia="Calibri" w:hAnsi="Times New Roman" w:cs="Times New Roman"/>
            <w:b/>
            <w:bCs/>
            <w:sz w:val="20"/>
            <w:szCs w:val="20"/>
          </w:rPr>
          <w:t>doi:10.1111/j.1743-6109.2011.02439.x</w:t>
        </w:r>
      </w:hyperlink>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Séguin</w:t>
      </w:r>
      <w:proofErr w:type="spellEnd"/>
      <w:r w:rsidRPr="00EF66D8">
        <w:rPr>
          <w:rFonts w:ascii="Times New Roman" w:eastAsia="Calibri" w:hAnsi="Times New Roman" w:cs="Times New Roman"/>
          <w:sz w:val="20"/>
          <w:szCs w:val="20"/>
        </w:rPr>
        <w:t>, L. J. (2024). “I’ve learned to convert my sensations into sounds”: Understanding during-sex sexual communication. </w:t>
      </w:r>
      <w:r w:rsidRPr="00EF66D8">
        <w:rPr>
          <w:rFonts w:ascii="Times New Roman" w:eastAsia="Calibri" w:hAnsi="Times New Roman" w:cs="Times New Roman"/>
          <w:i/>
          <w:iCs/>
          <w:sz w:val="20"/>
          <w:szCs w:val="20"/>
        </w:rPr>
        <w:t>The Journal of Sex Research</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61</w:t>
      </w:r>
      <w:r w:rsidRPr="00EF66D8">
        <w:rPr>
          <w:rFonts w:ascii="Times New Roman" w:eastAsia="Calibri" w:hAnsi="Times New Roman" w:cs="Times New Roman"/>
          <w:sz w:val="20"/>
          <w:szCs w:val="20"/>
        </w:rPr>
        <w:t xml:space="preserve">(2), 169-183. </w:t>
      </w:r>
      <w:hyperlink r:id="rId45" w:history="1">
        <w:r w:rsidRPr="00EF66D8">
          <w:rPr>
            <w:rFonts w:ascii="Times New Roman" w:eastAsia="Calibri" w:hAnsi="Times New Roman" w:cs="Times New Roman"/>
            <w:b/>
            <w:bCs/>
            <w:sz w:val="20"/>
            <w:szCs w:val="20"/>
          </w:rPr>
          <w:t>doi:10.1080/00224499.2022.2134284</w:t>
        </w:r>
      </w:hyperlink>
    </w:p>
    <w:p w:rsidR="00EF66D8" w:rsidRPr="00EF66D8" w:rsidRDefault="00EF66D8" w:rsidP="00EF66D8">
      <w:pPr>
        <w:numPr>
          <w:ilvl w:val="0"/>
          <w:numId w:val="1"/>
        </w:numPr>
        <w:autoSpaceDE w:val="0"/>
        <w:autoSpaceDN w:val="0"/>
        <w:adjustRightInd w:val="0"/>
        <w:ind w:left="429"/>
        <w:contextualSpacing/>
        <w:jc w:val="both"/>
        <w:rPr>
          <w:rFonts w:ascii="Times New Roman" w:eastAsia="Calibri" w:hAnsi="Times New Roman" w:cs="Times New Roman"/>
          <w:sz w:val="20"/>
          <w:szCs w:val="20"/>
        </w:rPr>
      </w:pPr>
      <w:proofErr w:type="spellStart"/>
      <w:r w:rsidRPr="00EF66D8">
        <w:rPr>
          <w:rFonts w:ascii="Times New Roman" w:eastAsia="Calibri" w:hAnsi="Times New Roman" w:cs="Times New Roman"/>
          <w:sz w:val="20"/>
          <w:szCs w:val="20"/>
        </w:rPr>
        <w:t>Wheeless</w:t>
      </w:r>
      <w:proofErr w:type="spellEnd"/>
      <w:r w:rsidRPr="00EF66D8">
        <w:rPr>
          <w:rFonts w:ascii="Times New Roman" w:eastAsia="Calibri" w:hAnsi="Times New Roman" w:cs="Times New Roman"/>
          <w:sz w:val="20"/>
          <w:szCs w:val="20"/>
        </w:rPr>
        <w:t xml:space="preserve">, L. R., </w:t>
      </w:r>
      <w:proofErr w:type="spellStart"/>
      <w:r w:rsidRPr="00EF66D8">
        <w:rPr>
          <w:rFonts w:ascii="Times New Roman" w:eastAsia="Calibri" w:hAnsi="Times New Roman" w:cs="Times New Roman"/>
          <w:sz w:val="20"/>
          <w:szCs w:val="20"/>
        </w:rPr>
        <w:t>Wheeless</w:t>
      </w:r>
      <w:proofErr w:type="spellEnd"/>
      <w:r w:rsidRPr="00EF66D8">
        <w:rPr>
          <w:rFonts w:ascii="Times New Roman" w:eastAsia="Calibri" w:hAnsi="Times New Roman" w:cs="Times New Roman"/>
          <w:sz w:val="20"/>
          <w:szCs w:val="20"/>
        </w:rPr>
        <w:t xml:space="preserve">, V. E., &amp; </w:t>
      </w:r>
      <w:proofErr w:type="spellStart"/>
      <w:r w:rsidRPr="00EF66D8">
        <w:rPr>
          <w:rFonts w:ascii="Times New Roman" w:eastAsia="Calibri" w:hAnsi="Times New Roman" w:cs="Times New Roman"/>
          <w:sz w:val="20"/>
          <w:szCs w:val="20"/>
        </w:rPr>
        <w:t>Baus</w:t>
      </w:r>
      <w:proofErr w:type="spellEnd"/>
      <w:r w:rsidRPr="00EF66D8">
        <w:rPr>
          <w:rFonts w:ascii="Times New Roman" w:eastAsia="Calibri" w:hAnsi="Times New Roman" w:cs="Times New Roman"/>
          <w:sz w:val="20"/>
          <w:szCs w:val="20"/>
        </w:rPr>
        <w:t>, R. (1984). Sexual communication, communication satisfaction, and solidarity in the developmental stages of intimate relationships. </w:t>
      </w:r>
      <w:r w:rsidRPr="00EF66D8">
        <w:rPr>
          <w:rFonts w:ascii="Times New Roman" w:eastAsia="Calibri" w:hAnsi="Times New Roman" w:cs="Times New Roman"/>
          <w:i/>
          <w:iCs/>
          <w:sz w:val="20"/>
          <w:szCs w:val="20"/>
        </w:rPr>
        <w:t>Western Journal of Communication (Includes Communication Reports)</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48</w:t>
      </w:r>
      <w:r w:rsidRPr="00EF66D8">
        <w:rPr>
          <w:rFonts w:ascii="Times New Roman" w:eastAsia="Calibri" w:hAnsi="Times New Roman" w:cs="Times New Roman"/>
          <w:sz w:val="20"/>
          <w:szCs w:val="20"/>
        </w:rPr>
        <w:t>(3), 217-230.</w:t>
      </w:r>
      <w:r w:rsidRPr="00EF66D8">
        <w:rPr>
          <w:rFonts w:ascii="Times New Roman" w:eastAsia="Calibri" w:hAnsi="Times New Roman" w:cs="Times New Roman" w:hint="cs"/>
          <w:sz w:val="20"/>
          <w:szCs w:val="20"/>
          <w:rtl/>
        </w:rPr>
        <w:t xml:space="preserve"> </w:t>
      </w:r>
      <w:hyperlink r:id="rId46" w:history="1">
        <w:r w:rsidRPr="00EF66D8">
          <w:rPr>
            <w:rFonts w:ascii="Times New Roman" w:eastAsia="Calibri" w:hAnsi="Times New Roman" w:cs="Times New Roman"/>
            <w:b/>
            <w:bCs/>
            <w:sz w:val="20"/>
            <w:szCs w:val="20"/>
          </w:rPr>
          <w:t>doi:10.1080/10570318409374158</w:t>
        </w:r>
      </w:hyperlink>
    </w:p>
    <w:p w:rsidR="00EF66D8" w:rsidRPr="00EF66D8" w:rsidRDefault="00EF66D8" w:rsidP="00EF66D8">
      <w:pPr>
        <w:numPr>
          <w:ilvl w:val="0"/>
          <w:numId w:val="1"/>
        </w:numPr>
        <w:autoSpaceDE w:val="0"/>
        <w:autoSpaceDN w:val="0"/>
        <w:adjustRightInd w:val="0"/>
        <w:spacing w:after="0" w:line="240" w:lineRule="auto"/>
        <w:ind w:left="429"/>
        <w:contextualSpacing/>
        <w:jc w:val="both"/>
        <w:rPr>
          <w:rFonts w:ascii="Times New Roman" w:eastAsia="Calibri" w:hAnsi="Times New Roman" w:cs="Times New Roman"/>
          <w:b/>
          <w:bCs/>
          <w:sz w:val="20"/>
          <w:szCs w:val="20"/>
        </w:rPr>
      </w:pPr>
      <w:proofErr w:type="spellStart"/>
      <w:r w:rsidRPr="00EF66D8">
        <w:rPr>
          <w:rFonts w:ascii="Times New Roman" w:eastAsia="Calibri" w:hAnsi="Times New Roman" w:cs="Times New Roman"/>
          <w:sz w:val="20"/>
          <w:szCs w:val="20"/>
        </w:rPr>
        <w:t>Zacchilli</w:t>
      </w:r>
      <w:proofErr w:type="spellEnd"/>
      <w:r w:rsidRPr="00EF66D8">
        <w:rPr>
          <w:rFonts w:ascii="Times New Roman" w:eastAsia="Calibri" w:hAnsi="Times New Roman" w:cs="Times New Roman"/>
          <w:sz w:val="20"/>
          <w:szCs w:val="20"/>
        </w:rPr>
        <w:t xml:space="preserve">, T. L., </w:t>
      </w:r>
      <w:proofErr w:type="spellStart"/>
      <w:r w:rsidRPr="00EF66D8">
        <w:rPr>
          <w:rFonts w:ascii="Times New Roman" w:eastAsia="Calibri" w:hAnsi="Times New Roman" w:cs="Times New Roman"/>
          <w:sz w:val="20"/>
          <w:szCs w:val="20"/>
        </w:rPr>
        <w:t>Hendrick</w:t>
      </w:r>
      <w:proofErr w:type="spellEnd"/>
      <w:r w:rsidRPr="00EF66D8">
        <w:rPr>
          <w:rFonts w:ascii="Times New Roman" w:eastAsia="Calibri" w:hAnsi="Times New Roman" w:cs="Times New Roman"/>
          <w:sz w:val="20"/>
          <w:szCs w:val="20"/>
        </w:rPr>
        <w:t xml:space="preserve">, C., &amp; </w:t>
      </w:r>
      <w:proofErr w:type="spellStart"/>
      <w:r w:rsidRPr="00EF66D8">
        <w:rPr>
          <w:rFonts w:ascii="Times New Roman" w:eastAsia="Calibri" w:hAnsi="Times New Roman" w:cs="Times New Roman"/>
          <w:sz w:val="20"/>
          <w:szCs w:val="20"/>
        </w:rPr>
        <w:t>Hendrick</w:t>
      </w:r>
      <w:proofErr w:type="spellEnd"/>
      <w:r w:rsidRPr="00EF66D8">
        <w:rPr>
          <w:rFonts w:ascii="Times New Roman" w:eastAsia="Calibri" w:hAnsi="Times New Roman" w:cs="Times New Roman"/>
          <w:sz w:val="20"/>
          <w:szCs w:val="20"/>
        </w:rPr>
        <w:t>, S. S. (2009). The romantic partner conflict scale: A new scale to measure relationship conflict. </w:t>
      </w:r>
      <w:r w:rsidRPr="00EF66D8">
        <w:rPr>
          <w:rFonts w:ascii="Times New Roman" w:eastAsia="Calibri" w:hAnsi="Times New Roman" w:cs="Times New Roman"/>
          <w:i/>
          <w:iCs/>
          <w:sz w:val="20"/>
          <w:szCs w:val="20"/>
        </w:rPr>
        <w:t>Journal of Social and Personal Relationships</w:t>
      </w:r>
      <w:r w:rsidRPr="00EF66D8">
        <w:rPr>
          <w:rFonts w:ascii="Times New Roman" w:eastAsia="Calibri" w:hAnsi="Times New Roman" w:cs="Times New Roman"/>
          <w:sz w:val="20"/>
          <w:szCs w:val="20"/>
        </w:rPr>
        <w:t>, </w:t>
      </w:r>
      <w:r w:rsidRPr="00EF66D8">
        <w:rPr>
          <w:rFonts w:ascii="Times New Roman" w:eastAsia="Calibri" w:hAnsi="Times New Roman" w:cs="Times New Roman"/>
          <w:i/>
          <w:iCs/>
          <w:sz w:val="20"/>
          <w:szCs w:val="20"/>
        </w:rPr>
        <w:t>26</w:t>
      </w:r>
      <w:r w:rsidRPr="00EF66D8">
        <w:rPr>
          <w:rFonts w:ascii="Times New Roman" w:eastAsia="Calibri" w:hAnsi="Times New Roman" w:cs="Times New Roman"/>
          <w:sz w:val="20"/>
          <w:szCs w:val="20"/>
        </w:rPr>
        <w:t xml:space="preserve">(8), 1073-1096. </w:t>
      </w:r>
      <w:hyperlink r:id="rId47" w:history="1">
        <w:r w:rsidRPr="00EF66D8">
          <w:rPr>
            <w:rFonts w:ascii="Times New Roman" w:eastAsia="Calibri" w:hAnsi="Times New Roman" w:cs="Times New Roman"/>
            <w:b/>
            <w:bCs/>
            <w:sz w:val="20"/>
            <w:szCs w:val="20"/>
          </w:rPr>
          <w:t>doi:10.1177/02654075093479</w:t>
        </w:r>
      </w:hyperlink>
    </w:p>
    <w:p w:rsidR="00D205EB" w:rsidRDefault="00D205EB" w:rsidP="00247571">
      <w:pPr>
        <w:autoSpaceDE w:val="0"/>
        <w:autoSpaceDN w:val="0"/>
        <w:adjustRightInd w:val="0"/>
        <w:spacing w:after="0" w:line="240" w:lineRule="auto"/>
        <w:ind w:hanging="12"/>
        <w:jc w:val="both"/>
        <w:rPr>
          <w:rFonts w:asciiTheme="majorBidi" w:hAnsiTheme="majorBidi" w:cstheme="majorBidi"/>
          <w:sz w:val="26"/>
          <w:szCs w:val="26"/>
          <w:rtl/>
        </w:rPr>
      </w:pPr>
    </w:p>
    <w:p w:rsidR="00D205EB" w:rsidRDefault="00D205EB" w:rsidP="00247571">
      <w:pPr>
        <w:autoSpaceDE w:val="0"/>
        <w:autoSpaceDN w:val="0"/>
        <w:adjustRightInd w:val="0"/>
        <w:spacing w:after="0" w:line="240" w:lineRule="auto"/>
        <w:ind w:hanging="12"/>
        <w:jc w:val="both"/>
        <w:rPr>
          <w:rFonts w:asciiTheme="majorBidi" w:hAnsiTheme="majorBidi" w:cstheme="majorBidi"/>
          <w:sz w:val="26"/>
          <w:szCs w:val="26"/>
          <w:rtl/>
        </w:rPr>
      </w:pPr>
    </w:p>
    <w:p w:rsidR="00D205EB" w:rsidRDefault="00D205EB" w:rsidP="00247571">
      <w:pPr>
        <w:autoSpaceDE w:val="0"/>
        <w:autoSpaceDN w:val="0"/>
        <w:adjustRightInd w:val="0"/>
        <w:spacing w:after="0" w:line="240" w:lineRule="auto"/>
        <w:ind w:hanging="12"/>
        <w:jc w:val="both"/>
        <w:rPr>
          <w:rFonts w:asciiTheme="majorBidi" w:hAnsiTheme="majorBidi" w:cstheme="majorBidi"/>
          <w:sz w:val="26"/>
          <w:szCs w:val="26"/>
          <w:rtl/>
        </w:rPr>
      </w:pPr>
    </w:p>
    <w:p w:rsidR="00D205EB" w:rsidRDefault="00D205EB" w:rsidP="0065522C">
      <w:pPr>
        <w:autoSpaceDE w:val="0"/>
        <w:autoSpaceDN w:val="0"/>
        <w:adjustRightInd w:val="0"/>
        <w:spacing w:after="0" w:line="240" w:lineRule="auto"/>
        <w:jc w:val="both"/>
        <w:rPr>
          <w:rFonts w:asciiTheme="majorBidi" w:hAnsiTheme="majorBidi" w:cstheme="majorBidi"/>
          <w:sz w:val="26"/>
          <w:szCs w:val="26"/>
          <w:rtl/>
        </w:rPr>
      </w:pPr>
    </w:p>
    <w:p w:rsidR="00247571" w:rsidRDefault="00247571">
      <w:pPr>
        <w:rPr>
          <w:rStyle w:val="rynqvb"/>
          <w:rFonts w:asciiTheme="majorBidi" w:hAnsiTheme="majorBidi" w:cstheme="majorBidi"/>
          <w:b/>
          <w:bCs/>
          <w:sz w:val="32"/>
          <w:szCs w:val="32"/>
        </w:rPr>
      </w:pPr>
      <w:r>
        <w:rPr>
          <w:rStyle w:val="rynqvb"/>
          <w:rFonts w:asciiTheme="majorBidi" w:hAnsiTheme="majorBidi" w:cstheme="majorBidi"/>
          <w:b/>
          <w:bCs/>
          <w:sz w:val="32"/>
          <w:szCs w:val="32"/>
        </w:rPr>
        <w:br w:type="page"/>
      </w:r>
    </w:p>
    <w:p w:rsidR="00322115" w:rsidRPr="00D853B7" w:rsidRDefault="00A8190B" w:rsidP="00D853B7">
      <w:pPr>
        <w:jc w:val="center"/>
        <w:rPr>
          <w:rStyle w:val="rynqvb"/>
          <w:rFonts w:asciiTheme="majorBidi" w:hAnsiTheme="majorBidi" w:cstheme="majorBidi"/>
          <w:b/>
          <w:bCs/>
          <w:sz w:val="32"/>
          <w:szCs w:val="32"/>
        </w:rPr>
      </w:pPr>
      <w:r>
        <w:rPr>
          <w:rStyle w:val="rynqvb"/>
          <w:rFonts w:asciiTheme="majorBidi" w:hAnsiTheme="majorBidi" w:cstheme="majorBidi"/>
          <w:b/>
          <w:bCs/>
          <w:sz w:val="32"/>
          <w:szCs w:val="32"/>
        </w:rPr>
        <w:lastRenderedPageBreak/>
        <w:t xml:space="preserve">Investigating the Relationship </w:t>
      </w:r>
      <w:proofErr w:type="gramStart"/>
      <w:r>
        <w:rPr>
          <w:rStyle w:val="rynqvb"/>
          <w:rFonts w:asciiTheme="majorBidi" w:hAnsiTheme="majorBidi" w:cstheme="majorBidi"/>
          <w:b/>
          <w:bCs/>
          <w:sz w:val="32"/>
          <w:szCs w:val="32"/>
        </w:rPr>
        <w:t>Between</w:t>
      </w:r>
      <w:proofErr w:type="gramEnd"/>
      <w:r>
        <w:rPr>
          <w:rStyle w:val="rynqvb"/>
          <w:rFonts w:asciiTheme="majorBidi" w:hAnsiTheme="majorBidi" w:cstheme="majorBidi"/>
          <w:b/>
          <w:bCs/>
          <w:sz w:val="32"/>
          <w:szCs w:val="32"/>
        </w:rPr>
        <w:t xml:space="preserve"> Sexual Conversation and Sexual P</w:t>
      </w:r>
      <w:r w:rsidR="00322115" w:rsidRPr="00375A07">
        <w:rPr>
          <w:rStyle w:val="rynqvb"/>
          <w:rFonts w:asciiTheme="majorBidi" w:hAnsiTheme="majorBidi" w:cstheme="majorBidi"/>
          <w:b/>
          <w:bCs/>
          <w:sz w:val="32"/>
          <w:szCs w:val="32"/>
        </w:rPr>
        <w:t xml:space="preserve">erformance </w:t>
      </w:r>
      <w:r w:rsidR="00322115">
        <w:rPr>
          <w:rStyle w:val="rynqvb"/>
          <w:rFonts w:asciiTheme="majorBidi" w:hAnsiTheme="majorBidi" w:cstheme="majorBidi"/>
          <w:b/>
          <w:bCs/>
          <w:sz w:val="32"/>
          <w:szCs w:val="32"/>
        </w:rPr>
        <w:t>of</w:t>
      </w:r>
      <w:r>
        <w:rPr>
          <w:rStyle w:val="rynqvb"/>
          <w:rFonts w:asciiTheme="majorBidi" w:hAnsiTheme="majorBidi" w:cstheme="majorBidi"/>
          <w:b/>
          <w:bCs/>
          <w:sz w:val="32"/>
          <w:szCs w:val="32"/>
        </w:rPr>
        <w:t xml:space="preserve"> Married W</w:t>
      </w:r>
      <w:r w:rsidR="00322115" w:rsidRPr="00375A07">
        <w:rPr>
          <w:rStyle w:val="rynqvb"/>
          <w:rFonts w:asciiTheme="majorBidi" w:hAnsiTheme="majorBidi" w:cstheme="majorBidi"/>
          <w:b/>
          <w:bCs/>
          <w:sz w:val="32"/>
          <w:szCs w:val="32"/>
        </w:rPr>
        <w:t>omen in Shiraz</w:t>
      </w:r>
    </w:p>
    <w:p w:rsidR="00322115" w:rsidRPr="00D853B7" w:rsidRDefault="00322115" w:rsidP="00322115">
      <w:pPr>
        <w:jc w:val="center"/>
        <w:rPr>
          <w:rStyle w:val="rynqvb"/>
          <w:rFonts w:asciiTheme="majorBidi" w:hAnsiTheme="majorBidi" w:cstheme="majorBidi"/>
          <w:b/>
          <w:bCs/>
          <w:sz w:val="28"/>
          <w:szCs w:val="28"/>
        </w:rPr>
      </w:pPr>
      <w:proofErr w:type="spellStart"/>
      <w:r w:rsidRPr="00D853B7">
        <w:rPr>
          <w:rStyle w:val="rynqvb"/>
          <w:rFonts w:asciiTheme="majorBidi" w:hAnsiTheme="majorBidi" w:cstheme="majorBidi"/>
          <w:b/>
          <w:bCs/>
          <w:sz w:val="28"/>
          <w:szCs w:val="28"/>
        </w:rPr>
        <w:t>Fateme</w:t>
      </w:r>
      <w:proofErr w:type="spellEnd"/>
      <w:r w:rsidRPr="00D853B7">
        <w:rPr>
          <w:rStyle w:val="rynqvb"/>
          <w:rFonts w:asciiTheme="majorBidi" w:hAnsiTheme="majorBidi" w:cstheme="majorBidi"/>
          <w:b/>
          <w:bCs/>
          <w:sz w:val="28"/>
          <w:szCs w:val="28"/>
        </w:rPr>
        <w:t xml:space="preserve"> Zarei</w:t>
      </w:r>
      <w:r w:rsidRPr="00D853B7">
        <w:rPr>
          <w:rStyle w:val="rynqvb"/>
          <w:rFonts w:asciiTheme="majorBidi" w:hAnsiTheme="majorBidi" w:cstheme="majorBidi"/>
          <w:b/>
          <w:bCs/>
          <w:sz w:val="28"/>
          <w:szCs w:val="28"/>
          <w:vertAlign w:val="superscript"/>
        </w:rPr>
        <w:t>1</w:t>
      </w:r>
      <w:proofErr w:type="gramStart"/>
      <w:r w:rsidRPr="00D853B7">
        <w:rPr>
          <w:rStyle w:val="rynqvb"/>
          <w:rFonts w:asciiTheme="majorBidi" w:hAnsiTheme="majorBidi" w:cstheme="majorBidi"/>
          <w:b/>
          <w:bCs/>
          <w:sz w:val="28"/>
          <w:szCs w:val="28"/>
        </w:rPr>
        <w:t>,</w:t>
      </w:r>
      <w:r w:rsidR="00F4244A" w:rsidRPr="00D853B7">
        <w:rPr>
          <w:rStyle w:val="rynqvb"/>
          <w:rFonts w:asciiTheme="majorBidi" w:hAnsiTheme="majorBidi" w:cstheme="majorBidi"/>
          <w:b/>
          <w:bCs/>
          <w:sz w:val="28"/>
          <w:szCs w:val="28"/>
        </w:rPr>
        <w:t>Kazem</w:t>
      </w:r>
      <w:proofErr w:type="gramEnd"/>
      <w:r w:rsidR="00F4244A" w:rsidRPr="00D853B7">
        <w:rPr>
          <w:rStyle w:val="rynqvb"/>
          <w:rFonts w:asciiTheme="majorBidi" w:hAnsiTheme="majorBidi" w:cstheme="majorBidi"/>
          <w:b/>
          <w:bCs/>
          <w:sz w:val="28"/>
          <w:szCs w:val="28"/>
        </w:rPr>
        <w:t xml:space="preserve"> Khorramd</w:t>
      </w:r>
      <w:r w:rsidRPr="00D853B7">
        <w:rPr>
          <w:rStyle w:val="rynqvb"/>
          <w:rFonts w:asciiTheme="majorBidi" w:hAnsiTheme="majorBidi" w:cstheme="majorBidi"/>
          <w:b/>
          <w:bCs/>
          <w:sz w:val="28"/>
          <w:szCs w:val="28"/>
        </w:rPr>
        <w:t>el</w:t>
      </w:r>
      <w:r w:rsidRPr="00D853B7">
        <w:rPr>
          <w:rStyle w:val="rynqvb"/>
          <w:rFonts w:asciiTheme="majorBidi" w:hAnsiTheme="majorBidi" w:cstheme="majorBidi"/>
          <w:b/>
          <w:bCs/>
          <w:sz w:val="28"/>
          <w:szCs w:val="28"/>
          <w:vertAlign w:val="superscript"/>
        </w:rPr>
        <w:t>2*</w:t>
      </w:r>
      <w:r w:rsidRPr="00D853B7">
        <w:rPr>
          <w:rStyle w:val="rynqvb"/>
          <w:rFonts w:asciiTheme="majorBidi" w:hAnsiTheme="majorBidi" w:cstheme="majorBidi"/>
          <w:b/>
          <w:bCs/>
          <w:sz w:val="28"/>
          <w:szCs w:val="28"/>
        </w:rPr>
        <w:t xml:space="preserve">, </w:t>
      </w:r>
      <w:proofErr w:type="spellStart"/>
      <w:r w:rsidRPr="00D853B7">
        <w:rPr>
          <w:rStyle w:val="rynqvb"/>
          <w:rFonts w:asciiTheme="majorBidi" w:hAnsiTheme="majorBidi" w:cstheme="majorBidi"/>
          <w:b/>
          <w:bCs/>
          <w:sz w:val="28"/>
          <w:szCs w:val="28"/>
        </w:rPr>
        <w:t>Hajar</w:t>
      </w:r>
      <w:proofErr w:type="spellEnd"/>
      <w:r w:rsidRPr="00D853B7">
        <w:rPr>
          <w:rStyle w:val="rynqvb"/>
          <w:rFonts w:asciiTheme="majorBidi" w:hAnsiTheme="majorBidi" w:cstheme="majorBidi"/>
          <w:b/>
          <w:bCs/>
          <w:sz w:val="28"/>
          <w:szCs w:val="28"/>
        </w:rPr>
        <w:t xml:space="preserve"> Kohensal</w:t>
      </w:r>
      <w:r w:rsidRPr="00D853B7">
        <w:rPr>
          <w:rStyle w:val="rynqvb"/>
          <w:rFonts w:asciiTheme="majorBidi" w:hAnsiTheme="majorBidi" w:cstheme="majorBidi"/>
          <w:b/>
          <w:bCs/>
          <w:sz w:val="28"/>
          <w:szCs w:val="28"/>
          <w:vertAlign w:val="superscript"/>
        </w:rPr>
        <w:t>3</w:t>
      </w:r>
    </w:p>
    <w:p w:rsidR="00322115" w:rsidRPr="00375A07" w:rsidRDefault="00322115" w:rsidP="00322115">
      <w:pPr>
        <w:jc w:val="center"/>
        <w:rPr>
          <w:rStyle w:val="rynqvb"/>
          <w:rFonts w:asciiTheme="majorBidi" w:hAnsiTheme="majorBidi" w:cstheme="majorBidi"/>
          <w:b/>
          <w:bCs/>
          <w:sz w:val="26"/>
          <w:szCs w:val="26"/>
        </w:rPr>
      </w:pPr>
    </w:p>
    <w:p w:rsidR="00322115" w:rsidRPr="00F4244A" w:rsidRDefault="00322115" w:rsidP="00322115">
      <w:pPr>
        <w:pStyle w:val="ListParagraph"/>
        <w:numPr>
          <w:ilvl w:val="0"/>
          <w:numId w:val="19"/>
        </w:numPr>
        <w:jc w:val="both"/>
        <w:rPr>
          <w:rStyle w:val="rynqvb"/>
          <w:rFonts w:asciiTheme="majorBidi" w:hAnsiTheme="majorBidi" w:cstheme="majorBidi"/>
        </w:rPr>
      </w:pPr>
      <w:r w:rsidRPr="00F4244A">
        <w:rPr>
          <w:rStyle w:val="rynqvb"/>
          <w:rFonts w:asciiTheme="majorBidi" w:hAnsiTheme="majorBidi" w:cstheme="majorBidi"/>
        </w:rPr>
        <w:t xml:space="preserve">Master's degree in psychology, Department of Psychology, </w:t>
      </w:r>
      <w:proofErr w:type="spellStart"/>
      <w:r w:rsidRPr="00F4244A">
        <w:rPr>
          <w:rStyle w:val="rynqvb"/>
          <w:rFonts w:asciiTheme="majorBidi" w:hAnsiTheme="majorBidi" w:cstheme="majorBidi"/>
        </w:rPr>
        <w:t>Fatemiyeh</w:t>
      </w:r>
      <w:proofErr w:type="spellEnd"/>
      <w:r w:rsidRPr="00F4244A">
        <w:rPr>
          <w:rStyle w:val="rynqvb"/>
          <w:rFonts w:asciiTheme="majorBidi" w:hAnsiTheme="majorBidi" w:cstheme="majorBidi"/>
        </w:rPr>
        <w:t xml:space="preserve"> S. Shiraz Institute of Higher Education, Shiraz, Iran.</w:t>
      </w:r>
    </w:p>
    <w:p w:rsidR="00322115" w:rsidRPr="00F4244A" w:rsidRDefault="00322115" w:rsidP="00322115">
      <w:pPr>
        <w:spacing w:line="240" w:lineRule="auto"/>
        <w:ind w:left="360"/>
        <w:jc w:val="center"/>
        <w:rPr>
          <w:rFonts w:asciiTheme="majorBidi" w:hAnsiTheme="majorBidi" w:cs="B Lotus"/>
          <w:color w:val="000000" w:themeColor="text1"/>
          <w:sz w:val="20"/>
          <w:szCs w:val="20"/>
          <w:rtl/>
          <w:lang w:bidi="fa-IR"/>
        </w:rPr>
      </w:pPr>
      <w:r w:rsidRPr="00F4244A">
        <w:rPr>
          <w:rFonts w:asciiTheme="majorBidi" w:hAnsiTheme="majorBidi" w:cs="B Lotus"/>
          <w:color w:val="000000" w:themeColor="text1"/>
          <w:sz w:val="20"/>
          <w:szCs w:val="20"/>
          <w:lang w:bidi="fa-IR"/>
        </w:rPr>
        <w:t>Fatemehzarei.psy@gmail.com</w:t>
      </w:r>
    </w:p>
    <w:p w:rsidR="00322115" w:rsidRPr="00F4244A" w:rsidRDefault="00322115" w:rsidP="00322115">
      <w:pPr>
        <w:pStyle w:val="ListParagraph"/>
        <w:numPr>
          <w:ilvl w:val="0"/>
          <w:numId w:val="19"/>
        </w:numPr>
        <w:jc w:val="both"/>
        <w:rPr>
          <w:rStyle w:val="rynqvb"/>
          <w:rFonts w:asciiTheme="majorBidi" w:hAnsiTheme="majorBidi" w:cstheme="majorBidi"/>
        </w:rPr>
      </w:pPr>
      <w:r w:rsidRPr="00F4244A">
        <w:rPr>
          <w:rStyle w:val="rynqvb"/>
          <w:rFonts w:asciiTheme="majorBidi" w:hAnsiTheme="majorBidi" w:cstheme="majorBidi"/>
        </w:rPr>
        <w:t xml:space="preserve">Assistant Professor, Department of Psychology, </w:t>
      </w:r>
      <w:proofErr w:type="spellStart"/>
      <w:r w:rsidRPr="00F4244A">
        <w:rPr>
          <w:rStyle w:val="rynqvb"/>
          <w:rFonts w:asciiTheme="majorBidi" w:hAnsiTheme="majorBidi" w:cstheme="majorBidi"/>
        </w:rPr>
        <w:t>Fatemiyeh</w:t>
      </w:r>
      <w:proofErr w:type="spellEnd"/>
      <w:r w:rsidRPr="00F4244A">
        <w:rPr>
          <w:rStyle w:val="rynqvb"/>
          <w:rFonts w:asciiTheme="majorBidi" w:hAnsiTheme="majorBidi" w:cstheme="majorBidi"/>
        </w:rPr>
        <w:t xml:space="preserve"> S. Shiraz Institute of H</w:t>
      </w:r>
      <w:r w:rsidR="00C74E19">
        <w:rPr>
          <w:rStyle w:val="rynqvb"/>
          <w:rFonts w:asciiTheme="majorBidi" w:hAnsiTheme="majorBidi" w:cstheme="majorBidi"/>
        </w:rPr>
        <w:t>igher Education, Shiraz, Iran</w:t>
      </w:r>
      <w:r w:rsidR="009D312E">
        <w:rPr>
          <w:rStyle w:val="rynqvb"/>
          <w:rFonts w:asciiTheme="majorBidi" w:hAnsiTheme="majorBidi" w:cstheme="majorBidi"/>
        </w:rPr>
        <w:t>.</w:t>
      </w:r>
      <w:r w:rsidR="00C74E19">
        <w:rPr>
          <w:rStyle w:val="rynqvb"/>
          <w:rFonts w:asciiTheme="majorBidi" w:hAnsiTheme="majorBidi" w:cstheme="majorBidi"/>
        </w:rPr>
        <w:t xml:space="preserve"> (Corresponding A</w:t>
      </w:r>
      <w:r w:rsidR="009D312E">
        <w:rPr>
          <w:rStyle w:val="rynqvb"/>
          <w:rFonts w:asciiTheme="majorBidi" w:hAnsiTheme="majorBidi" w:cstheme="majorBidi"/>
        </w:rPr>
        <w:t>uthor)</w:t>
      </w:r>
    </w:p>
    <w:p w:rsidR="00322115" w:rsidRPr="00F4244A" w:rsidRDefault="006F287C" w:rsidP="00322115">
      <w:pPr>
        <w:spacing w:line="240" w:lineRule="auto"/>
        <w:ind w:left="360"/>
        <w:jc w:val="center"/>
        <w:rPr>
          <w:rFonts w:asciiTheme="majorBidi" w:hAnsiTheme="majorBidi" w:cs="B Lotus"/>
          <w:color w:val="000000" w:themeColor="text1"/>
          <w:sz w:val="20"/>
          <w:szCs w:val="20"/>
          <w:rtl/>
          <w:lang w:bidi="fa-IR"/>
        </w:rPr>
      </w:pPr>
      <w:hyperlink r:id="rId48" w:history="1">
        <w:r w:rsidR="00322115" w:rsidRPr="00F4244A">
          <w:rPr>
            <w:rFonts w:asciiTheme="majorBidi" w:hAnsiTheme="majorBidi"/>
            <w:sz w:val="20"/>
            <w:szCs w:val="20"/>
            <w:lang w:bidi="fa-IR"/>
          </w:rPr>
          <w:t>khorramdel@fatemiyehshiraz.ac.ir</w:t>
        </w:r>
      </w:hyperlink>
    </w:p>
    <w:p w:rsidR="00322115" w:rsidRPr="00F4244A" w:rsidRDefault="008F322D" w:rsidP="00322115">
      <w:pPr>
        <w:pStyle w:val="ListParagraph"/>
        <w:numPr>
          <w:ilvl w:val="0"/>
          <w:numId w:val="19"/>
        </w:numPr>
        <w:jc w:val="both"/>
        <w:rPr>
          <w:rStyle w:val="rynqvb"/>
          <w:rFonts w:asciiTheme="majorBidi" w:hAnsiTheme="majorBidi" w:cstheme="majorBidi"/>
        </w:rPr>
      </w:pPr>
      <w:r w:rsidRPr="00F4244A">
        <w:rPr>
          <w:rStyle w:val="rynqvb"/>
          <w:rFonts w:asciiTheme="majorBidi" w:hAnsiTheme="majorBidi" w:cstheme="majorBidi"/>
        </w:rPr>
        <w:t>Assistant Professor</w:t>
      </w:r>
      <w:r w:rsidR="00322115" w:rsidRPr="00F4244A">
        <w:rPr>
          <w:rStyle w:val="rynqvb"/>
          <w:rFonts w:asciiTheme="majorBidi" w:hAnsiTheme="majorBidi" w:cstheme="majorBidi"/>
        </w:rPr>
        <w:t xml:space="preserve">, Department of Psychology, </w:t>
      </w:r>
      <w:proofErr w:type="spellStart"/>
      <w:r w:rsidR="00322115" w:rsidRPr="00F4244A">
        <w:rPr>
          <w:rStyle w:val="rynqvb"/>
          <w:rFonts w:asciiTheme="majorBidi" w:hAnsiTheme="majorBidi" w:cstheme="majorBidi"/>
        </w:rPr>
        <w:t>Fatemiyeh</w:t>
      </w:r>
      <w:proofErr w:type="spellEnd"/>
      <w:r w:rsidR="00322115" w:rsidRPr="00F4244A">
        <w:rPr>
          <w:rStyle w:val="rynqvb"/>
          <w:rFonts w:asciiTheme="majorBidi" w:hAnsiTheme="majorBidi" w:cstheme="majorBidi"/>
        </w:rPr>
        <w:t xml:space="preserve"> S. Shiraz Institute of Higher Education, Shiraz, Iran.</w:t>
      </w:r>
    </w:p>
    <w:p w:rsidR="00322115" w:rsidRPr="00F4244A" w:rsidRDefault="00322115" w:rsidP="00322115">
      <w:pPr>
        <w:spacing w:line="240" w:lineRule="auto"/>
        <w:ind w:left="360"/>
        <w:jc w:val="center"/>
        <w:rPr>
          <w:rFonts w:asciiTheme="majorBidi" w:hAnsiTheme="majorBidi"/>
          <w:sz w:val="20"/>
          <w:szCs w:val="20"/>
          <w:rtl/>
          <w:lang w:bidi="fa-IR"/>
        </w:rPr>
      </w:pPr>
      <w:r w:rsidRPr="00F4244A">
        <w:rPr>
          <w:rFonts w:asciiTheme="majorBidi" w:hAnsiTheme="majorBidi"/>
          <w:sz w:val="20"/>
          <w:szCs w:val="20"/>
          <w:lang w:bidi="fa-IR"/>
        </w:rPr>
        <w:t>kohansal.h@gmail.com</w:t>
      </w:r>
    </w:p>
    <w:p w:rsidR="00322115" w:rsidRPr="00CA4ABB" w:rsidRDefault="00322115" w:rsidP="00322115">
      <w:pPr>
        <w:jc w:val="center"/>
        <w:rPr>
          <w:rStyle w:val="rynqvb"/>
          <w:rFonts w:asciiTheme="majorBidi" w:hAnsiTheme="majorBidi" w:cstheme="majorBidi"/>
          <w:b/>
          <w:bCs/>
          <w:sz w:val="26"/>
          <w:szCs w:val="26"/>
          <w:rtl/>
        </w:rPr>
      </w:pPr>
    </w:p>
    <w:p w:rsidR="00322115" w:rsidRPr="00A60936" w:rsidRDefault="00322115" w:rsidP="00322115">
      <w:pPr>
        <w:jc w:val="both"/>
        <w:rPr>
          <w:rStyle w:val="rynqvb"/>
          <w:rFonts w:asciiTheme="majorBidi" w:hAnsiTheme="majorBidi" w:cstheme="majorBidi"/>
          <w:sz w:val="26"/>
          <w:szCs w:val="26"/>
          <w:rtl/>
        </w:rPr>
      </w:pPr>
      <w:r w:rsidRPr="00F02045">
        <w:rPr>
          <w:rStyle w:val="rynqvb"/>
          <w:rFonts w:asciiTheme="majorBidi" w:hAnsiTheme="majorBidi" w:cstheme="majorBidi"/>
          <w:b/>
          <w:bCs/>
          <w:sz w:val="26"/>
          <w:szCs w:val="26"/>
        </w:rPr>
        <w:t>Abstract</w:t>
      </w:r>
    </w:p>
    <w:p w:rsidR="00322115" w:rsidRDefault="00322115" w:rsidP="00E16502">
      <w:pPr>
        <w:jc w:val="both"/>
        <w:rPr>
          <w:rStyle w:val="rynqvb"/>
          <w:rFonts w:asciiTheme="majorBidi" w:hAnsiTheme="majorBidi" w:cstheme="majorBidi"/>
          <w:sz w:val="26"/>
          <w:szCs w:val="26"/>
          <w:rtl/>
        </w:rPr>
      </w:pPr>
      <w:r>
        <w:rPr>
          <w:rStyle w:val="rynqvb"/>
          <w:rFonts w:asciiTheme="majorBidi" w:hAnsiTheme="majorBidi" w:cstheme="majorBidi"/>
          <w:sz w:val="26"/>
          <w:szCs w:val="26"/>
        </w:rPr>
        <w:t>This research aimed</w:t>
      </w:r>
      <w:r w:rsidRPr="00A60936">
        <w:rPr>
          <w:rStyle w:val="rynqvb"/>
          <w:rFonts w:asciiTheme="majorBidi" w:hAnsiTheme="majorBidi" w:cstheme="majorBidi"/>
          <w:sz w:val="26"/>
          <w:szCs w:val="26"/>
        </w:rPr>
        <w:t xml:space="preserve"> to investigate the relationship between sexual dialogue and </w:t>
      </w:r>
      <w:r>
        <w:rPr>
          <w:rStyle w:val="rynqvb"/>
          <w:rFonts w:asciiTheme="majorBidi" w:hAnsiTheme="majorBidi" w:cstheme="majorBidi"/>
          <w:sz w:val="26"/>
          <w:szCs w:val="26"/>
        </w:rPr>
        <w:t xml:space="preserve">the </w:t>
      </w:r>
      <w:r w:rsidRPr="00A60936">
        <w:rPr>
          <w:rStyle w:val="rynqvb"/>
          <w:rFonts w:asciiTheme="majorBidi" w:hAnsiTheme="majorBidi" w:cstheme="majorBidi"/>
          <w:sz w:val="26"/>
          <w:szCs w:val="26"/>
        </w:rPr>
        <w:t xml:space="preserve">sexual performance </w:t>
      </w:r>
      <w:r>
        <w:rPr>
          <w:rStyle w:val="rynqvb"/>
          <w:rFonts w:asciiTheme="majorBidi" w:hAnsiTheme="majorBidi" w:cstheme="majorBidi"/>
          <w:sz w:val="26"/>
          <w:szCs w:val="26"/>
        </w:rPr>
        <w:t>of</w:t>
      </w:r>
      <w:r w:rsidRPr="00A60936">
        <w:rPr>
          <w:rStyle w:val="rynqvb"/>
          <w:rFonts w:asciiTheme="majorBidi" w:hAnsiTheme="majorBidi" w:cstheme="majorBidi"/>
          <w:sz w:val="26"/>
          <w:szCs w:val="26"/>
        </w:rPr>
        <w:t xml:space="preserve"> married women in Shiraz in</w:t>
      </w:r>
      <w:r>
        <w:rPr>
          <w:rStyle w:val="rynqvb"/>
          <w:rFonts w:asciiTheme="majorBidi" w:hAnsiTheme="majorBidi" w:cstheme="majorBidi"/>
          <w:sz w:val="26"/>
          <w:szCs w:val="26"/>
        </w:rPr>
        <w:t xml:space="preserve"> the year</w:t>
      </w:r>
      <w:r w:rsidRPr="00A60936">
        <w:rPr>
          <w:rStyle w:val="rynqvb"/>
          <w:rFonts w:asciiTheme="majorBidi" w:hAnsiTheme="majorBidi" w:cstheme="majorBidi"/>
          <w:sz w:val="26"/>
          <w:szCs w:val="26"/>
        </w:rPr>
        <w:t xml:space="preserve"> 1402</w:t>
      </w:r>
      <w:r>
        <w:rPr>
          <w:rStyle w:val="rynqvb"/>
          <w:rFonts w:asciiTheme="majorBidi" w:hAnsiTheme="majorBidi" w:cstheme="majorBidi"/>
          <w:sz w:val="26"/>
          <w:szCs w:val="26"/>
        </w:rPr>
        <w:t xml:space="preserve"> (</w:t>
      </w:r>
      <w:proofErr w:type="spellStart"/>
      <w:r>
        <w:rPr>
          <w:rStyle w:val="rynqvb"/>
          <w:rFonts w:asciiTheme="majorBidi" w:hAnsiTheme="majorBidi" w:cstheme="majorBidi"/>
          <w:sz w:val="26"/>
          <w:szCs w:val="26"/>
        </w:rPr>
        <w:t>Shamsi</w:t>
      </w:r>
      <w:proofErr w:type="spellEnd"/>
      <w:r>
        <w:rPr>
          <w:rStyle w:val="rynqvb"/>
          <w:rFonts w:asciiTheme="majorBidi" w:hAnsiTheme="majorBidi" w:cstheme="majorBidi"/>
          <w:sz w:val="26"/>
          <w:szCs w:val="26"/>
        </w:rPr>
        <w:t>)</w:t>
      </w:r>
      <w:r w:rsidRPr="00A60936">
        <w:rPr>
          <w:rStyle w:val="rynqvb"/>
          <w:rFonts w:asciiTheme="majorBidi" w:hAnsiTheme="majorBidi" w:cstheme="majorBidi"/>
          <w:sz w:val="26"/>
          <w:szCs w:val="26"/>
        </w:rPr>
        <w:t>.</w:t>
      </w:r>
      <w:r w:rsidRPr="00A60936">
        <w:rPr>
          <w:rStyle w:val="hwtze"/>
          <w:rFonts w:asciiTheme="majorBidi" w:hAnsiTheme="majorBidi" w:cstheme="majorBidi"/>
          <w:sz w:val="26"/>
          <w:szCs w:val="26"/>
        </w:rPr>
        <w:t xml:space="preserve"> </w:t>
      </w:r>
      <w:r w:rsidRPr="00A60936">
        <w:rPr>
          <w:rStyle w:val="rynqvb"/>
          <w:rFonts w:asciiTheme="majorBidi" w:hAnsiTheme="majorBidi" w:cstheme="majorBidi"/>
          <w:sz w:val="26"/>
          <w:szCs w:val="26"/>
        </w:rPr>
        <w:t>Our statistical population was married women living in Shiraz who had experience</w:t>
      </w:r>
      <w:r>
        <w:rPr>
          <w:rStyle w:val="rynqvb"/>
          <w:rFonts w:asciiTheme="majorBidi" w:hAnsiTheme="majorBidi" w:cstheme="majorBidi"/>
          <w:sz w:val="26"/>
          <w:szCs w:val="26"/>
        </w:rPr>
        <w:t>d</w:t>
      </w:r>
      <w:r w:rsidRPr="00A60936">
        <w:rPr>
          <w:rStyle w:val="rynqvb"/>
          <w:rFonts w:asciiTheme="majorBidi" w:hAnsiTheme="majorBidi" w:cstheme="majorBidi"/>
          <w:sz w:val="26"/>
          <w:szCs w:val="26"/>
        </w:rPr>
        <w:t xml:space="preserve"> sexual</w:t>
      </w:r>
      <w:r w:rsidRPr="008C002A">
        <w:t xml:space="preserve"> </w:t>
      </w:r>
      <w:r w:rsidRPr="008C002A">
        <w:rPr>
          <w:rStyle w:val="rynqvb"/>
          <w:rFonts w:asciiTheme="majorBidi" w:hAnsiTheme="majorBidi" w:cstheme="majorBidi"/>
          <w:sz w:val="26"/>
          <w:szCs w:val="26"/>
        </w:rPr>
        <w:t>intercourse</w:t>
      </w:r>
      <w:r w:rsidRPr="00A60936">
        <w:rPr>
          <w:rStyle w:val="rynqvb"/>
          <w:rFonts w:asciiTheme="majorBidi" w:hAnsiTheme="majorBidi" w:cstheme="majorBidi"/>
          <w:sz w:val="26"/>
          <w:szCs w:val="26"/>
        </w:rPr>
        <w:t xml:space="preserve"> </w:t>
      </w:r>
      <w:r>
        <w:rPr>
          <w:rStyle w:val="rynqvb"/>
          <w:rFonts w:asciiTheme="majorBidi" w:hAnsiTheme="majorBidi" w:cstheme="majorBidi"/>
          <w:sz w:val="26"/>
          <w:szCs w:val="26"/>
        </w:rPr>
        <w:t>with</w:t>
      </w:r>
      <w:r w:rsidRPr="00A60936">
        <w:rPr>
          <w:rStyle w:val="rynqvb"/>
          <w:rFonts w:asciiTheme="majorBidi" w:hAnsiTheme="majorBidi" w:cstheme="majorBidi"/>
          <w:sz w:val="26"/>
          <w:szCs w:val="26"/>
        </w:rPr>
        <w:t xml:space="preserve">in the </w:t>
      </w:r>
      <w:r>
        <w:rPr>
          <w:rStyle w:val="rynqvb"/>
          <w:rFonts w:asciiTheme="majorBidi" w:hAnsiTheme="majorBidi" w:cstheme="majorBidi"/>
          <w:sz w:val="26"/>
          <w:szCs w:val="26"/>
        </w:rPr>
        <w:t>past</w:t>
      </w:r>
      <w:r w:rsidRPr="00A60936">
        <w:rPr>
          <w:rStyle w:val="rynqvb"/>
          <w:rFonts w:asciiTheme="majorBidi" w:hAnsiTheme="majorBidi" w:cstheme="majorBidi"/>
          <w:sz w:val="26"/>
          <w:szCs w:val="26"/>
        </w:rPr>
        <w:t xml:space="preserve"> six months.</w:t>
      </w:r>
      <w:r w:rsidRPr="009E20DB">
        <w:rPr>
          <w:rStyle w:val="rynqvb"/>
        </w:rPr>
        <w:t xml:space="preserve"> </w:t>
      </w:r>
      <w:r w:rsidRPr="009E20DB">
        <w:rPr>
          <w:rStyle w:val="rynqvb"/>
          <w:rFonts w:asciiTheme="majorBidi" w:hAnsiTheme="majorBidi" w:cstheme="majorBidi"/>
          <w:sz w:val="26"/>
          <w:szCs w:val="26"/>
        </w:rPr>
        <w:t>From this population</w:t>
      </w:r>
      <w:r w:rsidRPr="00A60936">
        <w:rPr>
          <w:rStyle w:val="rynqvb"/>
          <w:rFonts w:asciiTheme="majorBidi" w:hAnsiTheme="majorBidi" w:cstheme="majorBidi"/>
          <w:sz w:val="26"/>
          <w:szCs w:val="26"/>
        </w:rPr>
        <w:t xml:space="preserve">, 200 people were selected </w:t>
      </w:r>
      <w:r w:rsidRPr="009E20DB">
        <w:rPr>
          <w:rStyle w:val="rynqvb"/>
          <w:rFonts w:asciiTheme="majorBidi" w:hAnsiTheme="majorBidi" w:cstheme="majorBidi"/>
          <w:sz w:val="26"/>
          <w:szCs w:val="26"/>
        </w:rPr>
        <w:t xml:space="preserve">using convenience sampling and </w:t>
      </w:r>
      <w:r>
        <w:rPr>
          <w:rStyle w:val="rynqvb"/>
          <w:rFonts w:asciiTheme="majorBidi" w:hAnsiTheme="majorBidi" w:cstheme="majorBidi"/>
          <w:sz w:val="26"/>
          <w:szCs w:val="26"/>
        </w:rPr>
        <w:t>responded to</w:t>
      </w:r>
      <w:r w:rsidRPr="00A60936">
        <w:rPr>
          <w:rStyle w:val="rynqvb"/>
          <w:rFonts w:asciiTheme="majorBidi" w:hAnsiTheme="majorBidi" w:cstheme="majorBidi"/>
          <w:sz w:val="26"/>
          <w:szCs w:val="26"/>
        </w:rPr>
        <w:t xml:space="preserve"> the questionnaires.</w:t>
      </w:r>
      <w:r w:rsidRPr="009E20DB">
        <w:rPr>
          <w:rStyle w:val="rynqvb"/>
        </w:rPr>
        <w:t xml:space="preserve"> </w:t>
      </w:r>
      <w:r>
        <w:rPr>
          <w:rStyle w:val="rynqvb"/>
          <w:rFonts w:asciiTheme="majorBidi" w:hAnsiTheme="majorBidi" w:cstheme="majorBidi"/>
          <w:sz w:val="26"/>
          <w:szCs w:val="26"/>
        </w:rPr>
        <w:t>Data were collected using</w:t>
      </w:r>
      <w:r w:rsidRPr="00A60936">
        <w:rPr>
          <w:rStyle w:val="rynqvb"/>
          <w:rFonts w:asciiTheme="majorBidi" w:hAnsiTheme="majorBidi" w:cstheme="majorBidi"/>
          <w:sz w:val="26"/>
          <w:szCs w:val="26"/>
        </w:rPr>
        <w:t xml:space="preserve"> the </w:t>
      </w:r>
      <w:r>
        <w:rPr>
          <w:rStyle w:val="rynqvb"/>
          <w:rFonts w:asciiTheme="majorBidi" w:hAnsiTheme="majorBidi" w:cstheme="majorBidi"/>
          <w:sz w:val="26"/>
          <w:szCs w:val="26"/>
        </w:rPr>
        <w:t>S</w:t>
      </w:r>
      <w:r w:rsidRPr="00A60936">
        <w:rPr>
          <w:rStyle w:val="rynqvb"/>
          <w:rFonts w:asciiTheme="majorBidi" w:hAnsiTheme="majorBidi" w:cstheme="majorBidi"/>
          <w:sz w:val="26"/>
          <w:szCs w:val="26"/>
        </w:rPr>
        <w:t xml:space="preserve">exual </w:t>
      </w:r>
      <w:r>
        <w:rPr>
          <w:rStyle w:val="rynqvb"/>
          <w:rFonts w:asciiTheme="majorBidi" w:hAnsiTheme="majorBidi" w:cstheme="majorBidi"/>
          <w:sz w:val="26"/>
          <w:szCs w:val="26"/>
        </w:rPr>
        <w:t>R</w:t>
      </w:r>
      <w:r w:rsidRPr="00A60936">
        <w:rPr>
          <w:rStyle w:val="rynqvb"/>
          <w:rFonts w:asciiTheme="majorBidi" w:hAnsiTheme="majorBidi" w:cstheme="majorBidi"/>
          <w:sz w:val="26"/>
          <w:szCs w:val="26"/>
        </w:rPr>
        <w:t xml:space="preserve">elationship </w:t>
      </w:r>
      <w:r>
        <w:rPr>
          <w:rStyle w:val="rynqvb"/>
          <w:rFonts w:asciiTheme="majorBidi" w:hAnsiTheme="majorBidi" w:cstheme="majorBidi"/>
          <w:sz w:val="26"/>
          <w:szCs w:val="26"/>
        </w:rPr>
        <w:t>P</w:t>
      </w:r>
      <w:r w:rsidRPr="00A60936">
        <w:rPr>
          <w:rStyle w:val="rynqvb"/>
          <w:rFonts w:asciiTheme="majorBidi" w:hAnsiTheme="majorBidi" w:cstheme="majorBidi"/>
          <w:sz w:val="26"/>
          <w:szCs w:val="26"/>
        </w:rPr>
        <w:t>attern questionnaire</w:t>
      </w:r>
      <w:r>
        <w:rPr>
          <w:rStyle w:val="rynqvb"/>
          <w:rFonts w:asciiTheme="majorBidi" w:hAnsiTheme="majorBidi" w:cstheme="majorBidi"/>
          <w:sz w:val="26"/>
          <w:szCs w:val="26"/>
        </w:rPr>
        <w:t>,</w:t>
      </w:r>
      <w:r w:rsidRPr="00A60936">
        <w:rPr>
          <w:rStyle w:val="rynqvb"/>
          <w:rFonts w:asciiTheme="majorBidi" w:hAnsiTheme="majorBidi" w:cstheme="majorBidi"/>
          <w:sz w:val="26"/>
          <w:szCs w:val="26"/>
        </w:rPr>
        <w:t xml:space="preserve"> the Arizona sexual experience </w:t>
      </w:r>
      <w:r>
        <w:rPr>
          <w:rStyle w:val="rynqvb"/>
          <w:rFonts w:asciiTheme="majorBidi" w:hAnsiTheme="majorBidi" w:cstheme="majorBidi"/>
          <w:sz w:val="26"/>
          <w:szCs w:val="26"/>
        </w:rPr>
        <w:t xml:space="preserve">scale </w:t>
      </w:r>
      <w:r w:rsidRPr="00A60936">
        <w:rPr>
          <w:rStyle w:val="rynqvb"/>
          <w:rFonts w:asciiTheme="majorBidi" w:hAnsiTheme="majorBidi" w:cstheme="majorBidi"/>
          <w:sz w:val="26"/>
          <w:szCs w:val="26"/>
        </w:rPr>
        <w:t>questionnaire (women's form)</w:t>
      </w:r>
      <w:r>
        <w:rPr>
          <w:rStyle w:val="rynqvb"/>
          <w:rFonts w:asciiTheme="majorBidi" w:hAnsiTheme="majorBidi" w:cstheme="majorBidi"/>
          <w:sz w:val="26"/>
          <w:szCs w:val="26"/>
        </w:rPr>
        <w:t>, and</w:t>
      </w:r>
      <w:r w:rsidRPr="00A60936">
        <w:rPr>
          <w:rStyle w:val="rynqvb"/>
          <w:rFonts w:asciiTheme="majorBidi" w:hAnsiTheme="majorBidi" w:cstheme="majorBidi"/>
          <w:sz w:val="26"/>
          <w:szCs w:val="26"/>
        </w:rPr>
        <w:t xml:space="preserve"> </w:t>
      </w:r>
      <w:r>
        <w:rPr>
          <w:rStyle w:val="rynqvb"/>
          <w:rFonts w:asciiTheme="majorBidi" w:hAnsiTheme="majorBidi" w:cstheme="majorBidi"/>
          <w:sz w:val="26"/>
          <w:szCs w:val="26"/>
        </w:rPr>
        <w:t>a</w:t>
      </w:r>
      <w:r w:rsidRPr="00A60936">
        <w:rPr>
          <w:rStyle w:val="rynqvb"/>
          <w:rFonts w:asciiTheme="majorBidi" w:hAnsiTheme="majorBidi" w:cstheme="majorBidi"/>
          <w:sz w:val="26"/>
          <w:szCs w:val="26"/>
        </w:rPr>
        <w:t xml:space="preserve"> demographic questionnaire.</w:t>
      </w:r>
      <w:r w:rsidRPr="009E20DB">
        <w:rPr>
          <w:rStyle w:val="rynqvb"/>
        </w:rPr>
        <w:t xml:space="preserve"> </w:t>
      </w:r>
      <w:r w:rsidRPr="00A60936">
        <w:rPr>
          <w:rStyle w:val="rynqvb"/>
          <w:rFonts w:asciiTheme="majorBidi" w:hAnsiTheme="majorBidi" w:cstheme="majorBidi"/>
          <w:sz w:val="26"/>
          <w:szCs w:val="26"/>
        </w:rPr>
        <w:t xml:space="preserve">Data analysis was </w:t>
      </w:r>
      <w:r>
        <w:rPr>
          <w:rStyle w:val="rynqvb"/>
          <w:rFonts w:asciiTheme="majorBidi" w:hAnsiTheme="majorBidi" w:cstheme="majorBidi"/>
          <w:sz w:val="26"/>
          <w:szCs w:val="26"/>
        </w:rPr>
        <w:t>conducted</w:t>
      </w:r>
      <w:r w:rsidRPr="00A60936">
        <w:rPr>
          <w:rStyle w:val="rynqvb"/>
          <w:rFonts w:asciiTheme="majorBidi" w:hAnsiTheme="majorBidi" w:cstheme="majorBidi"/>
          <w:sz w:val="26"/>
          <w:szCs w:val="26"/>
        </w:rPr>
        <w:t xml:space="preserve"> using Pearson's correlation coefficient test in SPSS software.</w:t>
      </w:r>
      <w:r w:rsidRPr="009E20DB">
        <w:rPr>
          <w:rStyle w:val="rynqvb"/>
        </w:rPr>
        <w:t xml:space="preserve"> </w:t>
      </w:r>
      <w:r w:rsidRPr="00A60936">
        <w:rPr>
          <w:rStyle w:val="rynqvb"/>
          <w:rFonts w:asciiTheme="majorBidi" w:hAnsiTheme="majorBidi" w:cstheme="majorBidi"/>
          <w:sz w:val="26"/>
          <w:szCs w:val="26"/>
        </w:rPr>
        <w:t xml:space="preserve">The results showed </w:t>
      </w:r>
      <w:r>
        <w:rPr>
          <w:rStyle w:val="rynqvb"/>
          <w:rFonts w:asciiTheme="majorBidi" w:hAnsiTheme="majorBidi" w:cstheme="majorBidi"/>
          <w:sz w:val="26"/>
          <w:szCs w:val="26"/>
        </w:rPr>
        <w:t>a</w:t>
      </w:r>
      <w:r w:rsidRPr="00A60936">
        <w:rPr>
          <w:rStyle w:val="rynqvb"/>
          <w:rFonts w:asciiTheme="majorBidi" w:hAnsiTheme="majorBidi" w:cstheme="majorBidi"/>
          <w:sz w:val="26"/>
          <w:szCs w:val="26"/>
        </w:rPr>
        <w:t xml:space="preserve"> significant </w:t>
      </w:r>
      <w:r>
        <w:rPr>
          <w:rStyle w:val="rynqvb"/>
          <w:rFonts w:asciiTheme="majorBidi" w:hAnsiTheme="majorBidi" w:cstheme="majorBidi"/>
          <w:sz w:val="26"/>
          <w:szCs w:val="26"/>
        </w:rPr>
        <w:t xml:space="preserve">positive </w:t>
      </w:r>
      <w:r w:rsidRPr="00A60936">
        <w:rPr>
          <w:rStyle w:val="rynqvb"/>
          <w:rFonts w:asciiTheme="majorBidi" w:hAnsiTheme="majorBidi" w:cstheme="majorBidi"/>
          <w:sz w:val="26"/>
          <w:szCs w:val="26"/>
        </w:rPr>
        <w:t xml:space="preserve">relationship between </w:t>
      </w:r>
      <w:r w:rsidRPr="009E20DB">
        <w:rPr>
          <w:rStyle w:val="rynqvb"/>
          <w:rFonts w:asciiTheme="majorBidi" w:hAnsiTheme="majorBidi" w:cstheme="majorBidi"/>
          <w:sz w:val="26"/>
          <w:szCs w:val="26"/>
        </w:rPr>
        <w:t xml:space="preserve">sexual conversation </w:t>
      </w:r>
      <w:r w:rsidRPr="00A60936">
        <w:rPr>
          <w:rStyle w:val="rynqvb"/>
          <w:rFonts w:asciiTheme="majorBidi" w:hAnsiTheme="majorBidi" w:cstheme="majorBidi"/>
          <w:sz w:val="26"/>
          <w:szCs w:val="26"/>
        </w:rPr>
        <w:t>and sexual performance.</w:t>
      </w:r>
      <w:r w:rsidRPr="009E20DB">
        <w:rPr>
          <w:rStyle w:val="rynqvb"/>
        </w:rPr>
        <w:t xml:space="preserve"> </w:t>
      </w:r>
      <w:r w:rsidRPr="009E20DB">
        <w:rPr>
          <w:rStyle w:val="rynqvb"/>
          <w:rFonts w:asciiTheme="majorBidi" w:hAnsiTheme="majorBidi" w:cstheme="majorBidi"/>
          <w:sz w:val="26"/>
          <w:szCs w:val="26"/>
        </w:rPr>
        <w:t>It can be explained that</w:t>
      </w:r>
      <w:r w:rsidRPr="00A60936" w:rsidDel="00AA027C">
        <w:rPr>
          <w:rStyle w:val="rynqvb"/>
          <w:rFonts w:asciiTheme="majorBidi" w:hAnsiTheme="majorBidi" w:cstheme="majorBidi"/>
          <w:sz w:val="26"/>
          <w:szCs w:val="26"/>
        </w:rPr>
        <w:t xml:space="preserve"> </w:t>
      </w:r>
      <w:r w:rsidRPr="009E20DB">
        <w:rPr>
          <w:rStyle w:val="rynqvb"/>
          <w:rFonts w:asciiTheme="majorBidi" w:hAnsiTheme="majorBidi" w:cstheme="majorBidi"/>
          <w:sz w:val="26"/>
          <w:szCs w:val="26"/>
        </w:rPr>
        <w:t xml:space="preserve">among women who had more sexual </w:t>
      </w:r>
      <w:r w:rsidRPr="00A60936">
        <w:rPr>
          <w:rStyle w:val="rynqvb"/>
          <w:rFonts w:asciiTheme="majorBidi" w:hAnsiTheme="majorBidi" w:cstheme="majorBidi"/>
          <w:sz w:val="26"/>
          <w:szCs w:val="26"/>
        </w:rPr>
        <w:t>dialogue</w:t>
      </w:r>
      <w:r>
        <w:rPr>
          <w:rStyle w:val="rynqvb"/>
          <w:rFonts w:asciiTheme="majorBidi" w:hAnsiTheme="majorBidi" w:cstheme="majorBidi"/>
          <w:sz w:val="26"/>
          <w:szCs w:val="26"/>
        </w:rPr>
        <w:t>,</w:t>
      </w:r>
      <w:r w:rsidRPr="00A60936">
        <w:rPr>
          <w:rStyle w:val="rynqvb"/>
          <w:rFonts w:asciiTheme="majorBidi" w:hAnsiTheme="majorBidi" w:cstheme="majorBidi"/>
          <w:sz w:val="26"/>
          <w:szCs w:val="26"/>
        </w:rPr>
        <w:t xml:space="preserve"> </w:t>
      </w:r>
      <w:r w:rsidRPr="009E20DB">
        <w:rPr>
          <w:rStyle w:val="rynqvb"/>
          <w:rFonts w:asciiTheme="majorBidi" w:hAnsiTheme="majorBidi" w:cstheme="majorBidi"/>
          <w:sz w:val="26"/>
          <w:szCs w:val="26"/>
        </w:rPr>
        <w:t xml:space="preserve">there was greater satisfaction in their </w:t>
      </w:r>
      <w:r w:rsidRPr="00A60936">
        <w:rPr>
          <w:rStyle w:val="rynqvb"/>
          <w:rFonts w:asciiTheme="majorBidi" w:hAnsiTheme="majorBidi" w:cstheme="majorBidi"/>
          <w:sz w:val="26"/>
          <w:szCs w:val="26"/>
        </w:rPr>
        <w:t xml:space="preserve">sexual performance. </w:t>
      </w:r>
    </w:p>
    <w:p w:rsidR="00322115" w:rsidRDefault="00322115" w:rsidP="00322115">
      <w:pPr>
        <w:jc w:val="both"/>
        <w:rPr>
          <w:rStyle w:val="rynqvb"/>
          <w:rFonts w:asciiTheme="majorBidi" w:hAnsiTheme="majorBidi" w:cstheme="majorBidi"/>
          <w:sz w:val="26"/>
          <w:szCs w:val="26"/>
        </w:rPr>
      </w:pPr>
      <w:r>
        <w:rPr>
          <w:rStyle w:val="rynqvb"/>
          <w:rFonts w:asciiTheme="majorBidi" w:hAnsiTheme="majorBidi" w:cstheme="majorBidi"/>
          <w:b/>
          <w:bCs/>
          <w:sz w:val="26"/>
          <w:szCs w:val="26"/>
        </w:rPr>
        <w:t>Keywords</w:t>
      </w:r>
      <w:r w:rsidRPr="00A60936">
        <w:rPr>
          <w:rStyle w:val="rynqvb"/>
          <w:rFonts w:asciiTheme="majorBidi" w:hAnsiTheme="majorBidi" w:cstheme="majorBidi"/>
          <w:sz w:val="26"/>
          <w:szCs w:val="26"/>
        </w:rPr>
        <w:t xml:space="preserve">: </w:t>
      </w:r>
      <w:r>
        <w:rPr>
          <w:rStyle w:val="rynqvb"/>
          <w:rFonts w:asciiTheme="majorBidi" w:hAnsiTheme="majorBidi" w:cstheme="majorBidi"/>
          <w:sz w:val="26"/>
          <w:szCs w:val="26"/>
        </w:rPr>
        <w:t>S</w:t>
      </w:r>
      <w:r w:rsidRPr="00A60936">
        <w:rPr>
          <w:rStyle w:val="rynqvb"/>
          <w:rFonts w:asciiTheme="majorBidi" w:hAnsiTheme="majorBidi" w:cstheme="majorBidi"/>
          <w:sz w:val="26"/>
          <w:szCs w:val="26"/>
        </w:rPr>
        <w:t xml:space="preserve">exual dialogue, </w:t>
      </w:r>
      <w:r>
        <w:rPr>
          <w:rStyle w:val="rynqvb"/>
          <w:rFonts w:asciiTheme="majorBidi" w:hAnsiTheme="majorBidi" w:cstheme="majorBidi"/>
          <w:sz w:val="26"/>
          <w:szCs w:val="26"/>
        </w:rPr>
        <w:t>S</w:t>
      </w:r>
      <w:r w:rsidRPr="00A60936">
        <w:rPr>
          <w:rStyle w:val="rynqvb"/>
          <w:rFonts w:asciiTheme="majorBidi" w:hAnsiTheme="majorBidi" w:cstheme="majorBidi"/>
          <w:sz w:val="26"/>
          <w:szCs w:val="26"/>
        </w:rPr>
        <w:t xml:space="preserve">exual performance, </w:t>
      </w:r>
      <w:r>
        <w:rPr>
          <w:rStyle w:val="rynqvb"/>
          <w:rFonts w:asciiTheme="majorBidi" w:hAnsiTheme="majorBidi" w:cstheme="majorBidi"/>
          <w:sz w:val="26"/>
          <w:szCs w:val="26"/>
        </w:rPr>
        <w:t>W</w:t>
      </w:r>
      <w:r w:rsidRPr="00A60936">
        <w:rPr>
          <w:rStyle w:val="rynqvb"/>
          <w:rFonts w:asciiTheme="majorBidi" w:hAnsiTheme="majorBidi" w:cstheme="majorBidi"/>
          <w:sz w:val="26"/>
          <w:szCs w:val="26"/>
        </w:rPr>
        <w:t xml:space="preserve">omen, </w:t>
      </w:r>
      <w:r>
        <w:rPr>
          <w:rStyle w:val="rynqvb"/>
          <w:rFonts w:asciiTheme="majorBidi" w:hAnsiTheme="majorBidi" w:cstheme="majorBidi"/>
          <w:sz w:val="26"/>
          <w:szCs w:val="26"/>
        </w:rPr>
        <w:t>M</w:t>
      </w:r>
      <w:r w:rsidRPr="00A60936">
        <w:rPr>
          <w:rStyle w:val="rynqvb"/>
          <w:rFonts w:asciiTheme="majorBidi" w:hAnsiTheme="majorBidi" w:cstheme="majorBidi"/>
          <w:sz w:val="26"/>
          <w:szCs w:val="26"/>
        </w:rPr>
        <w:t>arriage</w:t>
      </w:r>
      <w:r w:rsidR="00F4244A">
        <w:rPr>
          <w:rStyle w:val="rynqvb"/>
          <w:rFonts w:asciiTheme="majorBidi" w:hAnsiTheme="majorBidi" w:cstheme="majorBidi"/>
          <w:sz w:val="26"/>
          <w:szCs w:val="26"/>
        </w:rPr>
        <w:t>.</w:t>
      </w:r>
    </w:p>
    <w:p w:rsidR="00D853B7" w:rsidRDefault="00D853B7" w:rsidP="00322115">
      <w:pPr>
        <w:jc w:val="both"/>
        <w:rPr>
          <w:rStyle w:val="rynqvb"/>
          <w:rFonts w:asciiTheme="majorBidi" w:hAnsiTheme="majorBidi" w:cstheme="majorBidi"/>
          <w:sz w:val="26"/>
          <w:szCs w:val="26"/>
        </w:rPr>
      </w:pPr>
    </w:p>
    <w:p w:rsidR="00E16502" w:rsidRDefault="00E16502" w:rsidP="00322115">
      <w:pPr>
        <w:jc w:val="both"/>
        <w:rPr>
          <w:rStyle w:val="rynqvb"/>
          <w:rFonts w:asciiTheme="majorBidi" w:hAnsiTheme="majorBidi" w:cstheme="majorBidi"/>
          <w:sz w:val="26"/>
          <w:szCs w:val="26"/>
        </w:rPr>
      </w:pPr>
    </w:p>
    <w:p w:rsidR="00D853B7" w:rsidRDefault="00D853B7" w:rsidP="00322115">
      <w:pPr>
        <w:jc w:val="both"/>
        <w:rPr>
          <w:rStyle w:val="rynqvb"/>
          <w:rFonts w:asciiTheme="majorBidi" w:hAnsiTheme="majorBidi" w:cstheme="majorBidi"/>
          <w:sz w:val="26"/>
          <w:szCs w:val="26"/>
        </w:rPr>
      </w:pPr>
    </w:p>
    <w:p w:rsidR="00322115" w:rsidRPr="00F4244A" w:rsidRDefault="00F4244A" w:rsidP="00F4244A">
      <w:pPr>
        <w:jc w:val="both"/>
        <w:rPr>
          <w:rStyle w:val="rynqvb"/>
          <w:rFonts w:asciiTheme="majorBidi" w:hAnsiTheme="majorBidi" w:cstheme="majorBidi"/>
          <w:sz w:val="26"/>
          <w:szCs w:val="26"/>
          <w:lang w:bidi="fa-IR"/>
        </w:rPr>
      </w:pPr>
      <w:r>
        <w:rPr>
          <w:rFonts w:asciiTheme="majorBidi" w:hAnsiTheme="majorBidi" w:cstheme="majorBidi"/>
          <w:noProof/>
          <w:sz w:val="26"/>
          <w:szCs w:val="26"/>
          <w:rtl/>
        </w:rPr>
        <w:drawing>
          <wp:inline distT="0" distB="0" distL="0" distR="0" wp14:anchorId="7E14B899" wp14:editId="7BFAAE67">
            <wp:extent cx="6120765" cy="1318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322115" w:rsidRPr="00F4244A" w:rsidSect="0065522C">
      <w:headerReference w:type="even" r:id="rId50"/>
      <w:headerReference w:type="default" r:id="rId51"/>
      <w:footerReference w:type="even" r:id="rId52"/>
      <w:footerReference w:type="default" r:id="rId53"/>
      <w:footerReference w:type="first" r:id="rId54"/>
      <w:footnotePr>
        <w:numRestart w:val="eachPage"/>
      </w:footnotePr>
      <w:pgSz w:w="11907" w:h="16840" w:code="9"/>
      <w:pgMar w:top="1134" w:right="1134" w:bottom="1134" w:left="1134" w:header="1134" w:footer="1134" w:gutter="0"/>
      <w:pgNumType w:start="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7C" w:rsidRDefault="006F287C" w:rsidP="006476AC">
      <w:pPr>
        <w:spacing w:after="0" w:line="240" w:lineRule="auto"/>
      </w:pPr>
      <w:r>
        <w:separator/>
      </w:r>
    </w:p>
  </w:endnote>
  <w:endnote w:type="continuationSeparator" w:id="0">
    <w:p w:rsidR="006F287C" w:rsidRDefault="006F287C" w:rsidP="0064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9595711"/>
      <w:docPartObj>
        <w:docPartGallery w:val="Page Numbers (Bottom of Page)"/>
        <w:docPartUnique/>
      </w:docPartObj>
    </w:sdtPr>
    <w:sdtEndPr/>
    <w:sdtContent>
      <w:p w:rsidR="00A82756" w:rsidRDefault="00A82756" w:rsidP="0065522C">
        <w:pPr>
          <w:pStyle w:val="Footer"/>
          <w:bidi/>
          <w:jc w:val="center"/>
          <w:rPr>
            <w:rtl/>
            <w:lang w:bidi="fa-IR"/>
          </w:rPr>
        </w:pPr>
        <w:r>
          <w:fldChar w:fldCharType="begin"/>
        </w:r>
        <w:r>
          <w:instrText xml:space="preserve"> PAGE   \* MERGEFORMAT </w:instrText>
        </w:r>
        <w:r>
          <w:fldChar w:fldCharType="separate"/>
        </w:r>
        <w:r w:rsidR="0021218A">
          <w:rPr>
            <w:noProof/>
            <w:rtl/>
          </w:rPr>
          <w:t>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46608602"/>
      <w:docPartObj>
        <w:docPartGallery w:val="Page Numbers (Bottom of Page)"/>
        <w:docPartUnique/>
      </w:docPartObj>
    </w:sdtPr>
    <w:sdtEndPr/>
    <w:sdtContent>
      <w:p w:rsidR="00A82756" w:rsidRDefault="00A82756" w:rsidP="0065522C">
        <w:pPr>
          <w:pStyle w:val="Footer"/>
          <w:bidi/>
          <w:jc w:val="center"/>
          <w:rPr>
            <w:rtl/>
            <w:lang w:bidi="fa-IR"/>
          </w:rPr>
        </w:pPr>
        <w:r>
          <w:fldChar w:fldCharType="begin"/>
        </w:r>
        <w:r>
          <w:instrText xml:space="preserve"> PAGE   \* MERGEFORMAT </w:instrText>
        </w:r>
        <w:r>
          <w:fldChar w:fldCharType="separate"/>
        </w:r>
        <w:r w:rsidR="0021218A">
          <w:rPr>
            <w:noProof/>
            <w:rtl/>
          </w:rPr>
          <w:t>37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2111022"/>
      <w:docPartObj>
        <w:docPartGallery w:val="Page Numbers (Bottom of Page)"/>
        <w:docPartUnique/>
      </w:docPartObj>
    </w:sdtPr>
    <w:sdtEndPr/>
    <w:sdtContent>
      <w:p w:rsidR="00A82756" w:rsidRDefault="00A82756" w:rsidP="0065522C">
        <w:pPr>
          <w:pStyle w:val="Footer"/>
          <w:bidi/>
          <w:jc w:val="center"/>
          <w:rPr>
            <w:rtl/>
            <w:lang w:bidi="fa-IR"/>
          </w:rPr>
        </w:pPr>
        <w:r>
          <w:fldChar w:fldCharType="begin"/>
        </w:r>
        <w:r>
          <w:instrText xml:space="preserve"> PAGE   \* MERGEFORMAT </w:instrText>
        </w:r>
        <w:r>
          <w:fldChar w:fldCharType="separate"/>
        </w:r>
        <w:r w:rsidR="0021218A">
          <w:rPr>
            <w:noProof/>
            <w:rtl/>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7C" w:rsidRDefault="006F287C" w:rsidP="006476AC">
      <w:pPr>
        <w:spacing w:after="0" w:line="240" w:lineRule="auto"/>
      </w:pPr>
      <w:r>
        <w:separator/>
      </w:r>
    </w:p>
  </w:footnote>
  <w:footnote w:type="continuationSeparator" w:id="0">
    <w:p w:rsidR="006F287C" w:rsidRDefault="006F287C" w:rsidP="006476AC">
      <w:pPr>
        <w:spacing w:after="0" w:line="240" w:lineRule="auto"/>
      </w:pPr>
      <w:r>
        <w:continuationSeparator/>
      </w:r>
    </w:p>
  </w:footnote>
  <w:footnote w:id="1">
    <w:p w:rsidR="00A82756" w:rsidRPr="000D0C90" w:rsidRDefault="00A82756" w:rsidP="009B0CA9">
      <w:pPr>
        <w:pStyle w:val="FootnoteText"/>
        <w:rPr>
          <w:rFonts w:asciiTheme="majorBidi" w:hAnsiTheme="majorBidi" w:cstheme="majorBidi"/>
          <w:sz w:val="18"/>
          <w:szCs w:val="18"/>
        </w:rPr>
      </w:pPr>
      <w:r w:rsidRPr="000D0C90">
        <w:rPr>
          <w:rStyle w:val="FootnoteReference"/>
          <w:rFonts w:asciiTheme="majorBidi" w:hAnsiTheme="majorBidi" w:cstheme="majorBidi"/>
          <w:sz w:val="18"/>
          <w:szCs w:val="18"/>
          <w:vertAlign w:val="baseline"/>
        </w:rPr>
        <w:footnoteRef/>
      </w:r>
      <w:r w:rsidRPr="000D0C90">
        <w:rPr>
          <w:rFonts w:asciiTheme="majorBidi" w:hAnsiTheme="majorBidi" w:cstheme="majorBidi"/>
          <w:sz w:val="18"/>
          <w:szCs w:val="18"/>
        </w:rPr>
        <w:t xml:space="preserve"> Sexual communication</w:t>
      </w:r>
    </w:p>
  </w:footnote>
  <w:footnote w:id="2">
    <w:p w:rsidR="00A82756" w:rsidRPr="000D0C90" w:rsidRDefault="00A82756" w:rsidP="00C21C8F">
      <w:pPr>
        <w:pStyle w:val="FootnoteText"/>
        <w:rPr>
          <w:rFonts w:asciiTheme="majorBidi" w:hAnsiTheme="majorBidi" w:cstheme="majorBidi"/>
          <w:sz w:val="18"/>
          <w:szCs w:val="18"/>
          <w:rtl/>
          <w:lang w:bidi="fa-IR"/>
        </w:rPr>
      </w:pPr>
      <w:r w:rsidRPr="000D0C90">
        <w:rPr>
          <w:rStyle w:val="FootnoteReference"/>
          <w:rFonts w:asciiTheme="majorBidi" w:hAnsiTheme="majorBidi" w:cstheme="majorBidi"/>
          <w:sz w:val="18"/>
          <w:szCs w:val="18"/>
          <w:vertAlign w:val="baseline"/>
        </w:rPr>
        <w:footnoteRef/>
      </w:r>
      <w:r w:rsidRPr="000D0C90">
        <w:rPr>
          <w:rFonts w:asciiTheme="majorBidi" w:hAnsiTheme="majorBidi" w:cstheme="majorBidi"/>
          <w:sz w:val="18"/>
          <w:szCs w:val="18"/>
        </w:rPr>
        <w:t xml:space="preserve"> </w:t>
      </w:r>
      <w:r w:rsidRPr="000D0C90">
        <w:rPr>
          <w:rStyle w:val="rynqvb"/>
          <w:rFonts w:asciiTheme="majorBidi" w:hAnsiTheme="majorBidi" w:cstheme="majorBidi"/>
          <w:sz w:val="18"/>
          <w:szCs w:val="18"/>
        </w:rPr>
        <w:t>sexual function</w:t>
      </w:r>
    </w:p>
  </w:footnote>
  <w:footnote w:id="3">
    <w:p w:rsidR="00A82756" w:rsidRPr="000D0C90" w:rsidRDefault="00A82756" w:rsidP="00C21C8F">
      <w:pPr>
        <w:pStyle w:val="FootnoteText"/>
        <w:rPr>
          <w:rFonts w:asciiTheme="majorBidi" w:hAnsiTheme="majorBidi" w:cstheme="majorBidi"/>
          <w:sz w:val="18"/>
          <w:szCs w:val="18"/>
          <w:rtl/>
          <w:lang w:bidi="fa-IR"/>
        </w:rPr>
      </w:pPr>
      <w:r w:rsidRPr="000D0C90">
        <w:rPr>
          <w:rStyle w:val="FootnoteReference"/>
          <w:rFonts w:asciiTheme="majorBidi" w:hAnsiTheme="majorBidi" w:cstheme="majorBidi"/>
          <w:sz w:val="18"/>
          <w:szCs w:val="18"/>
          <w:vertAlign w:val="baseline"/>
        </w:rPr>
        <w:footnoteRef/>
      </w:r>
      <w:r w:rsidRPr="000D0C90">
        <w:rPr>
          <w:rFonts w:asciiTheme="majorBidi" w:hAnsiTheme="majorBidi" w:cstheme="majorBidi"/>
          <w:sz w:val="18"/>
          <w:szCs w:val="18"/>
        </w:rPr>
        <w:t xml:space="preserve"> </w:t>
      </w:r>
      <w:proofErr w:type="spellStart"/>
      <w:r w:rsidRPr="000D0C90">
        <w:rPr>
          <w:rFonts w:asciiTheme="majorBidi" w:hAnsiTheme="majorBidi" w:cstheme="majorBidi"/>
          <w:sz w:val="18"/>
          <w:szCs w:val="18"/>
        </w:rPr>
        <w:t>Lobracsyon</w:t>
      </w:r>
      <w:proofErr w:type="spellEnd"/>
    </w:p>
  </w:footnote>
  <w:footnote w:id="4">
    <w:p w:rsidR="00831B14" w:rsidRPr="00322115" w:rsidRDefault="00831B14" w:rsidP="00831B14">
      <w:pPr>
        <w:pStyle w:val="FootnoteText"/>
        <w:rPr>
          <w:rFonts w:asciiTheme="majorBidi" w:hAnsiTheme="majorBidi" w:cstheme="majorBidi"/>
          <w:lang w:bidi="fa-IR"/>
        </w:rPr>
      </w:pPr>
      <w:r w:rsidRPr="00322115">
        <w:rPr>
          <w:rStyle w:val="FootnoteReference"/>
          <w:rFonts w:asciiTheme="majorBidi" w:hAnsiTheme="majorBidi" w:cstheme="majorBidi"/>
          <w:vertAlign w:val="baseline"/>
        </w:rPr>
        <w:footnoteRef/>
      </w:r>
      <w:r w:rsidRPr="00322115">
        <w:rPr>
          <w:rFonts w:asciiTheme="majorBidi" w:hAnsiTheme="majorBidi" w:cstheme="majorBidi"/>
        </w:rPr>
        <w:t xml:space="preserve"> </w:t>
      </w:r>
      <w:proofErr w:type="spellStart"/>
      <w:r w:rsidRPr="00322115">
        <w:rPr>
          <w:rFonts w:asciiTheme="majorBidi" w:eastAsia="Calibri" w:hAnsiTheme="majorBidi" w:cstheme="majorBidi"/>
        </w:rPr>
        <w:t>Merwin</w:t>
      </w:r>
      <w:proofErr w:type="spellEnd"/>
      <w:r w:rsidRPr="00322115">
        <w:rPr>
          <w:rFonts w:asciiTheme="majorBidi" w:eastAsia="Calibri" w:hAnsiTheme="majorBidi" w:cstheme="majorBidi"/>
        </w:rPr>
        <w:t xml:space="preserve"> &amp; Rosen</w:t>
      </w:r>
    </w:p>
  </w:footnote>
  <w:footnote w:id="5">
    <w:p w:rsidR="00A82756" w:rsidRPr="00322115" w:rsidRDefault="00A82756" w:rsidP="0014794E">
      <w:pPr>
        <w:pStyle w:val="FootnoteText"/>
        <w:rPr>
          <w:rFonts w:asciiTheme="majorBidi" w:hAnsiTheme="majorBidi" w:cstheme="majorBidi"/>
          <w:sz w:val="18"/>
          <w:szCs w:val="18"/>
          <w:rtl/>
          <w:lang w:bidi="fa-IR"/>
        </w:rPr>
      </w:pPr>
      <w:r w:rsidRPr="00322115">
        <w:rPr>
          <w:rStyle w:val="FootnoteReference"/>
          <w:rFonts w:asciiTheme="majorBidi" w:hAnsiTheme="majorBidi" w:cstheme="majorBidi"/>
          <w:sz w:val="18"/>
          <w:szCs w:val="18"/>
          <w:vertAlign w:val="baseline"/>
        </w:rPr>
        <w:footnoteRef/>
      </w:r>
      <w:r w:rsidRPr="00322115">
        <w:rPr>
          <w:rFonts w:asciiTheme="majorBidi" w:hAnsiTheme="majorBidi" w:cstheme="majorBidi"/>
          <w:sz w:val="18"/>
          <w:szCs w:val="18"/>
        </w:rPr>
        <w:t xml:space="preserve"> </w:t>
      </w:r>
      <w:r w:rsidRPr="00322115">
        <w:rPr>
          <w:rStyle w:val="rynqvb"/>
          <w:rFonts w:asciiTheme="majorBidi" w:hAnsiTheme="majorBidi" w:cstheme="majorBidi"/>
          <w:sz w:val="18"/>
          <w:szCs w:val="18"/>
        </w:rPr>
        <w:t>Catania</w:t>
      </w:r>
    </w:p>
  </w:footnote>
  <w:footnote w:id="6">
    <w:p w:rsidR="00831B14" w:rsidRPr="00322115" w:rsidRDefault="00831B14" w:rsidP="00831B14">
      <w:pPr>
        <w:pStyle w:val="FootnoteText"/>
        <w:rPr>
          <w:rFonts w:asciiTheme="majorBidi" w:hAnsiTheme="majorBidi" w:cstheme="majorBidi"/>
          <w:sz w:val="18"/>
          <w:szCs w:val="18"/>
          <w:lang w:bidi="fa-IR"/>
        </w:rPr>
      </w:pPr>
      <w:r w:rsidRPr="00322115">
        <w:rPr>
          <w:rStyle w:val="FootnoteReference"/>
          <w:rFonts w:asciiTheme="majorBidi" w:hAnsiTheme="majorBidi" w:cstheme="majorBidi"/>
          <w:sz w:val="18"/>
          <w:szCs w:val="18"/>
          <w:vertAlign w:val="baseline"/>
        </w:rPr>
        <w:footnoteRef/>
      </w:r>
      <w:r w:rsidRPr="00322115">
        <w:rPr>
          <w:rFonts w:asciiTheme="majorBidi" w:hAnsiTheme="majorBidi" w:cstheme="majorBidi"/>
          <w:sz w:val="18"/>
          <w:szCs w:val="18"/>
        </w:rPr>
        <w:t xml:space="preserve"> </w:t>
      </w:r>
      <w:proofErr w:type="spellStart"/>
      <w:r w:rsidRPr="00322115">
        <w:rPr>
          <w:rFonts w:asciiTheme="majorBidi" w:eastAsia="Calibri" w:hAnsiTheme="majorBidi" w:cstheme="majorBidi"/>
          <w:sz w:val="18"/>
          <w:szCs w:val="18"/>
        </w:rPr>
        <w:t>Zacchilli</w:t>
      </w:r>
      <w:proofErr w:type="spellEnd"/>
      <w:r w:rsidRPr="00322115">
        <w:rPr>
          <w:rFonts w:asciiTheme="majorBidi" w:eastAsia="Calibri" w:hAnsiTheme="majorBidi" w:cstheme="majorBidi"/>
          <w:sz w:val="18"/>
          <w:szCs w:val="18"/>
        </w:rPr>
        <w:t xml:space="preserve">, </w:t>
      </w:r>
      <w:proofErr w:type="spellStart"/>
      <w:r w:rsidRPr="00322115">
        <w:rPr>
          <w:rFonts w:asciiTheme="majorBidi" w:eastAsia="Calibri" w:hAnsiTheme="majorBidi" w:cstheme="majorBidi"/>
          <w:sz w:val="18"/>
          <w:szCs w:val="18"/>
        </w:rPr>
        <w:t>Hendrick</w:t>
      </w:r>
      <w:proofErr w:type="spellEnd"/>
      <w:r w:rsidRPr="00322115">
        <w:rPr>
          <w:rFonts w:asciiTheme="majorBidi" w:eastAsia="Calibri" w:hAnsiTheme="majorBidi" w:cstheme="majorBidi"/>
          <w:sz w:val="18"/>
          <w:szCs w:val="18"/>
        </w:rPr>
        <w:t xml:space="preserve"> &amp; </w:t>
      </w:r>
      <w:proofErr w:type="spellStart"/>
      <w:r w:rsidRPr="00322115">
        <w:rPr>
          <w:rFonts w:asciiTheme="majorBidi" w:eastAsia="Calibri" w:hAnsiTheme="majorBidi" w:cstheme="majorBidi"/>
          <w:sz w:val="18"/>
          <w:szCs w:val="18"/>
        </w:rPr>
        <w:t>Hendrick</w:t>
      </w:r>
      <w:proofErr w:type="spellEnd"/>
    </w:p>
  </w:footnote>
  <w:footnote w:id="7">
    <w:p w:rsidR="00831B14" w:rsidRPr="00322115" w:rsidRDefault="00831B14" w:rsidP="00831B14">
      <w:pPr>
        <w:pStyle w:val="FootnoteText"/>
        <w:rPr>
          <w:rFonts w:asciiTheme="majorBidi" w:hAnsiTheme="majorBidi" w:cstheme="majorBidi"/>
          <w:sz w:val="18"/>
          <w:szCs w:val="18"/>
          <w:lang w:bidi="fa-IR"/>
        </w:rPr>
      </w:pPr>
      <w:r w:rsidRPr="00322115">
        <w:rPr>
          <w:rStyle w:val="FootnoteReference"/>
          <w:rFonts w:asciiTheme="majorBidi" w:hAnsiTheme="majorBidi" w:cstheme="majorBidi"/>
          <w:sz w:val="18"/>
          <w:szCs w:val="18"/>
          <w:vertAlign w:val="baseline"/>
        </w:rPr>
        <w:footnoteRef/>
      </w:r>
      <w:r w:rsidRPr="00322115">
        <w:rPr>
          <w:rFonts w:asciiTheme="majorBidi" w:hAnsiTheme="majorBidi" w:cstheme="majorBidi"/>
          <w:sz w:val="18"/>
          <w:szCs w:val="18"/>
        </w:rPr>
        <w:t xml:space="preserve"> </w:t>
      </w:r>
      <w:proofErr w:type="spellStart"/>
      <w:r w:rsidRPr="00322115">
        <w:rPr>
          <w:rFonts w:asciiTheme="majorBidi" w:eastAsia="Calibri" w:hAnsiTheme="majorBidi" w:cstheme="majorBidi"/>
          <w:sz w:val="18"/>
          <w:szCs w:val="18"/>
        </w:rPr>
        <w:t>Pazmany</w:t>
      </w:r>
      <w:proofErr w:type="spellEnd"/>
      <w:r w:rsidRPr="00322115">
        <w:rPr>
          <w:rFonts w:asciiTheme="majorBidi" w:eastAsia="Calibri" w:hAnsiTheme="majorBidi" w:cstheme="majorBidi"/>
          <w:sz w:val="18"/>
          <w:szCs w:val="18"/>
        </w:rPr>
        <w:t xml:space="preserve">, Bergeron, </w:t>
      </w:r>
      <w:proofErr w:type="spellStart"/>
      <w:r w:rsidRPr="00322115">
        <w:rPr>
          <w:rFonts w:asciiTheme="majorBidi" w:eastAsia="Calibri" w:hAnsiTheme="majorBidi" w:cstheme="majorBidi"/>
          <w:sz w:val="18"/>
          <w:szCs w:val="18"/>
        </w:rPr>
        <w:t>Verhaeghe</w:t>
      </w:r>
      <w:proofErr w:type="spellEnd"/>
      <w:r w:rsidRPr="00322115">
        <w:rPr>
          <w:rFonts w:asciiTheme="majorBidi" w:eastAsia="Calibri" w:hAnsiTheme="majorBidi" w:cstheme="majorBidi"/>
          <w:sz w:val="18"/>
          <w:szCs w:val="18"/>
        </w:rPr>
        <w:t xml:space="preserve">, Van </w:t>
      </w:r>
      <w:proofErr w:type="spellStart"/>
      <w:r w:rsidRPr="00322115">
        <w:rPr>
          <w:rFonts w:asciiTheme="majorBidi" w:eastAsia="Calibri" w:hAnsiTheme="majorBidi" w:cstheme="majorBidi"/>
          <w:sz w:val="18"/>
          <w:szCs w:val="18"/>
        </w:rPr>
        <w:t>Oudenhove</w:t>
      </w:r>
      <w:proofErr w:type="spellEnd"/>
      <w:r w:rsidRPr="00322115">
        <w:rPr>
          <w:rFonts w:asciiTheme="majorBidi" w:eastAsia="Calibri" w:hAnsiTheme="majorBidi" w:cstheme="majorBidi"/>
          <w:sz w:val="18"/>
          <w:szCs w:val="18"/>
        </w:rPr>
        <w:t xml:space="preserve"> &amp; </w:t>
      </w:r>
      <w:proofErr w:type="spellStart"/>
      <w:r w:rsidRPr="00322115">
        <w:rPr>
          <w:rFonts w:asciiTheme="majorBidi" w:eastAsia="Calibri" w:hAnsiTheme="majorBidi" w:cstheme="majorBidi"/>
          <w:sz w:val="18"/>
          <w:szCs w:val="18"/>
        </w:rPr>
        <w:t>Enzlin</w:t>
      </w:r>
      <w:proofErr w:type="spellEnd"/>
    </w:p>
  </w:footnote>
  <w:footnote w:id="8">
    <w:p w:rsidR="00AB65A7" w:rsidRPr="00322115" w:rsidRDefault="00AB65A7" w:rsidP="00AB65A7">
      <w:pPr>
        <w:pStyle w:val="FootnoteText"/>
        <w:rPr>
          <w:rFonts w:asciiTheme="majorBidi" w:hAnsiTheme="majorBidi" w:cstheme="majorBidi"/>
          <w:sz w:val="18"/>
          <w:szCs w:val="18"/>
          <w:lang w:bidi="fa-IR"/>
        </w:rPr>
      </w:pPr>
      <w:r w:rsidRPr="00322115">
        <w:rPr>
          <w:rStyle w:val="FootnoteReference"/>
          <w:rFonts w:asciiTheme="majorBidi" w:hAnsiTheme="majorBidi" w:cstheme="majorBidi"/>
          <w:sz w:val="18"/>
          <w:szCs w:val="18"/>
          <w:vertAlign w:val="baseline"/>
        </w:rPr>
        <w:footnoteRef/>
      </w:r>
      <w:r w:rsidRPr="00322115">
        <w:rPr>
          <w:rFonts w:asciiTheme="majorBidi" w:hAnsiTheme="majorBidi" w:cstheme="majorBidi"/>
          <w:sz w:val="18"/>
          <w:szCs w:val="18"/>
        </w:rPr>
        <w:t xml:space="preserve"> </w:t>
      </w:r>
      <w:r w:rsidRPr="00322115">
        <w:rPr>
          <w:rFonts w:asciiTheme="majorBidi" w:eastAsia="Calibri" w:hAnsiTheme="majorBidi" w:cstheme="majorBidi"/>
          <w:sz w:val="18"/>
          <w:szCs w:val="18"/>
        </w:rPr>
        <w:t>Busby, Spencer, Butler &amp; Anderson</w:t>
      </w:r>
    </w:p>
  </w:footnote>
  <w:footnote w:id="9">
    <w:p w:rsidR="00AB65A7" w:rsidRPr="00322115" w:rsidRDefault="00AB65A7" w:rsidP="00AB65A7">
      <w:pPr>
        <w:pStyle w:val="FootnoteText"/>
        <w:rPr>
          <w:rFonts w:asciiTheme="majorBidi" w:hAnsiTheme="majorBidi" w:cstheme="majorBidi"/>
          <w:sz w:val="18"/>
          <w:szCs w:val="18"/>
          <w:lang w:bidi="fa-IR"/>
        </w:rPr>
      </w:pPr>
      <w:r w:rsidRPr="00322115">
        <w:rPr>
          <w:rStyle w:val="FootnoteReference"/>
          <w:rFonts w:asciiTheme="majorBidi" w:hAnsiTheme="majorBidi" w:cstheme="majorBidi"/>
          <w:sz w:val="18"/>
          <w:szCs w:val="18"/>
          <w:vertAlign w:val="baseline"/>
        </w:rPr>
        <w:footnoteRef/>
      </w:r>
      <w:r w:rsidRPr="00322115">
        <w:rPr>
          <w:rFonts w:asciiTheme="majorBidi" w:hAnsiTheme="majorBidi" w:cstheme="majorBidi"/>
          <w:sz w:val="18"/>
          <w:szCs w:val="18"/>
        </w:rPr>
        <w:t xml:space="preserve"> </w:t>
      </w:r>
      <w:r w:rsidRPr="00322115">
        <w:rPr>
          <w:rFonts w:asciiTheme="majorBidi" w:hAnsiTheme="majorBidi" w:cstheme="majorBidi"/>
          <w:sz w:val="18"/>
          <w:szCs w:val="18"/>
          <w:lang w:bidi="fa-IR"/>
        </w:rPr>
        <w:t>Dennis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56" w:rsidRPr="00D31FB7" w:rsidRDefault="00A82756" w:rsidP="0065522C">
    <w:pPr>
      <w:pStyle w:val="NoSpacing"/>
      <w:bidi/>
      <w:ind w:firstLine="1"/>
      <w:rPr>
        <w:rFonts w:cs="B Lotus"/>
        <w:color w:val="000000"/>
        <w:spacing w:val="-6"/>
        <w:sz w:val="2"/>
        <w:rtl/>
      </w:rPr>
    </w:pPr>
    <w:r w:rsidRPr="0065522C">
      <w:rPr>
        <w:rFonts w:cs="B Lotus"/>
        <w:noProof/>
        <w:color w:val="000000"/>
        <w:spacing w:val="-6"/>
        <w:sz w:val="2"/>
      </w:rPr>
      <mc:AlternateContent>
        <mc:Choice Requires="wps">
          <w:drawing>
            <wp:anchor distT="0" distB="0" distL="114300" distR="114300" simplePos="0" relativeHeight="251659264" behindDoc="0" locked="0" layoutInCell="1" allowOverlap="1" wp14:anchorId="17ECD967" wp14:editId="745D0215">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65522C">
      <w:rPr>
        <w:rFonts w:cs="B Lotus"/>
        <w:noProof/>
        <w:color w:val="000000"/>
        <w:spacing w:val="-6"/>
        <w:sz w:val="2"/>
      </w:rPr>
      <mc:AlternateContent>
        <mc:Choice Requires="wps">
          <w:drawing>
            <wp:anchor distT="4294967284" distB="4294967284" distL="114300" distR="114300" simplePos="0" relativeHeight="251660288" behindDoc="0" locked="0" layoutInCell="1" allowOverlap="1" wp14:anchorId="2F25E347" wp14:editId="5B8CFA2D">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left:0;text-align:left;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65522C">
      <w:rPr>
        <w:rFonts w:cs="B Lotus" w:hint="cs"/>
        <w:color w:val="000000"/>
        <w:spacing w:val="-6"/>
        <w:sz w:val="2"/>
        <w:rtl/>
      </w:rPr>
      <w:t xml:space="preserve"> بررسی ارتباط بین گفت</w:t>
    </w:r>
    <w:r w:rsidRPr="0065522C">
      <w:rPr>
        <w:rFonts w:cs="B Lotus"/>
        <w:color w:val="000000"/>
        <w:spacing w:val="-6"/>
        <w:sz w:val="2"/>
        <w:rtl/>
      </w:rPr>
      <w:softHyphen/>
    </w:r>
    <w:r w:rsidRPr="0065522C">
      <w:rPr>
        <w:rFonts w:cs="B Lotus" w:hint="cs"/>
        <w:color w:val="000000"/>
        <w:spacing w:val="-6"/>
        <w:sz w:val="2"/>
        <w:rtl/>
      </w:rPr>
      <w:t>وگوی جنسی با عملکرد جنسی زنان</w:t>
    </w:r>
    <w:r>
      <w:rPr>
        <w:rFonts w:cs="B Lotus" w:hint="cs"/>
        <w:color w:val="000000"/>
        <w:spacing w:val="-6"/>
        <w:sz w:val="2"/>
        <w:rtl/>
      </w:rPr>
      <w:t xml:space="preserve"> ...                                                                                     </w:t>
    </w:r>
    <w:r w:rsidRPr="00D31FB7">
      <w:rPr>
        <w:rFonts w:cs="B Lotus" w:hint="cs"/>
        <w:color w:val="000000"/>
        <w:spacing w:val="-6"/>
        <w:sz w:val="2"/>
        <w:rtl/>
      </w:rPr>
      <w:t xml:space="preserve"> </w:t>
    </w:r>
    <w:r w:rsidRPr="0065522C">
      <w:rPr>
        <w:rFonts w:cs="B Lotus" w:hint="cs"/>
        <w:color w:val="000000"/>
        <w:spacing w:val="-6"/>
        <w:sz w:val="2"/>
        <w:rtl/>
      </w:rPr>
      <w:t>فاطمه زارعی</w:t>
    </w:r>
    <w:r>
      <w:rPr>
        <w:rFonts w:cs="B Lotus" w:hint="cs"/>
        <w:color w:val="000000"/>
        <w:spacing w:val="-6"/>
        <w:sz w:val="2"/>
        <w:rtl/>
      </w:rPr>
      <w:t xml:space="preserve"> و همکاران</w:t>
    </w:r>
  </w:p>
  <w:p w:rsidR="00A82756" w:rsidRPr="00D31FB7" w:rsidRDefault="00A82756" w:rsidP="0065522C">
    <w:pPr>
      <w:pStyle w:val="NoSpacing"/>
      <w:ind w:firstLine="1"/>
      <w:rPr>
        <w:rFonts w:cs="B Lotus"/>
        <w:color w:val="000000"/>
        <w:spacing w:val="-6"/>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756" w:rsidRPr="00D31FB7" w:rsidRDefault="00A82756" w:rsidP="0065522C">
    <w:pPr>
      <w:pStyle w:val="NoSpacing"/>
      <w:bidi/>
      <w:ind w:firstLine="1"/>
      <w:rPr>
        <w:rFonts w:cs="B Lotus"/>
        <w:sz w:val="18"/>
      </w:rPr>
    </w:pPr>
    <w:r>
      <w:rPr>
        <w:noProof/>
      </w:rPr>
      <mc:AlternateContent>
        <mc:Choice Requires="wps">
          <w:drawing>
            <wp:anchor distT="0" distB="0" distL="114300" distR="114300" simplePos="0" relativeHeight="251663360" behindDoc="0" locked="0" layoutInCell="1" allowOverlap="1" wp14:anchorId="4A6672F4" wp14:editId="5754D5FA">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rPr>
      <mc:AlternateContent>
        <mc:Choice Requires="wps">
          <w:drawing>
            <wp:anchor distT="4294967284" distB="4294967284" distL="114300" distR="114300" simplePos="0" relativeHeight="251662336" behindDoc="0" locked="0" layoutInCell="1" allowOverlap="1" wp14:anchorId="6CA1C1C4" wp14:editId="14937644">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233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2"/>
        <w:rtl/>
      </w:rPr>
      <w:t xml:space="preserve">فصلنامه </w:t>
    </w:r>
    <w:r w:rsidRPr="00D31FB7">
      <w:rPr>
        <w:rFonts w:cs="B Lotus" w:hint="cs"/>
        <w:color w:val="000000"/>
        <w:spacing w:val="-6"/>
        <w:sz w:val="2"/>
        <w:rtl/>
      </w:rPr>
      <w:t>پژوهش</w:t>
    </w:r>
    <w:r w:rsidRPr="00D31FB7">
      <w:rPr>
        <w:rFonts w:cs="B Lotus" w:hint="cs"/>
        <w:color w:val="000000"/>
        <w:spacing w:val="-6"/>
        <w:sz w:val="2"/>
        <w:rtl/>
      </w:rPr>
      <w:softHyphen/>
      <w:t>های میان</w:t>
    </w:r>
    <w:r w:rsidRPr="00D31FB7">
      <w:rPr>
        <w:rFonts w:cs="B Lotus" w:hint="cs"/>
        <w:color w:val="000000"/>
        <w:spacing w:val="-6"/>
        <w:sz w:val="2"/>
        <w:rtl/>
      </w:rPr>
      <w:softHyphen/>
      <w:t>رشته</w:t>
    </w:r>
    <w:r w:rsidRPr="00D31FB7">
      <w:rPr>
        <w:rFonts w:cs="B Lotus" w:hint="cs"/>
        <w:color w:val="000000"/>
        <w:spacing w:val="-6"/>
        <w:sz w:val="2"/>
        <w:rtl/>
      </w:rPr>
      <w:softHyphen/>
      <w:t>ای زنان</w:t>
    </w:r>
    <w:r w:rsidRPr="00D31FB7">
      <w:rPr>
        <w:rFonts w:cs="B Lotus" w:hint="cs"/>
        <w:color w:val="000000"/>
        <w:spacing w:val="-6"/>
        <w:sz w:val="2"/>
        <w:rtl/>
      </w:rPr>
      <w:tab/>
      <w:t xml:space="preserve">                    </w:t>
    </w:r>
    <w:r>
      <w:rPr>
        <w:rFonts w:cs="B Lotus" w:hint="cs"/>
        <w:color w:val="000000"/>
        <w:spacing w:val="-6"/>
        <w:sz w:val="2"/>
        <w:rtl/>
      </w:rPr>
      <w:t xml:space="preserve">                      </w:t>
    </w:r>
    <w:r w:rsidRPr="00D31FB7">
      <w:rPr>
        <w:rFonts w:cs="B Lotus" w:hint="cs"/>
        <w:color w:val="000000"/>
        <w:spacing w:val="-6"/>
        <w:sz w:val="2"/>
        <w:rtl/>
      </w:rPr>
      <w:t xml:space="preserve">     </w:t>
    </w:r>
    <w:r>
      <w:rPr>
        <w:rFonts w:cs="B Lotus" w:hint="cs"/>
        <w:color w:val="000000"/>
        <w:spacing w:val="-6"/>
        <w:sz w:val="2"/>
        <w:rtl/>
      </w:rPr>
      <w:t xml:space="preserve">     </w:t>
    </w:r>
    <w:r w:rsidRPr="00D31FB7">
      <w:rPr>
        <w:rFonts w:cs="B Lotus" w:hint="cs"/>
        <w:color w:val="000000"/>
        <w:spacing w:val="-6"/>
        <w:sz w:val="2"/>
        <w:rtl/>
      </w:rPr>
      <w:t xml:space="preserve">                           دوره </w:t>
    </w:r>
    <w:r>
      <w:rPr>
        <w:rFonts w:cs="B Lotus" w:hint="cs"/>
        <w:color w:val="000000"/>
        <w:spacing w:val="-6"/>
        <w:sz w:val="2"/>
        <w:rtl/>
      </w:rPr>
      <w:t>5</w:t>
    </w:r>
    <w:r w:rsidRPr="00D31FB7">
      <w:rPr>
        <w:rFonts w:cs="B Lotus" w:hint="cs"/>
        <w:color w:val="000000"/>
        <w:spacing w:val="-6"/>
        <w:sz w:val="2"/>
        <w:rtl/>
      </w:rPr>
      <w:t xml:space="preserve"> </w:t>
    </w:r>
    <w:r w:rsidRPr="00D31FB7">
      <w:rPr>
        <w:rFonts w:ascii="B Lotus" w:cs="B Lotus" w:hint="cs"/>
        <w:color w:val="000000"/>
        <w:spacing w:val="-6"/>
        <w:sz w:val="18"/>
        <w:rtl/>
      </w:rPr>
      <w:t xml:space="preserve">/ </w:t>
    </w:r>
    <w:r w:rsidRPr="00D31FB7">
      <w:rPr>
        <w:rFonts w:cs="B Lotus" w:hint="cs"/>
        <w:color w:val="000000"/>
        <w:spacing w:val="-6"/>
        <w:sz w:val="2"/>
        <w:rtl/>
      </w:rPr>
      <w:t xml:space="preserve">شماره </w:t>
    </w:r>
    <w:r>
      <w:rPr>
        <w:rFonts w:cs="B Lotus" w:hint="cs"/>
        <w:color w:val="000000"/>
        <w:sz w:val="2"/>
        <w:rtl/>
      </w:rPr>
      <w:t>4</w:t>
    </w:r>
    <w:r w:rsidRPr="00D31FB7">
      <w:rPr>
        <w:rFonts w:cs="B Lotus" w:hint="cs"/>
        <w:color w:val="000000"/>
        <w:sz w:val="2"/>
        <w:rtl/>
      </w:rPr>
      <w:t xml:space="preserve"> (پیاپی </w:t>
    </w:r>
    <w:r>
      <w:rPr>
        <w:rFonts w:cs="B Lotus" w:hint="cs"/>
        <w:color w:val="000000"/>
        <w:sz w:val="2"/>
        <w:rtl/>
      </w:rPr>
      <w:t>17</w:t>
    </w:r>
    <w:r w:rsidRPr="00D31FB7">
      <w:rPr>
        <w:rFonts w:cs="B Lotus" w:hint="cs"/>
        <w:color w:val="000000"/>
        <w:sz w:val="2"/>
        <w:rtl/>
      </w:rPr>
      <w:t>)</w:t>
    </w:r>
    <w:r w:rsidRPr="00D31FB7">
      <w:rPr>
        <w:rFonts w:ascii="B Lotus" w:cs="B Lotus" w:hint="cs"/>
        <w:color w:val="000000"/>
        <w:spacing w:val="-6"/>
        <w:sz w:val="18"/>
        <w:rtl/>
      </w:rPr>
      <w:t xml:space="preserve"> / </w:t>
    </w:r>
    <w:r>
      <w:rPr>
        <w:rFonts w:cs="B Lotus" w:hint="cs"/>
        <w:color w:val="000000"/>
        <w:spacing w:val="-6"/>
        <w:sz w:val="2"/>
        <w:rtl/>
      </w:rPr>
      <w:t>زمستان</w:t>
    </w:r>
    <w:r w:rsidRPr="00D31FB7">
      <w:rPr>
        <w:rFonts w:cs="B Lotus" w:hint="cs"/>
        <w:color w:val="000000"/>
        <w:spacing w:val="-6"/>
        <w:sz w:val="2"/>
        <w:rtl/>
      </w:rPr>
      <w:t xml:space="preserve"> </w:t>
    </w:r>
    <w:r w:rsidRPr="00D31FB7">
      <w:rPr>
        <w:rFonts w:cs="B Lotus" w:hint="cs"/>
        <w:sz w:val="18"/>
        <w:rtl/>
      </w:rPr>
      <w:t>1402</w:t>
    </w:r>
  </w:p>
  <w:p w:rsidR="00A82756" w:rsidRPr="00533AF1" w:rsidRDefault="00A82756" w:rsidP="0065522C">
    <w:pPr>
      <w:pStyle w:val="NoSpacing"/>
      <w:bidi/>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1909"/>
    <w:multiLevelType w:val="hybridMultilevel"/>
    <w:tmpl w:val="D5666372"/>
    <w:lvl w:ilvl="0" w:tplc="D2C4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23435"/>
    <w:multiLevelType w:val="multilevel"/>
    <w:tmpl w:val="362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3030D"/>
    <w:multiLevelType w:val="hybridMultilevel"/>
    <w:tmpl w:val="199CDC2C"/>
    <w:lvl w:ilvl="0" w:tplc="D2C4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B57BB"/>
    <w:multiLevelType w:val="multilevel"/>
    <w:tmpl w:val="D53E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9366C"/>
    <w:multiLevelType w:val="hybridMultilevel"/>
    <w:tmpl w:val="F702C1E6"/>
    <w:lvl w:ilvl="0" w:tplc="D2C4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750C7"/>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A3E24"/>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37965"/>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51186"/>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55D75"/>
    <w:multiLevelType w:val="multilevel"/>
    <w:tmpl w:val="20A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77D30"/>
    <w:multiLevelType w:val="multilevel"/>
    <w:tmpl w:val="C4A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FB7F60"/>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460E6"/>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D635C"/>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DD2A13"/>
    <w:multiLevelType w:val="hybridMultilevel"/>
    <w:tmpl w:val="B1520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5619507A"/>
    <w:multiLevelType w:val="hybridMultilevel"/>
    <w:tmpl w:val="014E84EE"/>
    <w:lvl w:ilvl="0" w:tplc="038A11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4D0985"/>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5575EC"/>
    <w:multiLevelType w:val="hybridMultilevel"/>
    <w:tmpl w:val="F702C1E6"/>
    <w:lvl w:ilvl="0" w:tplc="D2C4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0484C"/>
    <w:multiLevelType w:val="hybridMultilevel"/>
    <w:tmpl w:val="22928EB6"/>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
  </w:num>
  <w:num w:numId="5">
    <w:abstractNumId w:val="18"/>
  </w:num>
  <w:num w:numId="6">
    <w:abstractNumId w:val="11"/>
  </w:num>
  <w:num w:numId="7">
    <w:abstractNumId w:val="6"/>
  </w:num>
  <w:num w:numId="8">
    <w:abstractNumId w:val="12"/>
  </w:num>
  <w:num w:numId="9">
    <w:abstractNumId w:val="13"/>
  </w:num>
  <w:num w:numId="10">
    <w:abstractNumId w:val="8"/>
  </w:num>
  <w:num w:numId="11">
    <w:abstractNumId w:val="10"/>
  </w:num>
  <w:num w:numId="12">
    <w:abstractNumId w:val="7"/>
  </w:num>
  <w:num w:numId="13">
    <w:abstractNumId w:val="16"/>
  </w:num>
  <w:num w:numId="14">
    <w:abstractNumId w:val="5"/>
  </w:num>
  <w:num w:numId="15">
    <w:abstractNumId w:val="3"/>
  </w:num>
  <w:num w:numId="16">
    <w:abstractNumId w:val="17"/>
  </w:num>
  <w:num w:numId="17">
    <w:abstractNumId w:val="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96"/>
    <w:rsid w:val="00020539"/>
    <w:rsid w:val="000360AD"/>
    <w:rsid w:val="00053EB1"/>
    <w:rsid w:val="0005478E"/>
    <w:rsid w:val="000962DD"/>
    <w:rsid w:val="000A02D3"/>
    <w:rsid w:val="000A7E8D"/>
    <w:rsid w:val="000B5554"/>
    <w:rsid w:val="000D0C90"/>
    <w:rsid w:val="001207F2"/>
    <w:rsid w:val="0014794E"/>
    <w:rsid w:val="00150D58"/>
    <w:rsid w:val="00173FA5"/>
    <w:rsid w:val="001933C9"/>
    <w:rsid w:val="001C566A"/>
    <w:rsid w:val="001D5E7A"/>
    <w:rsid w:val="002059EA"/>
    <w:rsid w:val="00210DAF"/>
    <w:rsid w:val="0021218A"/>
    <w:rsid w:val="00213C8D"/>
    <w:rsid w:val="002217AF"/>
    <w:rsid w:val="00247171"/>
    <w:rsid w:val="00247571"/>
    <w:rsid w:val="002501DB"/>
    <w:rsid w:val="00265AF0"/>
    <w:rsid w:val="00267E73"/>
    <w:rsid w:val="00277BAE"/>
    <w:rsid w:val="00281A48"/>
    <w:rsid w:val="0029148C"/>
    <w:rsid w:val="002A56A8"/>
    <w:rsid w:val="002A6CFA"/>
    <w:rsid w:val="002B362A"/>
    <w:rsid w:val="002E6272"/>
    <w:rsid w:val="003066CA"/>
    <w:rsid w:val="00322115"/>
    <w:rsid w:val="003315B1"/>
    <w:rsid w:val="00347D59"/>
    <w:rsid w:val="00353382"/>
    <w:rsid w:val="00357491"/>
    <w:rsid w:val="00380687"/>
    <w:rsid w:val="003A6A80"/>
    <w:rsid w:val="003D48D7"/>
    <w:rsid w:val="003E7AE1"/>
    <w:rsid w:val="0041451E"/>
    <w:rsid w:val="00495667"/>
    <w:rsid w:val="004D091A"/>
    <w:rsid w:val="004D3CFC"/>
    <w:rsid w:val="004D5EBE"/>
    <w:rsid w:val="00534444"/>
    <w:rsid w:val="00544906"/>
    <w:rsid w:val="00576B85"/>
    <w:rsid w:val="00581913"/>
    <w:rsid w:val="00593402"/>
    <w:rsid w:val="00593B1B"/>
    <w:rsid w:val="005C3345"/>
    <w:rsid w:val="005D0750"/>
    <w:rsid w:val="005E6474"/>
    <w:rsid w:val="00614DC7"/>
    <w:rsid w:val="006200DA"/>
    <w:rsid w:val="006341DB"/>
    <w:rsid w:val="006476AC"/>
    <w:rsid w:val="0065522C"/>
    <w:rsid w:val="006A711E"/>
    <w:rsid w:val="006C5B00"/>
    <w:rsid w:val="006D2BFA"/>
    <w:rsid w:val="006F287C"/>
    <w:rsid w:val="00712096"/>
    <w:rsid w:val="00725F44"/>
    <w:rsid w:val="00727556"/>
    <w:rsid w:val="00756F18"/>
    <w:rsid w:val="007571EC"/>
    <w:rsid w:val="0076716C"/>
    <w:rsid w:val="00774DA3"/>
    <w:rsid w:val="007E4D87"/>
    <w:rsid w:val="00807406"/>
    <w:rsid w:val="00807BD2"/>
    <w:rsid w:val="00831B14"/>
    <w:rsid w:val="0084630F"/>
    <w:rsid w:val="00865563"/>
    <w:rsid w:val="00876B8B"/>
    <w:rsid w:val="008872DF"/>
    <w:rsid w:val="008A18D7"/>
    <w:rsid w:val="008B553B"/>
    <w:rsid w:val="008C3B60"/>
    <w:rsid w:val="008D612A"/>
    <w:rsid w:val="008D689E"/>
    <w:rsid w:val="008F322D"/>
    <w:rsid w:val="008F7C55"/>
    <w:rsid w:val="009210A9"/>
    <w:rsid w:val="00927B87"/>
    <w:rsid w:val="0094229E"/>
    <w:rsid w:val="00943F82"/>
    <w:rsid w:val="0096354A"/>
    <w:rsid w:val="009B0CA9"/>
    <w:rsid w:val="009B7EDE"/>
    <w:rsid w:val="009D312E"/>
    <w:rsid w:val="00A0479D"/>
    <w:rsid w:val="00A247F1"/>
    <w:rsid w:val="00A24829"/>
    <w:rsid w:val="00A343F8"/>
    <w:rsid w:val="00A369CA"/>
    <w:rsid w:val="00A60936"/>
    <w:rsid w:val="00A8190B"/>
    <w:rsid w:val="00A82756"/>
    <w:rsid w:val="00A92E8E"/>
    <w:rsid w:val="00A93E6D"/>
    <w:rsid w:val="00AB65A7"/>
    <w:rsid w:val="00AD6BFE"/>
    <w:rsid w:val="00AF1DC6"/>
    <w:rsid w:val="00AF6DF4"/>
    <w:rsid w:val="00B102F4"/>
    <w:rsid w:val="00B258E0"/>
    <w:rsid w:val="00B339F9"/>
    <w:rsid w:val="00B42E0A"/>
    <w:rsid w:val="00B626E2"/>
    <w:rsid w:val="00B62C6A"/>
    <w:rsid w:val="00BB057D"/>
    <w:rsid w:val="00BB1E3E"/>
    <w:rsid w:val="00BC4B3B"/>
    <w:rsid w:val="00BD2CC8"/>
    <w:rsid w:val="00BE693E"/>
    <w:rsid w:val="00BF265E"/>
    <w:rsid w:val="00C065D3"/>
    <w:rsid w:val="00C21C8F"/>
    <w:rsid w:val="00C50C94"/>
    <w:rsid w:val="00C50EE9"/>
    <w:rsid w:val="00C55C26"/>
    <w:rsid w:val="00C57B91"/>
    <w:rsid w:val="00C61126"/>
    <w:rsid w:val="00C66135"/>
    <w:rsid w:val="00C74E19"/>
    <w:rsid w:val="00C93B74"/>
    <w:rsid w:val="00CA1D87"/>
    <w:rsid w:val="00CA4ABB"/>
    <w:rsid w:val="00CC14DC"/>
    <w:rsid w:val="00CD7E67"/>
    <w:rsid w:val="00D02187"/>
    <w:rsid w:val="00D033A5"/>
    <w:rsid w:val="00D16C97"/>
    <w:rsid w:val="00D205EB"/>
    <w:rsid w:val="00D21AFF"/>
    <w:rsid w:val="00D27BB5"/>
    <w:rsid w:val="00D30E6A"/>
    <w:rsid w:val="00D41D72"/>
    <w:rsid w:val="00D644BF"/>
    <w:rsid w:val="00D81A1C"/>
    <w:rsid w:val="00D84F8C"/>
    <w:rsid w:val="00D853B7"/>
    <w:rsid w:val="00DC39BD"/>
    <w:rsid w:val="00E10158"/>
    <w:rsid w:val="00E153B2"/>
    <w:rsid w:val="00E16502"/>
    <w:rsid w:val="00E26536"/>
    <w:rsid w:val="00E63879"/>
    <w:rsid w:val="00E771FC"/>
    <w:rsid w:val="00E849CB"/>
    <w:rsid w:val="00E879DF"/>
    <w:rsid w:val="00EB30F6"/>
    <w:rsid w:val="00ED167D"/>
    <w:rsid w:val="00ED7A1F"/>
    <w:rsid w:val="00EE1CA0"/>
    <w:rsid w:val="00EE205D"/>
    <w:rsid w:val="00EF66D8"/>
    <w:rsid w:val="00F02045"/>
    <w:rsid w:val="00F10AD2"/>
    <w:rsid w:val="00F4244A"/>
    <w:rsid w:val="00F62034"/>
    <w:rsid w:val="00F9052F"/>
    <w:rsid w:val="00F91D28"/>
    <w:rsid w:val="00FB7309"/>
    <w:rsid w:val="00FE11A7"/>
    <w:rsid w:val="00FE5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AC"/>
  </w:style>
  <w:style w:type="paragraph" w:styleId="Heading1">
    <w:name w:val="heading 1"/>
    <w:basedOn w:val="Normal"/>
    <w:link w:val="Heading1Char"/>
    <w:uiPriority w:val="9"/>
    <w:qFormat/>
    <w:rsid w:val="00CD7E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72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6AC"/>
    <w:rPr>
      <w:color w:val="0563C1" w:themeColor="hyperlink"/>
      <w:u w:val="single"/>
    </w:rPr>
  </w:style>
  <w:style w:type="paragraph" w:styleId="FootnoteText">
    <w:name w:val="footnote text"/>
    <w:aliases w:val="Char, Char"/>
    <w:basedOn w:val="Normal"/>
    <w:link w:val="FootnoteTextChar"/>
    <w:uiPriority w:val="99"/>
    <w:unhideWhenUsed/>
    <w:rsid w:val="006476AC"/>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6476AC"/>
    <w:rPr>
      <w:sz w:val="20"/>
      <w:szCs w:val="20"/>
    </w:rPr>
  </w:style>
  <w:style w:type="character" w:styleId="FootnoteReference">
    <w:name w:val="footnote reference"/>
    <w:aliases w:val="شماره زيرنويس,Omid Footnote,Footnote,مرجع پاورقي"/>
    <w:basedOn w:val="DefaultParagraphFont"/>
    <w:unhideWhenUsed/>
    <w:qFormat/>
    <w:rsid w:val="006476AC"/>
    <w:rPr>
      <w:vertAlign w:val="superscript"/>
    </w:rPr>
  </w:style>
  <w:style w:type="character" w:customStyle="1" w:styleId="rynqvb">
    <w:name w:val="rynqvb"/>
    <w:basedOn w:val="DefaultParagraphFont"/>
    <w:rsid w:val="00D81A1C"/>
  </w:style>
  <w:style w:type="character" w:customStyle="1" w:styleId="q4iawc">
    <w:name w:val="q4iawc"/>
    <w:basedOn w:val="DefaultParagraphFont"/>
    <w:rsid w:val="00D81A1C"/>
  </w:style>
  <w:style w:type="character" w:styleId="Emphasis">
    <w:name w:val="Emphasis"/>
    <w:basedOn w:val="DefaultParagraphFont"/>
    <w:uiPriority w:val="20"/>
    <w:qFormat/>
    <w:rsid w:val="004D5EBE"/>
    <w:rPr>
      <w:i/>
      <w:iCs/>
    </w:rPr>
  </w:style>
  <w:style w:type="table" w:styleId="TableGrid">
    <w:name w:val="Table Grid"/>
    <w:basedOn w:val="TableNormal"/>
    <w:uiPriority w:val="39"/>
    <w:rsid w:val="00147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متن"/>
    <w:basedOn w:val="Normal"/>
    <w:qFormat/>
    <w:rsid w:val="0014794E"/>
    <w:pPr>
      <w:bidi/>
      <w:spacing w:before="240" w:after="240" w:line="240" w:lineRule="auto"/>
      <w:jc w:val="both"/>
    </w:pPr>
    <w:rPr>
      <w:rFonts w:ascii="Times New Roman" w:eastAsia="Times New Roman" w:hAnsi="Times New Roman" w:cs="B Mitra"/>
      <w:sz w:val="24"/>
      <w:szCs w:val="28"/>
    </w:rPr>
  </w:style>
  <w:style w:type="character" w:customStyle="1" w:styleId="jlqj4b">
    <w:name w:val="jlqj4b"/>
    <w:basedOn w:val="DefaultParagraphFont"/>
    <w:rsid w:val="0014794E"/>
  </w:style>
  <w:style w:type="character" w:customStyle="1" w:styleId="viiyi">
    <w:name w:val="viiyi"/>
    <w:basedOn w:val="DefaultParagraphFont"/>
    <w:rsid w:val="0014794E"/>
  </w:style>
  <w:style w:type="character" w:customStyle="1" w:styleId="UnresolvedMention1">
    <w:name w:val="Unresolved Mention1"/>
    <w:basedOn w:val="DefaultParagraphFont"/>
    <w:uiPriority w:val="99"/>
    <w:semiHidden/>
    <w:unhideWhenUsed/>
    <w:rsid w:val="00281A48"/>
    <w:rPr>
      <w:color w:val="605E5C"/>
      <w:shd w:val="clear" w:color="auto" w:fill="E1DFDD"/>
    </w:rPr>
  </w:style>
  <w:style w:type="character" w:customStyle="1" w:styleId="accordion-tabbedtab-mobile">
    <w:name w:val="accordion-tabbed__tab-mobile"/>
    <w:basedOn w:val="DefaultParagraphFont"/>
    <w:rsid w:val="00353382"/>
  </w:style>
  <w:style w:type="character" w:customStyle="1" w:styleId="hwtze">
    <w:name w:val="hwtze"/>
    <w:basedOn w:val="DefaultParagraphFont"/>
    <w:rsid w:val="00A60936"/>
  </w:style>
  <w:style w:type="character" w:styleId="CommentReference">
    <w:name w:val="annotation reference"/>
    <w:basedOn w:val="DefaultParagraphFont"/>
    <w:uiPriority w:val="99"/>
    <w:semiHidden/>
    <w:unhideWhenUsed/>
    <w:rsid w:val="00F91D28"/>
    <w:rPr>
      <w:sz w:val="16"/>
      <w:szCs w:val="16"/>
    </w:rPr>
  </w:style>
  <w:style w:type="paragraph" w:styleId="CommentText">
    <w:name w:val="annotation text"/>
    <w:basedOn w:val="Normal"/>
    <w:link w:val="CommentTextChar"/>
    <w:uiPriority w:val="99"/>
    <w:semiHidden/>
    <w:unhideWhenUsed/>
    <w:rsid w:val="00F91D28"/>
    <w:pPr>
      <w:spacing w:line="240" w:lineRule="auto"/>
    </w:pPr>
    <w:rPr>
      <w:sz w:val="20"/>
      <w:szCs w:val="20"/>
    </w:rPr>
  </w:style>
  <w:style w:type="character" w:customStyle="1" w:styleId="CommentTextChar">
    <w:name w:val="Comment Text Char"/>
    <w:basedOn w:val="DefaultParagraphFont"/>
    <w:link w:val="CommentText"/>
    <w:uiPriority w:val="99"/>
    <w:semiHidden/>
    <w:rsid w:val="00F91D28"/>
    <w:rPr>
      <w:sz w:val="20"/>
      <w:szCs w:val="20"/>
    </w:rPr>
  </w:style>
  <w:style w:type="paragraph" w:styleId="CommentSubject">
    <w:name w:val="annotation subject"/>
    <w:basedOn w:val="CommentText"/>
    <w:next w:val="CommentText"/>
    <w:link w:val="CommentSubjectChar"/>
    <w:uiPriority w:val="99"/>
    <w:semiHidden/>
    <w:unhideWhenUsed/>
    <w:rsid w:val="00F91D28"/>
    <w:rPr>
      <w:b/>
      <w:bCs/>
    </w:rPr>
  </w:style>
  <w:style w:type="character" w:customStyle="1" w:styleId="CommentSubjectChar">
    <w:name w:val="Comment Subject Char"/>
    <w:basedOn w:val="CommentTextChar"/>
    <w:link w:val="CommentSubject"/>
    <w:uiPriority w:val="99"/>
    <w:semiHidden/>
    <w:rsid w:val="00F91D28"/>
    <w:rPr>
      <w:b/>
      <w:bCs/>
      <w:sz w:val="20"/>
      <w:szCs w:val="20"/>
    </w:rPr>
  </w:style>
  <w:style w:type="paragraph" w:styleId="BalloonText">
    <w:name w:val="Balloon Text"/>
    <w:basedOn w:val="Normal"/>
    <w:link w:val="BalloonTextChar"/>
    <w:uiPriority w:val="99"/>
    <w:semiHidden/>
    <w:unhideWhenUsed/>
    <w:rsid w:val="00F91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D28"/>
    <w:rPr>
      <w:rFonts w:ascii="Tahoma" w:hAnsi="Tahoma" w:cs="Tahoma"/>
      <w:sz w:val="16"/>
      <w:szCs w:val="16"/>
    </w:rPr>
  </w:style>
  <w:style w:type="paragraph" w:styleId="ListParagraph">
    <w:name w:val="List Paragraph"/>
    <w:basedOn w:val="Normal"/>
    <w:uiPriority w:val="34"/>
    <w:qFormat/>
    <w:rsid w:val="00593402"/>
    <w:pPr>
      <w:ind w:left="720"/>
      <w:contextualSpacing/>
    </w:pPr>
  </w:style>
  <w:style w:type="character" w:customStyle="1" w:styleId="authors-list-item">
    <w:name w:val="authors-list-item"/>
    <w:basedOn w:val="DefaultParagraphFont"/>
    <w:rsid w:val="00CD7E67"/>
  </w:style>
  <w:style w:type="character" w:customStyle="1" w:styleId="author-sup-separator">
    <w:name w:val="author-sup-separator"/>
    <w:basedOn w:val="DefaultParagraphFont"/>
    <w:rsid w:val="00CD7E67"/>
  </w:style>
  <w:style w:type="character" w:customStyle="1" w:styleId="comma">
    <w:name w:val="comma"/>
    <w:basedOn w:val="DefaultParagraphFont"/>
    <w:rsid w:val="00CD7E67"/>
  </w:style>
  <w:style w:type="character" w:customStyle="1" w:styleId="Heading1Char">
    <w:name w:val="Heading 1 Char"/>
    <w:basedOn w:val="DefaultParagraphFont"/>
    <w:link w:val="Heading1"/>
    <w:uiPriority w:val="9"/>
    <w:rsid w:val="00CD7E67"/>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A0479D"/>
  </w:style>
  <w:style w:type="character" w:customStyle="1" w:styleId="contribdegrees">
    <w:name w:val="contribdegrees"/>
    <w:basedOn w:val="DefaultParagraphFont"/>
    <w:rsid w:val="00A0479D"/>
  </w:style>
  <w:style w:type="paragraph" w:customStyle="1" w:styleId="downloadcitations">
    <w:name w:val="downloadcitations"/>
    <w:basedOn w:val="Normal"/>
    <w:rsid w:val="00A0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A0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ossmark">
    <w:name w:val="cross_mark"/>
    <w:basedOn w:val="Normal"/>
    <w:rsid w:val="00A0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f-screen">
    <w:name w:val="off-screen"/>
    <w:basedOn w:val="DefaultParagraphFont"/>
    <w:rsid w:val="00A0479D"/>
  </w:style>
  <w:style w:type="character" w:customStyle="1" w:styleId="authors">
    <w:name w:val="authors"/>
    <w:basedOn w:val="DefaultParagraphFont"/>
    <w:rsid w:val="00173FA5"/>
  </w:style>
  <w:style w:type="paragraph" w:customStyle="1" w:styleId="a0">
    <w:name w:val="منابع انگلیسی"/>
    <w:basedOn w:val="Normal"/>
    <w:qFormat/>
    <w:rsid w:val="0084630F"/>
    <w:pPr>
      <w:spacing w:before="240" w:line="256" w:lineRule="auto"/>
      <w:jc w:val="both"/>
    </w:pPr>
    <w:rPr>
      <w:rFonts w:ascii="Calibri" w:eastAsia="Calibri" w:hAnsi="Calibri" w:cs="B Mitra"/>
      <w:sz w:val="24"/>
      <w:szCs w:val="24"/>
      <w:lang w:bidi="fa-IR"/>
    </w:rPr>
  </w:style>
  <w:style w:type="character" w:customStyle="1" w:styleId="journal-heading">
    <w:name w:val="journal-heading"/>
    <w:basedOn w:val="DefaultParagraphFont"/>
    <w:rsid w:val="003D48D7"/>
  </w:style>
  <w:style w:type="character" w:customStyle="1" w:styleId="cit">
    <w:name w:val="cit"/>
    <w:basedOn w:val="DefaultParagraphFont"/>
    <w:rsid w:val="00943F82"/>
  </w:style>
  <w:style w:type="character" w:customStyle="1" w:styleId="citation-doi">
    <w:name w:val="citation-doi"/>
    <w:basedOn w:val="DefaultParagraphFont"/>
    <w:rsid w:val="00943F82"/>
  </w:style>
  <w:style w:type="character" w:customStyle="1" w:styleId="secondary-date">
    <w:name w:val="secondary-date"/>
    <w:basedOn w:val="DefaultParagraphFont"/>
    <w:rsid w:val="00943F82"/>
  </w:style>
  <w:style w:type="character" w:customStyle="1" w:styleId="react-xocs-alternative-link">
    <w:name w:val="react-xocs-alternative-link"/>
    <w:basedOn w:val="DefaultParagraphFont"/>
    <w:rsid w:val="008872DF"/>
  </w:style>
  <w:style w:type="character" w:customStyle="1" w:styleId="text">
    <w:name w:val="text"/>
    <w:basedOn w:val="DefaultParagraphFont"/>
    <w:rsid w:val="008872DF"/>
  </w:style>
  <w:style w:type="character" w:customStyle="1" w:styleId="given-name">
    <w:name w:val="given-name"/>
    <w:basedOn w:val="DefaultParagraphFont"/>
    <w:rsid w:val="008872DF"/>
  </w:style>
  <w:style w:type="character" w:customStyle="1" w:styleId="title-text">
    <w:name w:val="title-text"/>
    <w:basedOn w:val="DefaultParagraphFont"/>
    <w:rsid w:val="008872DF"/>
  </w:style>
  <w:style w:type="character" w:customStyle="1" w:styleId="sr-only">
    <w:name w:val="sr-only"/>
    <w:basedOn w:val="DefaultParagraphFont"/>
    <w:rsid w:val="008872DF"/>
  </w:style>
  <w:style w:type="character" w:customStyle="1" w:styleId="button-link-text">
    <w:name w:val="button-link-text"/>
    <w:basedOn w:val="DefaultParagraphFont"/>
    <w:rsid w:val="008872DF"/>
  </w:style>
  <w:style w:type="character" w:customStyle="1" w:styleId="author-ref">
    <w:name w:val="author-ref"/>
    <w:basedOn w:val="DefaultParagraphFont"/>
    <w:rsid w:val="008872DF"/>
  </w:style>
  <w:style w:type="character" w:customStyle="1" w:styleId="Heading2Char">
    <w:name w:val="Heading 2 Char"/>
    <w:basedOn w:val="DefaultParagraphFont"/>
    <w:link w:val="Heading2"/>
    <w:uiPriority w:val="9"/>
    <w:semiHidden/>
    <w:rsid w:val="008872DF"/>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8872DF"/>
  </w:style>
  <w:style w:type="paragraph" w:customStyle="1" w:styleId="Default">
    <w:name w:val="Default"/>
    <w:rsid w:val="008872DF"/>
    <w:pPr>
      <w:autoSpaceDE w:val="0"/>
      <w:autoSpaceDN w:val="0"/>
      <w:adjustRightInd w:val="0"/>
      <w:spacing w:after="0" w:line="240" w:lineRule="auto"/>
    </w:pPr>
    <w:rPr>
      <w:rFonts w:ascii="Verdana" w:hAnsi="Verdana" w:cs="Verdana"/>
      <w:color w:val="000000"/>
      <w:sz w:val="24"/>
      <w:szCs w:val="24"/>
    </w:rPr>
  </w:style>
  <w:style w:type="character" w:customStyle="1" w:styleId="period">
    <w:name w:val="period"/>
    <w:basedOn w:val="DefaultParagraphFont"/>
    <w:rsid w:val="004D3CFC"/>
  </w:style>
  <w:style w:type="character" w:customStyle="1" w:styleId="persian">
    <w:name w:val="persian"/>
    <w:basedOn w:val="DefaultParagraphFont"/>
    <w:rsid w:val="008D612A"/>
  </w:style>
  <w:style w:type="character" w:styleId="Strong">
    <w:name w:val="Strong"/>
    <w:basedOn w:val="DefaultParagraphFont"/>
    <w:uiPriority w:val="22"/>
    <w:qFormat/>
    <w:rsid w:val="008D612A"/>
    <w:rPr>
      <w:b/>
      <w:bCs/>
    </w:rPr>
  </w:style>
  <w:style w:type="character" w:customStyle="1" w:styleId="abstracttitle">
    <w:name w:val="abstract_title"/>
    <w:basedOn w:val="DefaultParagraphFont"/>
    <w:rsid w:val="008D612A"/>
  </w:style>
  <w:style w:type="paragraph" w:customStyle="1" w:styleId="c-article-author-listitem">
    <w:name w:val="c-article-author-list__item"/>
    <w:basedOn w:val="Normal"/>
    <w:rsid w:val="00306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3066CA"/>
  </w:style>
  <w:style w:type="character" w:customStyle="1" w:styleId="UnresolvedMention">
    <w:name w:val="Unresolved Mention"/>
    <w:basedOn w:val="DefaultParagraphFont"/>
    <w:uiPriority w:val="99"/>
    <w:semiHidden/>
    <w:unhideWhenUsed/>
    <w:rsid w:val="00A343F8"/>
    <w:rPr>
      <w:color w:val="605E5C"/>
      <w:shd w:val="clear" w:color="auto" w:fill="E1DFDD"/>
    </w:rPr>
  </w:style>
  <w:style w:type="paragraph" w:styleId="NoSpacing">
    <w:name w:val="No Spacing"/>
    <w:link w:val="NoSpacingChar"/>
    <w:uiPriority w:val="1"/>
    <w:qFormat/>
    <w:rsid w:val="0065522C"/>
    <w:pPr>
      <w:spacing w:after="0" w:line="240" w:lineRule="auto"/>
    </w:pPr>
  </w:style>
  <w:style w:type="character" w:customStyle="1" w:styleId="NoSpacingChar">
    <w:name w:val="No Spacing Char"/>
    <w:link w:val="NoSpacing"/>
    <w:uiPriority w:val="1"/>
    <w:locked/>
    <w:rsid w:val="0065522C"/>
  </w:style>
  <w:style w:type="paragraph" w:styleId="Header">
    <w:name w:val="header"/>
    <w:basedOn w:val="Normal"/>
    <w:link w:val="HeaderChar"/>
    <w:uiPriority w:val="99"/>
    <w:unhideWhenUsed/>
    <w:rsid w:val="00655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22C"/>
  </w:style>
  <w:style w:type="paragraph" w:styleId="Footer">
    <w:name w:val="footer"/>
    <w:basedOn w:val="Normal"/>
    <w:link w:val="FooterChar"/>
    <w:uiPriority w:val="99"/>
    <w:unhideWhenUsed/>
    <w:rsid w:val="00655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AC"/>
  </w:style>
  <w:style w:type="paragraph" w:styleId="Heading1">
    <w:name w:val="heading 1"/>
    <w:basedOn w:val="Normal"/>
    <w:link w:val="Heading1Char"/>
    <w:uiPriority w:val="9"/>
    <w:qFormat/>
    <w:rsid w:val="00CD7E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72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6AC"/>
    <w:rPr>
      <w:color w:val="0563C1" w:themeColor="hyperlink"/>
      <w:u w:val="single"/>
    </w:rPr>
  </w:style>
  <w:style w:type="paragraph" w:styleId="FootnoteText">
    <w:name w:val="footnote text"/>
    <w:aliases w:val="Char, Char"/>
    <w:basedOn w:val="Normal"/>
    <w:link w:val="FootnoteTextChar"/>
    <w:uiPriority w:val="99"/>
    <w:unhideWhenUsed/>
    <w:rsid w:val="006476AC"/>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6476AC"/>
    <w:rPr>
      <w:sz w:val="20"/>
      <w:szCs w:val="20"/>
    </w:rPr>
  </w:style>
  <w:style w:type="character" w:styleId="FootnoteReference">
    <w:name w:val="footnote reference"/>
    <w:aliases w:val="شماره زيرنويس,Omid Footnote,Footnote,مرجع پاورقي"/>
    <w:basedOn w:val="DefaultParagraphFont"/>
    <w:unhideWhenUsed/>
    <w:qFormat/>
    <w:rsid w:val="006476AC"/>
    <w:rPr>
      <w:vertAlign w:val="superscript"/>
    </w:rPr>
  </w:style>
  <w:style w:type="character" w:customStyle="1" w:styleId="rynqvb">
    <w:name w:val="rynqvb"/>
    <w:basedOn w:val="DefaultParagraphFont"/>
    <w:rsid w:val="00D81A1C"/>
  </w:style>
  <w:style w:type="character" w:customStyle="1" w:styleId="q4iawc">
    <w:name w:val="q4iawc"/>
    <w:basedOn w:val="DefaultParagraphFont"/>
    <w:rsid w:val="00D81A1C"/>
  </w:style>
  <w:style w:type="character" w:styleId="Emphasis">
    <w:name w:val="Emphasis"/>
    <w:basedOn w:val="DefaultParagraphFont"/>
    <w:uiPriority w:val="20"/>
    <w:qFormat/>
    <w:rsid w:val="004D5EBE"/>
    <w:rPr>
      <w:i/>
      <w:iCs/>
    </w:rPr>
  </w:style>
  <w:style w:type="table" w:styleId="TableGrid">
    <w:name w:val="Table Grid"/>
    <w:basedOn w:val="TableNormal"/>
    <w:uiPriority w:val="39"/>
    <w:rsid w:val="00147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متن"/>
    <w:basedOn w:val="Normal"/>
    <w:qFormat/>
    <w:rsid w:val="0014794E"/>
    <w:pPr>
      <w:bidi/>
      <w:spacing w:before="240" w:after="240" w:line="240" w:lineRule="auto"/>
      <w:jc w:val="both"/>
    </w:pPr>
    <w:rPr>
      <w:rFonts w:ascii="Times New Roman" w:eastAsia="Times New Roman" w:hAnsi="Times New Roman" w:cs="B Mitra"/>
      <w:sz w:val="24"/>
      <w:szCs w:val="28"/>
    </w:rPr>
  </w:style>
  <w:style w:type="character" w:customStyle="1" w:styleId="jlqj4b">
    <w:name w:val="jlqj4b"/>
    <w:basedOn w:val="DefaultParagraphFont"/>
    <w:rsid w:val="0014794E"/>
  </w:style>
  <w:style w:type="character" w:customStyle="1" w:styleId="viiyi">
    <w:name w:val="viiyi"/>
    <w:basedOn w:val="DefaultParagraphFont"/>
    <w:rsid w:val="0014794E"/>
  </w:style>
  <w:style w:type="character" w:customStyle="1" w:styleId="UnresolvedMention1">
    <w:name w:val="Unresolved Mention1"/>
    <w:basedOn w:val="DefaultParagraphFont"/>
    <w:uiPriority w:val="99"/>
    <w:semiHidden/>
    <w:unhideWhenUsed/>
    <w:rsid w:val="00281A48"/>
    <w:rPr>
      <w:color w:val="605E5C"/>
      <w:shd w:val="clear" w:color="auto" w:fill="E1DFDD"/>
    </w:rPr>
  </w:style>
  <w:style w:type="character" w:customStyle="1" w:styleId="accordion-tabbedtab-mobile">
    <w:name w:val="accordion-tabbed__tab-mobile"/>
    <w:basedOn w:val="DefaultParagraphFont"/>
    <w:rsid w:val="00353382"/>
  </w:style>
  <w:style w:type="character" w:customStyle="1" w:styleId="hwtze">
    <w:name w:val="hwtze"/>
    <w:basedOn w:val="DefaultParagraphFont"/>
    <w:rsid w:val="00A60936"/>
  </w:style>
  <w:style w:type="character" w:styleId="CommentReference">
    <w:name w:val="annotation reference"/>
    <w:basedOn w:val="DefaultParagraphFont"/>
    <w:uiPriority w:val="99"/>
    <w:semiHidden/>
    <w:unhideWhenUsed/>
    <w:rsid w:val="00F91D28"/>
    <w:rPr>
      <w:sz w:val="16"/>
      <w:szCs w:val="16"/>
    </w:rPr>
  </w:style>
  <w:style w:type="paragraph" w:styleId="CommentText">
    <w:name w:val="annotation text"/>
    <w:basedOn w:val="Normal"/>
    <w:link w:val="CommentTextChar"/>
    <w:uiPriority w:val="99"/>
    <w:semiHidden/>
    <w:unhideWhenUsed/>
    <w:rsid w:val="00F91D28"/>
    <w:pPr>
      <w:spacing w:line="240" w:lineRule="auto"/>
    </w:pPr>
    <w:rPr>
      <w:sz w:val="20"/>
      <w:szCs w:val="20"/>
    </w:rPr>
  </w:style>
  <w:style w:type="character" w:customStyle="1" w:styleId="CommentTextChar">
    <w:name w:val="Comment Text Char"/>
    <w:basedOn w:val="DefaultParagraphFont"/>
    <w:link w:val="CommentText"/>
    <w:uiPriority w:val="99"/>
    <w:semiHidden/>
    <w:rsid w:val="00F91D28"/>
    <w:rPr>
      <w:sz w:val="20"/>
      <w:szCs w:val="20"/>
    </w:rPr>
  </w:style>
  <w:style w:type="paragraph" w:styleId="CommentSubject">
    <w:name w:val="annotation subject"/>
    <w:basedOn w:val="CommentText"/>
    <w:next w:val="CommentText"/>
    <w:link w:val="CommentSubjectChar"/>
    <w:uiPriority w:val="99"/>
    <w:semiHidden/>
    <w:unhideWhenUsed/>
    <w:rsid w:val="00F91D28"/>
    <w:rPr>
      <w:b/>
      <w:bCs/>
    </w:rPr>
  </w:style>
  <w:style w:type="character" w:customStyle="1" w:styleId="CommentSubjectChar">
    <w:name w:val="Comment Subject Char"/>
    <w:basedOn w:val="CommentTextChar"/>
    <w:link w:val="CommentSubject"/>
    <w:uiPriority w:val="99"/>
    <w:semiHidden/>
    <w:rsid w:val="00F91D28"/>
    <w:rPr>
      <w:b/>
      <w:bCs/>
      <w:sz w:val="20"/>
      <w:szCs w:val="20"/>
    </w:rPr>
  </w:style>
  <w:style w:type="paragraph" w:styleId="BalloonText">
    <w:name w:val="Balloon Text"/>
    <w:basedOn w:val="Normal"/>
    <w:link w:val="BalloonTextChar"/>
    <w:uiPriority w:val="99"/>
    <w:semiHidden/>
    <w:unhideWhenUsed/>
    <w:rsid w:val="00F91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D28"/>
    <w:rPr>
      <w:rFonts w:ascii="Tahoma" w:hAnsi="Tahoma" w:cs="Tahoma"/>
      <w:sz w:val="16"/>
      <w:szCs w:val="16"/>
    </w:rPr>
  </w:style>
  <w:style w:type="paragraph" w:styleId="ListParagraph">
    <w:name w:val="List Paragraph"/>
    <w:basedOn w:val="Normal"/>
    <w:uiPriority w:val="34"/>
    <w:qFormat/>
    <w:rsid w:val="00593402"/>
    <w:pPr>
      <w:ind w:left="720"/>
      <w:contextualSpacing/>
    </w:pPr>
  </w:style>
  <w:style w:type="character" w:customStyle="1" w:styleId="authors-list-item">
    <w:name w:val="authors-list-item"/>
    <w:basedOn w:val="DefaultParagraphFont"/>
    <w:rsid w:val="00CD7E67"/>
  </w:style>
  <w:style w:type="character" w:customStyle="1" w:styleId="author-sup-separator">
    <w:name w:val="author-sup-separator"/>
    <w:basedOn w:val="DefaultParagraphFont"/>
    <w:rsid w:val="00CD7E67"/>
  </w:style>
  <w:style w:type="character" w:customStyle="1" w:styleId="comma">
    <w:name w:val="comma"/>
    <w:basedOn w:val="DefaultParagraphFont"/>
    <w:rsid w:val="00CD7E67"/>
  </w:style>
  <w:style w:type="character" w:customStyle="1" w:styleId="Heading1Char">
    <w:name w:val="Heading 1 Char"/>
    <w:basedOn w:val="DefaultParagraphFont"/>
    <w:link w:val="Heading1"/>
    <w:uiPriority w:val="9"/>
    <w:rsid w:val="00CD7E67"/>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A0479D"/>
  </w:style>
  <w:style w:type="character" w:customStyle="1" w:styleId="contribdegrees">
    <w:name w:val="contribdegrees"/>
    <w:basedOn w:val="DefaultParagraphFont"/>
    <w:rsid w:val="00A0479D"/>
  </w:style>
  <w:style w:type="paragraph" w:customStyle="1" w:styleId="downloadcitations">
    <w:name w:val="downloadcitations"/>
    <w:basedOn w:val="Normal"/>
    <w:rsid w:val="00A0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A0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ossmark">
    <w:name w:val="cross_mark"/>
    <w:basedOn w:val="Normal"/>
    <w:rsid w:val="00A0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f-screen">
    <w:name w:val="off-screen"/>
    <w:basedOn w:val="DefaultParagraphFont"/>
    <w:rsid w:val="00A0479D"/>
  </w:style>
  <w:style w:type="character" w:customStyle="1" w:styleId="authors">
    <w:name w:val="authors"/>
    <w:basedOn w:val="DefaultParagraphFont"/>
    <w:rsid w:val="00173FA5"/>
  </w:style>
  <w:style w:type="paragraph" w:customStyle="1" w:styleId="a0">
    <w:name w:val="منابع انگلیسی"/>
    <w:basedOn w:val="Normal"/>
    <w:qFormat/>
    <w:rsid w:val="0084630F"/>
    <w:pPr>
      <w:spacing w:before="240" w:line="256" w:lineRule="auto"/>
      <w:jc w:val="both"/>
    </w:pPr>
    <w:rPr>
      <w:rFonts w:ascii="Calibri" w:eastAsia="Calibri" w:hAnsi="Calibri" w:cs="B Mitra"/>
      <w:sz w:val="24"/>
      <w:szCs w:val="24"/>
      <w:lang w:bidi="fa-IR"/>
    </w:rPr>
  </w:style>
  <w:style w:type="character" w:customStyle="1" w:styleId="journal-heading">
    <w:name w:val="journal-heading"/>
    <w:basedOn w:val="DefaultParagraphFont"/>
    <w:rsid w:val="003D48D7"/>
  </w:style>
  <w:style w:type="character" w:customStyle="1" w:styleId="cit">
    <w:name w:val="cit"/>
    <w:basedOn w:val="DefaultParagraphFont"/>
    <w:rsid w:val="00943F82"/>
  </w:style>
  <w:style w:type="character" w:customStyle="1" w:styleId="citation-doi">
    <w:name w:val="citation-doi"/>
    <w:basedOn w:val="DefaultParagraphFont"/>
    <w:rsid w:val="00943F82"/>
  </w:style>
  <w:style w:type="character" w:customStyle="1" w:styleId="secondary-date">
    <w:name w:val="secondary-date"/>
    <w:basedOn w:val="DefaultParagraphFont"/>
    <w:rsid w:val="00943F82"/>
  </w:style>
  <w:style w:type="character" w:customStyle="1" w:styleId="react-xocs-alternative-link">
    <w:name w:val="react-xocs-alternative-link"/>
    <w:basedOn w:val="DefaultParagraphFont"/>
    <w:rsid w:val="008872DF"/>
  </w:style>
  <w:style w:type="character" w:customStyle="1" w:styleId="text">
    <w:name w:val="text"/>
    <w:basedOn w:val="DefaultParagraphFont"/>
    <w:rsid w:val="008872DF"/>
  </w:style>
  <w:style w:type="character" w:customStyle="1" w:styleId="given-name">
    <w:name w:val="given-name"/>
    <w:basedOn w:val="DefaultParagraphFont"/>
    <w:rsid w:val="008872DF"/>
  </w:style>
  <w:style w:type="character" w:customStyle="1" w:styleId="title-text">
    <w:name w:val="title-text"/>
    <w:basedOn w:val="DefaultParagraphFont"/>
    <w:rsid w:val="008872DF"/>
  </w:style>
  <w:style w:type="character" w:customStyle="1" w:styleId="sr-only">
    <w:name w:val="sr-only"/>
    <w:basedOn w:val="DefaultParagraphFont"/>
    <w:rsid w:val="008872DF"/>
  </w:style>
  <w:style w:type="character" w:customStyle="1" w:styleId="button-link-text">
    <w:name w:val="button-link-text"/>
    <w:basedOn w:val="DefaultParagraphFont"/>
    <w:rsid w:val="008872DF"/>
  </w:style>
  <w:style w:type="character" w:customStyle="1" w:styleId="author-ref">
    <w:name w:val="author-ref"/>
    <w:basedOn w:val="DefaultParagraphFont"/>
    <w:rsid w:val="008872DF"/>
  </w:style>
  <w:style w:type="character" w:customStyle="1" w:styleId="Heading2Char">
    <w:name w:val="Heading 2 Char"/>
    <w:basedOn w:val="DefaultParagraphFont"/>
    <w:link w:val="Heading2"/>
    <w:uiPriority w:val="9"/>
    <w:semiHidden/>
    <w:rsid w:val="008872DF"/>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8872DF"/>
  </w:style>
  <w:style w:type="paragraph" w:customStyle="1" w:styleId="Default">
    <w:name w:val="Default"/>
    <w:rsid w:val="008872DF"/>
    <w:pPr>
      <w:autoSpaceDE w:val="0"/>
      <w:autoSpaceDN w:val="0"/>
      <w:adjustRightInd w:val="0"/>
      <w:spacing w:after="0" w:line="240" w:lineRule="auto"/>
    </w:pPr>
    <w:rPr>
      <w:rFonts w:ascii="Verdana" w:hAnsi="Verdana" w:cs="Verdana"/>
      <w:color w:val="000000"/>
      <w:sz w:val="24"/>
      <w:szCs w:val="24"/>
    </w:rPr>
  </w:style>
  <w:style w:type="character" w:customStyle="1" w:styleId="period">
    <w:name w:val="period"/>
    <w:basedOn w:val="DefaultParagraphFont"/>
    <w:rsid w:val="004D3CFC"/>
  </w:style>
  <w:style w:type="character" w:customStyle="1" w:styleId="persian">
    <w:name w:val="persian"/>
    <w:basedOn w:val="DefaultParagraphFont"/>
    <w:rsid w:val="008D612A"/>
  </w:style>
  <w:style w:type="character" w:styleId="Strong">
    <w:name w:val="Strong"/>
    <w:basedOn w:val="DefaultParagraphFont"/>
    <w:uiPriority w:val="22"/>
    <w:qFormat/>
    <w:rsid w:val="008D612A"/>
    <w:rPr>
      <w:b/>
      <w:bCs/>
    </w:rPr>
  </w:style>
  <w:style w:type="character" w:customStyle="1" w:styleId="abstracttitle">
    <w:name w:val="abstract_title"/>
    <w:basedOn w:val="DefaultParagraphFont"/>
    <w:rsid w:val="008D612A"/>
  </w:style>
  <w:style w:type="paragraph" w:customStyle="1" w:styleId="c-article-author-listitem">
    <w:name w:val="c-article-author-list__item"/>
    <w:basedOn w:val="Normal"/>
    <w:rsid w:val="00306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3066CA"/>
  </w:style>
  <w:style w:type="character" w:customStyle="1" w:styleId="UnresolvedMention">
    <w:name w:val="Unresolved Mention"/>
    <w:basedOn w:val="DefaultParagraphFont"/>
    <w:uiPriority w:val="99"/>
    <w:semiHidden/>
    <w:unhideWhenUsed/>
    <w:rsid w:val="00A343F8"/>
    <w:rPr>
      <w:color w:val="605E5C"/>
      <w:shd w:val="clear" w:color="auto" w:fill="E1DFDD"/>
    </w:rPr>
  </w:style>
  <w:style w:type="paragraph" w:styleId="NoSpacing">
    <w:name w:val="No Spacing"/>
    <w:link w:val="NoSpacingChar"/>
    <w:uiPriority w:val="1"/>
    <w:qFormat/>
    <w:rsid w:val="0065522C"/>
    <w:pPr>
      <w:spacing w:after="0" w:line="240" w:lineRule="auto"/>
    </w:pPr>
  </w:style>
  <w:style w:type="character" w:customStyle="1" w:styleId="NoSpacingChar">
    <w:name w:val="No Spacing Char"/>
    <w:link w:val="NoSpacing"/>
    <w:uiPriority w:val="1"/>
    <w:locked/>
    <w:rsid w:val="0065522C"/>
  </w:style>
  <w:style w:type="paragraph" w:styleId="Header">
    <w:name w:val="header"/>
    <w:basedOn w:val="Normal"/>
    <w:link w:val="HeaderChar"/>
    <w:uiPriority w:val="99"/>
    <w:unhideWhenUsed/>
    <w:rsid w:val="00655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22C"/>
  </w:style>
  <w:style w:type="paragraph" w:styleId="Footer">
    <w:name w:val="footer"/>
    <w:basedOn w:val="Normal"/>
    <w:link w:val="FooterChar"/>
    <w:uiPriority w:val="99"/>
    <w:unhideWhenUsed/>
    <w:rsid w:val="00655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115">
      <w:bodyDiv w:val="1"/>
      <w:marLeft w:val="0"/>
      <w:marRight w:val="0"/>
      <w:marTop w:val="0"/>
      <w:marBottom w:val="0"/>
      <w:divBdr>
        <w:top w:val="none" w:sz="0" w:space="0" w:color="auto"/>
        <w:left w:val="none" w:sz="0" w:space="0" w:color="auto"/>
        <w:bottom w:val="none" w:sz="0" w:space="0" w:color="auto"/>
        <w:right w:val="none" w:sz="0" w:space="0" w:color="auto"/>
      </w:divBdr>
      <w:divsChild>
        <w:div w:id="222833910">
          <w:marLeft w:val="0"/>
          <w:marRight w:val="0"/>
          <w:marTop w:val="0"/>
          <w:marBottom w:val="0"/>
          <w:divBdr>
            <w:top w:val="none" w:sz="0" w:space="0" w:color="auto"/>
            <w:left w:val="none" w:sz="0" w:space="0" w:color="auto"/>
            <w:bottom w:val="none" w:sz="0" w:space="0" w:color="auto"/>
            <w:right w:val="none" w:sz="0" w:space="0" w:color="auto"/>
          </w:divBdr>
          <w:divsChild>
            <w:div w:id="557328023">
              <w:marLeft w:val="0"/>
              <w:marRight w:val="0"/>
              <w:marTop w:val="0"/>
              <w:marBottom w:val="0"/>
              <w:divBdr>
                <w:top w:val="none" w:sz="0" w:space="0" w:color="auto"/>
                <w:left w:val="none" w:sz="0" w:space="0" w:color="auto"/>
                <w:bottom w:val="none" w:sz="0" w:space="0" w:color="auto"/>
                <w:right w:val="none" w:sz="0" w:space="0" w:color="auto"/>
              </w:divBdr>
              <w:divsChild>
                <w:div w:id="1948270611">
                  <w:marLeft w:val="0"/>
                  <w:marRight w:val="0"/>
                  <w:marTop w:val="0"/>
                  <w:marBottom w:val="0"/>
                  <w:divBdr>
                    <w:top w:val="none" w:sz="0" w:space="0" w:color="auto"/>
                    <w:left w:val="none" w:sz="0" w:space="0" w:color="auto"/>
                    <w:bottom w:val="none" w:sz="0" w:space="0" w:color="auto"/>
                    <w:right w:val="none" w:sz="0" w:space="0" w:color="auto"/>
                  </w:divBdr>
                  <w:divsChild>
                    <w:div w:id="1743023378">
                      <w:marLeft w:val="0"/>
                      <w:marRight w:val="0"/>
                      <w:marTop w:val="0"/>
                      <w:marBottom w:val="0"/>
                      <w:divBdr>
                        <w:top w:val="none" w:sz="0" w:space="0" w:color="auto"/>
                        <w:left w:val="none" w:sz="0" w:space="0" w:color="auto"/>
                        <w:bottom w:val="none" w:sz="0" w:space="0" w:color="auto"/>
                        <w:right w:val="none" w:sz="0" w:space="0" w:color="auto"/>
                      </w:divBdr>
                      <w:divsChild>
                        <w:div w:id="5892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88339">
          <w:marLeft w:val="0"/>
          <w:marRight w:val="0"/>
          <w:marTop w:val="0"/>
          <w:marBottom w:val="0"/>
          <w:divBdr>
            <w:top w:val="none" w:sz="0" w:space="0" w:color="auto"/>
            <w:left w:val="none" w:sz="0" w:space="0" w:color="auto"/>
            <w:bottom w:val="none" w:sz="0" w:space="0" w:color="auto"/>
            <w:right w:val="none" w:sz="0" w:space="0" w:color="auto"/>
          </w:divBdr>
          <w:divsChild>
            <w:div w:id="1950426831">
              <w:marLeft w:val="0"/>
              <w:marRight w:val="0"/>
              <w:marTop w:val="0"/>
              <w:marBottom w:val="0"/>
              <w:divBdr>
                <w:top w:val="none" w:sz="0" w:space="0" w:color="auto"/>
                <w:left w:val="none" w:sz="0" w:space="0" w:color="auto"/>
                <w:bottom w:val="none" w:sz="0" w:space="0" w:color="auto"/>
                <w:right w:val="none" w:sz="0" w:space="0" w:color="auto"/>
              </w:divBdr>
              <w:divsChild>
                <w:div w:id="19139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0341">
      <w:bodyDiv w:val="1"/>
      <w:marLeft w:val="0"/>
      <w:marRight w:val="0"/>
      <w:marTop w:val="0"/>
      <w:marBottom w:val="0"/>
      <w:divBdr>
        <w:top w:val="none" w:sz="0" w:space="0" w:color="auto"/>
        <w:left w:val="none" w:sz="0" w:space="0" w:color="auto"/>
        <w:bottom w:val="none" w:sz="0" w:space="0" w:color="auto"/>
        <w:right w:val="none" w:sz="0" w:space="0" w:color="auto"/>
      </w:divBdr>
      <w:divsChild>
        <w:div w:id="1827626885">
          <w:marLeft w:val="0"/>
          <w:marRight w:val="0"/>
          <w:marTop w:val="0"/>
          <w:marBottom w:val="0"/>
          <w:divBdr>
            <w:top w:val="none" w:sz="0" w:space="0" w:color="auto"/>
            <w:left w:val="none" w:sz="0" w:space="0" w:color="auto"/>
            <w:bottom w:val="none" w:sz="0" w:space="0" w:color="auto"/>
            <w:right w:val="none" w:sz="0" w:space="0" w:color="auto"/>
          </w:divBdr>
          <w:divsChild>
            <w:div w:id="75129332">
              <w:marLeft w:val="0"/>
              <w:marRight w:val="0"/>
              <w:marTop w:val="0"/>
              <w:marBottom w:val="0"/>
              <w:divBdr>
                <w:top w:val="none" w:sz="0" w:space="0" w:color="auto"/>
                <w:left w:val="none" w:sz="0" w:space="0" w:color="auto"/>
                <w:bottom w:val="none" w:sz="0" w:space="0" w:color="auto"/>
                <w:right w:val="none" w:sz="0" w:space="0" w:color="auto"/>
              </w:divBdr>
              <w:divsChild>
                <w:div w:id="1646274793">
                  <w:marLeft w:val="0"/>
                  <w:marRight w:val="0"/>
                  <w:marTop w:val="0"/>
                  <w:marBottom w:val="0"/>
                  <w:divBdr>
                    <w:top w:val="none" w:sz="0" w:space="0" w:color="auto"/>
                    <w:left w:val="none" w:sz="0" w:space="0" w:color="auto"/>
                    <w:bottom w:val="none" w:sz="0" w:space="0" w:color="auto"/>
                    <w:right w:val="none" w:sz="0" w:space="0" w:color="auto"/>
                  </w:divBdr>
                  <w:divsChild>
                    <w:div w:id="18254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22638">
      <w:bodyDiv w:val="1"/>
      <w:marLeft w:val="0"/>
      <w:marRight w:val="0"/>
      <w:marTop w:val="0"/>
      <w:marBottom w:val="0"/>
      <w:divBdr>
        <w:top w:val="none" w:sz="0" w:space="0" w:color="auto"/>
        <w:left w:val="none" w:sz="0" w:space="0" w:color="auto"/>
        <w:bottom w:val="none" w:sz="0" w:space="0" w:color="auto"/>
        <w:right w:val="none" w:sz="0" w:space="0" w:color="auto"/>
      </w:divBdr>
      <w:divsChild>
        <w:div w:id="305208266">
          <w:marLeft w:val="0"/>
          <w:marRight w:val="0"/>
          <w:marTop w:val="0"/>
          <w:marBottom w:val="0"/>
          <w:divBdr>
            <w:top w:val="none" w:sz="0" w:space="0" w:color="auto"/>
            <w:left w:val="none" w:sz="0" w:space="0" w:color="auto"/>
            <w:bottom w:val="none" w:sz="0" w:space="0" w:color="auto"/>
            <w:right w:val="none" w:sz="0" w:space="0" w:color="auto"/>
          </w:divBdr>
          <w:divsChild>
            <w:div w:id="15895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971">
      <w:bodyDiv w:val="1"/>
      <w:marLeft w:val="0"/>
      <w:marRight w:val="0"/>
      <w:marTop w:val="0"/>
      <w:marBottom w:val="0"/>
      <w:divBdr>
        <w:top w:val="none" w:sz="0" w:space="0" w:color="auto"/>
        <w:left w:val="none" w:sz="0" w:space="0" w:color="auto"/>
        <w:bottom w:val="none" w:sz="0" w:space="0" w:color="auto"/>
        <w:right w:val="none" w:sz="0" w:space="0" w:color="auto"/>
      </w:divBdr>
      <w:divsChild>
        <w:div w:id="215312369">
          <w:marLeft w:val="0"/>
          <w:marRight w:val="0"/>
          <w:marTop w:val="0"/>
          <w:marBottom w:val="0"/>
          <w:divBdr>
            <w:top w:val="none" w:sz="0" w:space="0" w:color="auto"/>
            <w:left w:val="none" w:sz="0" w:space="0" w:color="auto"/>
            <w:bottom w:val="none" w:sz="0" w:space="0" w:color="auto"/>
            <w:right w:val="none" w:sz="0" w:space="0" w:color="auto"/>
          </w:divBdr>
        </w:div>
      </w:divsChild>
    </w:div>
    <w:div w:id="593590987">
      <w:bodyDiv w:val="1"/>
      <w:marLeft w:val="0"/>
      <w:marRight w:val="0"/>
      <w:marTop w:val="0"/>
      <w:marBottom w:val="0"/>
      <w:divBdr>
        <w:top w:val="none" w:sz="0" w:space="0" w:color="auto"/>
        <w:left w:val="none" w:sz="0" w:space="0" w:color="auto"/>
        <w:bottom w:val="none" w:sz="0" w:space="0" w:color="auto"/>
        <w:right w:val="none" w:sz="0" w:space="0" w:color="auto"/>
      </w:divBdr>
      <w:divsChild>
        <w:div w:id="1628927405">
          <w:marLeft w:val="0"/>
          <w:marRight w:val="0"/>
          <w:marTop w:val="0"/>
          <w:marBottom w:val="0"/>
          <w:divBdr>
            <w:top w:val="none" w:sz="0" w:space="0" w:color="auto"/>
            <w:left w:val="none" w:sz="0" w:space="0" w:color="auto"/>
            <w:bottom w:val="none" w:sz="0" w:space="0" w:color="auto"/>
            <w:right w:val="none" w:sz="0" w:space="0" w:color="auto"/>
          </w:divBdr>
        </w:div>
      </w:divsChild>
    </w:div>
    <w:div w:id="627474366">
      <w:bodyDiv w:val="1"/>
      <w:marLeft w:val="0"/>
      <w:marRight w:val="0"/>
      <w:marTop w:val="0"/>
      <w:marBottom w:val="0"/>
      <w:divBdr>
        <w:top w:val="none" w:sz="0" w:space="0" w:color="auto"/>
        <w:left w:val="none" w:sz="0" w:space="0" w:color="auto"/>
        <w:bottom w:val="none" w:sz="0" w:space="0" w:color="auto"/>
        <w:right w:val="none" w:sz="0" w:space="0" w:color="auto"/>
      </w:divBdr>
    </w:div>
    <w:div w:id="666442527">
      <w:bodyDiv w:val="1"/>
      <w:marLeft w:val="0"/>
      <w:marRight w:val="0"/>
      <w:marTop w:val="0"/>
      <w:marBottom w:val="0"/>
      <w:divBdr>
        <w:top w:val="none" w:sz="0" w:space="0" w:color="auto"/>
        <w:left w:val="none" w:sz="0" w:space="0" w:color="auto"/>
        <w:bottom w:val="none" w:sz="0" w:space="0" w:color="auto"/>
        <w:right w:val="none" w:sz="0" w:space="0" w:color="auto"/>
      </w:divBdr>
    </w:div>
    <w:div w:id="809439351">
      <w:bodyDiv w:val="1"/>
      <w:marLeft w:val="0"/>
      <w:marRight w:val="0"/>
      <w:marTop w:val="0"/>
      <w:marBottom w:val="0"/>
      <w:divBdr>
        <w:top w:val="none" w:sz="0" w:space="0" w:color="auto"/>
        <w:left w:val="none" w:sz="0" w:space="0" w:color="auto"/>
        <w:bottom w:val="none" w:sz="0" w:space="0" w:color="auto"/>
        <w:right w:val="none" w:sz="0" w:space="0" w:color="auto"/>
      </w:divBdr>
      <w:divsChild>
        <w:div w:id="219903736">
          <w:marLeft w:val="0"/>
          <w:marRight w:val="0"/>
          <w:marTop w:val="0"/>
          <w:marBottom w:val="0"/>
          <w:divBdr>
            <w:top w:val="none" w:sz="0" w:space="0" w:color="auto"/>
            <w:left w:val="none" w:sz="0" w:space="0" w:color="auto"/>
            <w:bottom w:val="none" w:sz="0" w:space="0" w:color="auto"/>
            <w:right w:val="none" w:sz="0" w:space="0" w:color="auto"/>
          </w:divBdr>
        </w:div>
      </w:divsChild>
    </w:div>
    <w:div w:id="812604577">
      <w:bodyDiv w:val="1"/>
      <w:marLeft w:val="0"/>
      <w:marRight w:val="0"/>
      <w:marTop w:val="0"/>
      <w:marBottom w:val="0"/>
      <w:divBdr>
        <w:top w:val="none" w:sz="0" w:space="0" w:color="auto"/>
        <w:left w:val="none" w:sz="0" w:space="0" w:color="auto"/>
        <w:bottom w:val="none" w:sz="0" w:space="0" w:color="auto"/>
        <w:right w:val="none" w:sz="0" w:space="0" w:color="auto"/>
      </w:divBdr>
    </w:div>
    <w:div w:id="1012800649">
      <w:bodyDiv w:val="1"/>
      <w:marLeft w:val="0"/>
      <w:marRight w:val="0"/>
      <w:marTop w:val="0"/>
      <w:marBottom w:val="0"/>
      <w:divBdr>
        <w:top w:val="none" w:sz="0" w:space="0" w:color="auto"/>
        <w:left w:val="none" w:sz="0" w:space="0" w:color="auto"/>
        <w:bottom w:val="none" w:sz="0" w:space="0" w:color="auto"/>
        <w:right w:val="none" w:sz="0" w:space="0" w:color="auto"/>
      </w:divBdr>
    </w:div>
    <w:div w:id="1030496787">
      <w:bodyDiv w:val="1"/>
      <w:marLeft w:val="0"/>
      <w:marRight w:val="0"/>
      <w:marTop w:val="0"/>
      <w:marBottom w:val="0"/>
      <w:divBdr>
        <w:top w:val="none" w:sz="0" w:space="0" w:color="auto"/>
        <w:left w:val="none" w:sz="0" w:space="0" w:color="auto"/>
        <w:bottom w:val="none" w:sz="0" w:space="0" w:color="auto"/>
        <w:right w:val="none" w:sz="0" w:space="0" w:color="auto"/>
      </w:divBdr>
    </w:div>
    <w:div w:id="1038550995">
      <w:bodyDiv w:val="1"/>
      <w:marLeft w:val="0"/>
      <w:marRight w:val="0"/>
      <w:marTop w:val="0"/>
      <w:marBottom w:val="0"/>
      <w:divBdr>
        <w:top w:val="none" w:sz="0" w:space="0" w:color="auto"/>
        <w:left w:val="none" w:sz="0" w:space="0" w:color="auto"/>
        <w:bottom w:val="none" w:sz="0" w:space="0" w:color="auto"/>
        <w:right w:val="none" w:sz="0" w:space="0" w:color="auto"/>
      </w:divBdr>
      <w:divsChild>
        <w:div w:id="1892617421">
          <w:marLeft w:val="0"/>
          <w:marRight w:val="0"/>
          <w:marTop w:val="0"/>
          <w:marBottom w:val="0"/>
          <w:divBdr>
            <w:top w:val="none" w:sz="0" w:space="0" w:color="auto"/>
            <w:left w:val="none" w:sz="0" w:space="0" w:color="auto"/>
            <w:bottom w:val="none" w:sz="0" w:space="0" w:color="auto"/>
            <w:right w:val="none" w:sz="0" w:space="0" w:color="auto"/>
          </w:divBdr>
          <w:divsChild>
            <w:div w:id="581330987">
              <w:marLeft w:val="0"/>
              <w:marRight w:val="0"/>
              <w:marTop w:val="0"/>
              <w:marBottom w:val="0"/>
              <w:divBdr>
                <w:top w:val="none" w:sz="0" w:space="0" w:color="auto"/>
                <w:left w:val="none" w:sz="0" w:space="0" w:color="auto"/>
                <w:bottom w:val="none" w:sz="0" w:space="0" w:color="auto"/>
                <w:right w:val="none" w:sz="0" w:space="0" w:color="auto"/>
              </w:divBdr>
              <w:divsChild>
                <w:div w:id="1982340873">
                  <w:marLeft w:val="0"/>
                  <w:marRight w:val="0"/>
                  <w:marTop w:val="0"/>
                  <w:marBottom w:val="0"/>
                  <w:divBdr>
                    <w:top w:val="none" w:sz="0" w:space="0" w:color="auto"/>
                    <w:left w:val="none" w:sz="0" w:space="0" w:color="auto"/>
                    <w:bottom w:val="none" w:sz="0" w:space="0" w:color="auto"/>
                    <w:right w:val="none" w:sz="0" w:space="0" w:color="auto"/>
                  </w:divBdr>
                  <w:divsChild>
                    <w:div w:id="333189384">
                      <w:marLeft w:val="0"/>
                      <w:marRight w:val="0"/>
                      <w:marTop w:val="0"/>
                      <w:marBottom w:val="0"/>
                      <w:divBdr>
                        <w:top w:val="none" w:sz="0" w:space="0" w:color="auto"/>
                        <w:left w:val="none" w:sz="0" w:space="0" w:color="auto"/>
                        <w:bottom w:val="none" w:sz="0" w:space="0" w:color="auto"/>
                        <w:right w:val="none" w:sz="0" w:space="0" w:color="auto"/>
                      </w:divBdr>
                      <w:divsChild>
                        <w:div w:id="1557664493">
                          <w:marLeft w:val="0"/>
                          <w:marRight w:val="0"/>
                          <w:marTop w:val="0"/>
                          <w:marBottom w:val="0"/>
                          <w:divBdr>
                            <w:top w:val="none" w:sz="0" w:space="0" w:color="auto"/>
                            <w:left w:val="none" w:sz="0" w:space="0" w:color="auto"/>
                            <w:bottom w:val="none" w:sz="0" w:space="0" w:color="auto"/>
                            <w:right w:val="none" w:sz="0" w:space="0" w:color="auto"/>
                          </w:divBdr>
                          <w:divsChild>
                            <w:div w:id="1134718963">
                              <w:marLeft w:val="0"/>
                              <w:marRight w:val="0"/>
                              <w:marTop w:val="0"/>
                              <w:marBottom w:val="0"/>
                              <w:divBdr>
                                <w:top w:val="none" w:sz="0" w:space="0" w:color="auto"/>
                                <w:left w:val="none" w:sz="0" w:space="0" w:color="auto"/>
                                <w:bottom w:val="none" w:sz="0" w:space="0" w:color="auto"/>
                                <w:right w:val="none" w:sz="0" w:space="0" w:color="auto"/>
                              </w:divBdr>
                              <w:divsChild>
                                <w:div w:id="14452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04435">
          <w:marLeft w:val="0"/>
          <w:marRight w:val="0"/>
          <w:marTop w:val="0"/>
          <w:marBottom w:val="0"/>
          <w:divBdr>
            <w:top w:val="none" w:sz="0" w:space="0" w:color="auto"/>
            <w:left w:val="none" w:sz="0" w:space="0" w:color="auto"/>
            <w:bottom w:val="none" w:sz="0" w:space="0" w:color="auto"/>
            <w:right w:val="none" w:sz="0" w:space="0" w:color="auto"/>
          </w:divBdr>
          <w:divsChild>
            <w:div w:id="87120668">
              <w:marLeft w:val="0"/>
              <w:marRight w:val="0"/>
              <w:marTop w:val="0"/>
              <w:marBottom w:val="0"/>
              <w:divBdr>
                <w:top w:val="none" w:sz="0" w:space="0" w:color="auto"/>
                <w:left w:val="none" w:sz="0" w:space="0" w:color="auto"/>
                <w:bottom w:val="none" w:sz="0" w:space="0" w:color="auto"/>
                <w:right w:val="none" w:sz="0" w:space="0" w:color="auto"/>
              </w:divBdr>
              <w:divsChild>
                <w:div w:id="1791126736">
                  <w:marLeft w:val="0"/>
                  <w:marRight w:val="0"/>
                  <w:marTop w:val="0"/>
                  <w:marBottom w:val="0"/>
                  <w:divBdr>
                    <w:top w:val="none" w:sz="0" w:space="0" w:color="auto"/>
                    <w:left w:val="none" w:sz="0" w:space="0" w:color="auto"/>
                    <w:bottom w:val="none" w:sz="0" w:space="0" w:color="auto"/>
                    <w:right w:val="none" w:sz="0" w:space="0" w:color="auto"/>
                  </w:divBdr>
                  <w:divsChild>
                    <w:div w:id="489711966">
                      <w:marLeft w:val="0"/>
                      <w:marRight w:val="0"/>
                      <w:marTop w:val="0"/>
                      <w:marBottom w:val="0"/>
                      <w:divBdr>
                        <w:top w:val="none" w:sz="0" w:space="0" w:color="auto"/>
                        <w:left w:val="none" w:sz="0" w:space="0" w:color="auto"/>
                        <w:bottom w:val="none" w:sz="0" w:space="0" w:color="auto"/>
                        <w:right w:val="none" w:sz="0" w:space="0" w:color="auto"/>
                      </w:divBdr>
                      <w:divsChild>
                        <w:div w:id="1749495662">
                          <w:marLeft w:val="0"/>
                          <w:marRight w:val="0"/>
                          <w:marTop w:val="0"/>
                          <w:marBottom w:val="0"/>
                          <w:divBdr>
                            <w:top w:val="none" w:sz="0" w:space="0" w:color="auto"/>
                            <w:left w:val="none" w:sz="0" w:space="0" w:color="auto"/>
                            <w:bottom w:val="none" w:sz="0" w:space="0" w:color="auto"/>
                            <w:right w:val="none" w:sz="0" w:space="0" w:color="auto"/>
                          </w:divBdr>
                          <w:divsChild>
                            <w:div w:id="1983578331">
                              <w:marLeft w:val="0"/>
                              <w:marRight w:val="0"/>
                              <w:marTop w:val="0"/>
                              <w:marBottom w:val="0"/>
                              <w:divBdr>
                                <w:top w:val="none" w:sz="0" w:space="0" w:color="auto"/>
                                <w:left w:val="none" w:sz="0" w:space="0" w:color="auto"/>
                                <w:bottom w:val="none" w:sz="0" w:space="0" w:color="auto"/>
                                <w:right w:val="none" w:sz="0" w:space="0" w:color="auto"/>
                              </w:divBdr>
                              <w:divsChild>
                                <w:div w:id="1207764255">
                                  <w:marLeft w:val="0"/>
                                  <w:marRight w:val="0"/>
                                  <w:marTop w:val="0"/>
                                  <w:marBottom w:val="0"/>
                                  <w:divBdr>
                                    <w:top w:val="none" w:sz="0" w:space="0" w:color="auto"/>
                                    <w:left w:val="none" w:sz="0" w:space="0" w:color="auto"/>
                                    <w:bottom w:val="none" w:sz="0" w:space="0" w:color="auto"/>
                                    <w:right w:val="none" w:sz="0" w:space="0" w:color="auto"/>
                                  </w:divBdr>
                                  <w:divsChild>
                                    <w:div w:id="1092318827">
                                      <w:marLeft w:val="0"/>
                                      <w:marRight w:val="0"/>
                                      <w:marTop w:val="0"/>
                                      <w:marBottom w:val="0"/>
                                      <w:divBdr>
                                        <w:top w:val="none" w:sz="0" w:space="0" w:color="auto"/>
                                        <w:left w:val="none" w:sz="0" w:space="0" w:color="auto"/>
                                        <w:bottom w:val="none" w:sz="0" w:space="0" w:color="auto"/>
                                        <w:right w:val="none" w:sz="0" w:space="0" w:color="auto"/>
                                      </w:divBdr>
                                      <w:divsChild>
                                        <w:div w:id="974530184">
                                          <w:marLeft w:val="0"/>
                                          <w:marRight w:val="0"/>
                                          <w:marTop w:val="0"/>
                                          <w:marBottom w:val="0"/>
                                          <w:divBdr>
                                            <w:top w:val="none" w:sz="0" w:space="0" w:color="auto"/>
                                            <w:left w:val="none" w:sz="0" w:space="0" w:color="auto"/>
                                            <w:bottom w:val="none" w:sz="0" w:space="0" w:color="auto"/>
                                            <w:right w:val="none" w:sz="0" w:space="0" w:color="auto"/>
                                          </w:divBdr>
                                          <w:divsChild>
                                            <w:div w:id="1772508568">
                                              <w:marLeft w:val="0"/>
                                              <w:marRight w:val="0"/>
                                              <w:marTop w:val="0"/>
                                              <w:marBottom w:val="0"/>
                                              <w:divBdr>
                                                <w:top w:val="none" w:sz="0" w:space="0" w:color="auto"/>
                                                <w:left w:val="none" w:sz="0" w:space="0" w:color="auto"/>
                                                <w:bottom w:val="none" w:sz="0" w:space="0" w:color="auto"/>
                                                <w:right w:val="none" w:sz="0" w:space="0" w:color="auto"/>
                                              </w:divBdr>
                                              <w:divsChild>
                                                <w:div w:id="3432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4321">
                                      <w:marLeft w:val="0"/>
                                      <w:marRight w:val="0"/>
                                      <w:marTop w:val="0"/>
                                      <w:marBottom w:val="0"/>
                                      <w:divBdr>
                                        <w:top w:val="none" w:sz="0" w:space="0" w:color="auto"/>
                                        <w:left w:val="none" w:sz="0" w:space="0" w:color="auto"/>
                                        <w:bottom w:val="none" w:sz="0" w:space="0" w:color="auto"/>
                                        <w:right w:val="none" w:sz="0" w:space="0" w:color="auto"/>
                                      </w:divBdr>
                                      <w:divsChild>
                                        <w:div w:id="1302269947">
                                          <w:marLeft w:val="0"/>
                                          <w:marRight w:val="0"/>
                                          <w:marTop w:val="0"/>
                                          <w:marBottom w:val="0"/>
                                          <w:divBdr>
                                            <w:top w:val="none" w:sz="0" w:space="0" w:color="auto"/>
                                            <w:left w:val="none" w:sz="0" w:space="0" w:color="auto"/>
                                            <w:bottom w:val="none" w:sz="0" w:space="0" w:color="auto"/>
                                            <w:right w:val="none" w:sz="0" w:space="0" w:color="auto"/>
                                          </w:divBdr>
                                          <w:divsChild>
                                            <w:div w:id="500394163">
                                              <w:marLeft w:val="0"/>
                                              <w:marRight w:val="0"/>
                                              <w:marTop w:val="0"/>
                                              <w:marBottom w:val="0"/>
                                              <w:divBdr>
                                                <w:top w:val="none" w:sz="0" w:space="0" w:color="auto"/>
                                                <w:left w:val="none" w:sz="0" w:space="0" w:color="auto"/>
                                                <w:bottom w:val="none" w:sz="0" w:space="0" w:color="auto"/>
                                                <w:right w:val="none" w:sz="0" w:space="0" w:color="auto"/>
                                              </w:divBdr>
                                              <w:divsChild>
                                                <w:div w:id="835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270370">
      <w:bodyDiv w:val="1"/>
      <w:marLeft w:val="0"/>
      <w:marRight w:val="0"/>
      <w:marTop w:val="0"/>
      <w:marBottom w:val="0"/>
      <w:divBdr>
        <w:top w:val="none" w:sz="0" w:space="0" w:color="auto"/>
        <w:left w:val="none" w:sz="0" w:space="0" w:color="auto"/>
        <w:bottom w:val="none" w:sz="0" w:space="0" w:color="auto"/>
        <w:right w:val="none" w:sz="0" w:space="0" w:color="auto"/>
      </w:divBdr>
      <w:divsChild>
        <w:div w:id="1135639496">
          <w:marLeft w:val="0"/>
          <w:marRight w:val="0"/>
          <w:marTop w:val="0"/>
          <w:marBottom w:val="0"/>
          <w:divBdr>
            <w:top w:val="none" w:sz="0" w:space="0" w:color="auto"/>
            <w:left w:val="none" w:sz="0" w:space="0" w:color="auto"/>
            <w:bottom w:val="none" w:sz="0" w:space="0" w:color="auto"/>
            <w:right w:val="none" w:sz="0" w:space="0" w:color="auto"/>
          </w:divBdr>
        </w:div>
      </w:divsChild>
    </w:div>
    <w:div w:id="1179155007">
      <w:bodyDiv w:val="1"/>
      <w:marLeft w:val="0"/>
      <w:marRight w:val="0"/>
      <w:marTop w:val="0"/>
      <w:marBottom w:val="0"/>
      <w:divBdr>
        <w:top w:val="none" w:sz="0" w:space="0" w:color="auto"/>
        <w:left w:val="none" w:sz="0" w:space="0" w:color="auto"/>
        <w:bottom w:val="none" w:sz="0" w:space="0" w:color="auto"/>
        <w:right w:val="none" w:sz="0" w:space="0" w:color="auto"/>
      </w:divBdr>
    </w:div>
    <w:div w:id="1187912546">
      <w:bodyDiv w:val="1"/>
      <w:marLeft w:val="0"/>
      <w:marRight w:val="0"/>
      <w:marTop w:val="0"/>
      <w:marBottom w:val="0"/>
      <w:divBdr>
        <w:top w:val="none" w:sz="0" w:space="0" w:color="auto"/>
        <w:left w:val="none" w:sz="0" w:space="0" w:color="auto"/>
        <w:bottom w:val="none" w:sz="0" w:space="0" w:color="auto"/>
        <w:right w:val="none" w:sz="0" w:space="0" w:color="auto"/>
      </w:divBdr>
    </w:div>
    <w:div w:id="1243298507">
      <w:bodyDiv w:val="1"/>
      <w:marLeft w:val="0"/>
      <w:marRight w:val="0"/>
      <w:marTop w:val="0"/>
      <w:marBottom w:val="0"/>
      <w:divBdr>
        <w:top w:val="none" w:sz="0" w:space="0" w:color="auto"/>
        <w:left w:val="none" w:sz="0" w:space="0" w:color="auto"/>
        <w:bottom w:val="none" w:sz="0" w:space="0" w:color="auto"/>
        <w:right w:val="none" w:sz="0" w:space="0" w:color="auto"/>
      </w:divBdr>
      <w:divsChild>
        <w:div w:id="275139995">
          <w:marLeft w:val="0"/>
          <w:marRight w:val="0"/>
          <w:marTop w:val="0"/>
          <w:marBottom w:val="0"/>
          <w:divBdr>
            <w:top w:val="none" w:sz="0" w:space="0" w:color="auto"/>
            <w:left w:val="none" w:sz="0" w:space="0" w:color="auto"/>
            <w:bottom w:val="none" w:sz="0" w:space="0" w:color="auto"/>
            <w:right w:val="none" w:sz="0" w:space="0" w:color="auto"/>
          </w:divBdr>
          <w:divsChild>
            <w:div w:id="1140195602">
              <w:marLeft w:val="0"/>
              <w:marRight w:val="0"/>
              <w:marTop w:val="0"/>
              <w:marBottom w:val="0"/>
              <w:divBdr>
                <w:top w:val="none" w:sz="0" w:space="0" w:color="auto"/>
                <w:left w:val="none" w:sz="0" w:space="0" w:color="auto"/>
                <w:bottom w:val="none" w:sz="0" w:space="0" w:color="auto"/>
                <w:right w:val="none" w:sz="0" w:space="0" w:color="auto"/>
              </w:divBdr>
              <w:divsChild>
                <w:div w:id="81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50">
      <w:bodyDiv w:val="1"/>
      <w:marLeft w:val="0"/>
      <w:marRight w:val="0"/>
      <w:marTop w:val="0"/>
      <w:marBottom w:val="0"/>
      <w:divBdr>
        <w:top w:val="none" w:sz="0" w:space="0" w:color="auto"/>
        <w:left w:val="none" w:sz="0" w:space="0" w:color="auto"/>
        <w:bottom w:val="none" w:sz="0" w:space="0" w:color="auto"/>
        <w:right w:val="none" w:sz="0" w:space="0" w:color="auto"/>
      </w:divBdr>
      <w:divsChild>
        <w:div w:id="1986546168">
          <w:marLeft w:val="0"/>
          <w:marRight w:val="0"/>
          <w:marTop w:val="0"/>
          <w:marBottom w:val="0"/>
          <w:divBdr>
            <w:top w:val="none" w:sz="0" w:space="0" w:color="auto"/>
            <w:left w:val="none" w:sz="0" w:space="0" w:color="auto"/>
            <w:bottom w:val="none" w:sz="0" w:space="0" w:color="auto"/>
            <w:right w:val="none" w:sz="0" w:space="0" w:color="auto"/>
          </w:divBdr>
          <w:divsChild>
            <w:div w:id="11706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91206">
      <w:bodyDiv w:val="1"/>
      <w:marLeft w:val="0"/>
      <w:marRight w:val="0"/>
      <w:marTop w:val="0"/>
      <w:marBottom w:val="0"/>
      <w:divBdr>
        <w:top w:val="none" w:sz="0" w:space="0" w:color="auto"/>
        <w:left w:val="none" w:sz="0" w:space="0" w:color="auto"/>
        <w:bottom w:val="none" w:sz="0" w:space="0" w:color="auto"/>
        <w:right w:val="none" w:sz="0" w:space="0" w:color="auto"/>
      </w:divBdr>
    </w:div>
    <w:div w:id="1365907249">
      <w:bodyDiv w:val="1"/>
      <w:marLeft w:val="0"/>
      <w:marRight w:val="0"/>
      <w:marTop w:val="0"/>
      <w:marBottom w:val="0"/>
      <w:divBdr>
        <w:top w:val="none" w:sz="0" w:space="0" w:color="auto"/>
        <w:left w:val="none" w:sz="0" w:space="0" w:color="auto"/>
        <w:bottom w:val="none" w:sz="0" w:space="0" w:color="auto"/>
        <w:right w:val="none" w:sz="0" w:space="0" w:color="auto"/>
      </w:divBdr>
      <w:divsChild>
        <w:div w:id="1387291403">
          <w:marLeft w:val="0"/>
          <w:marRight w:val="0"/>
          <w:marTop w:val="0"/>
          <w:marBottom w:val="0"/>
          <w:divBdr>
            <w:top w:val="none" w:sz="0" w:space="0" w:color="auto"/>
            <w:left w:val="none" w:sz="0" w:space="0" w:color="auto"/>
            <w:bottom w:val="none" w:sz="0" w:space="0" w:color="auto"/>
            <w:right w:val="none" w:sz="0" w:space="0" w:color="auto"/>
          </w:divBdr>
        </w:div>
      </w:divsChild>
    </w:div>
    <w:div w:id="1404911993">
      <w:bodyDiv w:val="1"/>
      <w:marLeft w:val="0"/>
      <w:marRight w:val="0"/>
      <w:marTop w:val="0"/>
      <w:marBottom w:val="0"/>
      <w:divBdr>
        <w:top w:val="none" w:sz="0" w:space="0" w:color="auto"/>
        <w:left w:val="none" w:sz="0" w:space="0" w:color="auto"/>
        <w:bottom w:val="none" w:sz="0" w:space="0" w:color="auto"/>
        <w:right w:val="none" w:sz="0" w:space="0" w:color="auto"/>
      </w:divBdr>
    </w:div>
    <w:div w:id="1529684557">
      <w:bodyDiv w:val="1"/>
      <w:marLeft w:val="0"/>
      <w:marRight w:val="0"/>
      <w:marTop w:val="0"/>
      <w:marBottom w:val="0"/>
      <w:divBdr>
        <w:top w:val="none" w:sz="0" w:space="0" w:color="auto"/>
        <w:left w:val="none" w:sz="0" w:space="0" w:color="auto"/>
        <w:bottom w:val="none" w:sz="0" w:space="0" w:color="auto"/>
        <w:right w:val="none" w:sz="0" w:space="0" w:color="auto"/>
      </w:divBdr>
    </w:div>
    <w:div w:id="1616208596">
      <w:bodyDiv w:val="1"/>
      <w:marLeft w:val="0"/>
      <w:marRight w:val="0"/>
      <w:marTop w:val="0"/>
      <w:marBottom w:val="0"/>
      <w:divBdr>
        <w:top w:val="none" w:sz="0" w:space="0" w:color="auto"/>
        <w:left w:val="none" w:sz="0" w:space="0" w:color="auto"/>
        <w:bottom w:val="none" w:sz="0" w:space="0" w:color="auto"/>
        <w:right w:val="none" w:sz="0" w:space="0" w:color="auto"/>
      </w:divBdr>
    </w:div>
    <w:div w:id="1748845879">
      <w:bodyDiv w:val="1"/>
      <w:marLeft w:val="0"/>
      <w:marRight w:val="0"/>
      <w:marTop w:val="0"/>
      <w:marBottom w:val="0"/>
      <w:divBdr>
        <w:top w:val="none" w:sz="0" w:space="0" w:color="auto"/>
        <w:left w:val="none" w:sz="0" w:space="0" w:color="auto"/>
        <w:bottom w:val="none" w:sz="0" w:space="0" w:color="auto"/>
        <w:right w:val="none" w:sz="0" w:space="0" w:color="auto"/>
      </w:divBdr>
    </w:div>
    <w:div w:id="1774278792">
      <w:bodyDiv w:val="1"/>
      <w:marLeft w:val="0"/>
      <w:marRight w:val="0"/>
      <w:marTop w:val="0"/>
      <w:marBottom w:val="0"/>
      <w:divBdr>
        <w:top w:val="none" w:sz="0" w:space="0" w:color="auto"/>
        <w:left w:val="none" w:sz="0" w:space="0" w:color="auto"/>
        <w:bottom w:val="none" w:sz="0" w:space="0" w:color="auto"/>
        <w:right w:val="none" w:sz="0" w:space="0" w:color="auto"/>
      </w:divBdr>
      <w:divsChild>
        <w:div w:id="1694648995">
          <w:marLeft w:val="0"/>
          <w:marRight w:val="0"/>
          <w:marTop w:val="0"/>
          <w:marBottom w:val="0"/>
          <w:divBdr>
            <w:top w:val="none" w:sz="0" w:space="0" w:color="auto"/>
            <w:left w:val="none" w:sz="0" w:space="0" w:color="auto"/>
            <w:bottom w:val="none" w:sz="0" w:space="0" w:color="auto"/>
            <w:right w:val="none" w:sz="0" w:space="0" w:color="auto"/>
          </w:divBdr>
          <w:divsChild>
            <w:div w:id="1952665668">
              <w:marLeft w:val="0"/>
              <w:marRight w:val="0"/>
              <w:marTop w:val="0"/>
              <w:marBottom w:val="0"/>
              <w:divBdr>
                <w:top w:val="none" w:sz="0" w:space="0" w:color="auto"/>
                <w:left w:val="none" w:sz="0" w:space="0" w:color="auto"/>
                <w:bottom w:val="none" w:sz="0" w:space="0" w:color="auto"/>
                <w:right w:val="none" w:sz="0" w:space="0" w:color="auto"/>
              </w:divBdr>
              <w:divsChild>
                <w:div w:id="1971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6980">
      <w:bodyDiv w:val="1"/>
      <w:marLeft w:val="0"/>
      <w:marRight w:val="0"/>
      <w:marTop w:val="0"/>
      <w:marBottom w:val="0"/>
      <w:divBdr>
        <w:top w:val="none" w:sz="0" w:space="0" w:color="auto"/>
        <w:left w:val="none" w:sz="0" w:space="0" w:color="auto"/>
        <w:bottom w:val="none" w:sz="0" w:space="0" w:color="auto"/>
        <w:right w:val="none" w:sz="0" w:space="0" w:color="auto"/>
      </w:divBdr>
    </w:div>
    <w:div w:id="2022395323">
      <w:bodyDiv w:val="1"/>
      <w:marLeft w:val="0"/>
      <w:marRight w:val="0"/>
      <w:marTop w:val="0"/>
      <w:marBottom w:val="0"/>
      <w:divBdr>
        <w:top w:val="none" w:sz="0" w:space="0" w:color="auto"/>
        <w:left w:val="none" w:sz="0" w:space="0" w:color="auto"/>
        <w:bottom w:val="none" w:sz="0" w:space="0" w:color="auto"/>
        <w:right w:val="none" w:sz="0" w:space="0" w:color="auto"/>
      </w:divBdr>
      <w:divsChild>
        <w:div w:id="1619870171">
          <w:marLeft w:val="0"/>
          <w:marRight w:val="0"/>
          <w:marTop w:val="0"/>
          <w:marBottom w:val="0"/>
          <w:divBdr>
            <w:top w:val="none" w:sz="0" w:space="0" w:color="auto"/>
            <w:left w:val="none" w:sz="0" w:space="0" w:color="auto"/>
            <w:bottom w:val="none" w:sz="0" w:space="0" w:color="auto"/>
            <w:right w:val="none" w:sz="0" w:space="0" w:color="auto"/>
          </w:divBdr>
        </w:div>
      </w:divsChild>
    </w:div>
    <w:div w:id="2039425350">
      <w:bodyDiv w:val="1"/>
      <w:marLeft w:val="0"/>
      <w:marRight w:val="0"/>
      <w:marTop w:val="0"/>
      <w:marBottom w:val="0"/>
      <w:divBdr>
        <w:top w:val="none" w:sz="0" w:space="0" w:color="auto"/>
        <w:left w:val="none" w:sz="0" w:space="0" w:color="auto"/>
        <w:bottom w:val="none" w:sz="0" w:space="0" w:color="auto"/>
        <w:right w:val="none" w:sz="0" w:space="0" w:color="auto"/>
      </w:divBdr>
      <w:divsChild>
        <w:div w:id="1213886672">
          <w:marLeft w:val="0"/>
          <w:marRight w:val="0"/>
          <w:marTop w:val="0"/>
          <w:marBottom w:val="0"/>
          <w:divBdr>
            <w:top w:val="none" w:sz="0" w:space="0" w:color="auto"/>
            <w:left w:val="none" w:sz="0" w:space="0" w:color="auto"/>
            <w:bottom w:val="none" w:sz="0" w:space="0" w:color="auto"/>
            <w:right w:val="none" w:sz="0" w:space="0" w:color="auto"/>
          </w:divBdr>
          <w:divsChild>
            <w:div w:id="48962373">
              <w:marLeft w:val="0"/>
              <w:marRight w:val="0"/>
              <w:marTop w:val="0"/>
              <w:marBottom w:val="0"/>
              <w:divBdr>
                <w:top w:val="none" w:sz="0" w:space="0" w:color="auto"/>
                <w:left w:val="none" w:sz="0" w:space="0" w:color="auto"/>
                <w:bottom w:val="none" w:sz="0" w:space="0" w:color="auto"/>
                <w:right w:val="none" w:sz="0" w:space="0" w:color="auto"/>
              </w:divBdr>
              <w:divsChild>
                <w:div w:id="1777409178">
                  <w:marLeft w:val="0"/>
                  <w:marRight w:val="0"/>
                  <w:marTop w:val="0"/>
                  <w:marBottom w:val="0"/>
                  <w:divBdr>
                    <w:top w:val="none" w:sz="0" w:space="0" w:color="auto"/>
                    <w:left w:val="none" w:sz="0" w:space="0" w:color="auto"/>
                    <w:bottom w:val="none" w:sz="0" w:space="0" w:color="auto"/>
                    <w:right w:val="none" w:sz="0" w:space="0" w:color="auto"/>
                  </w:divBdr>
                  <w:divsChild>
                    <w:div w:id="958336087">
                      <w:marLeft w:val="0"/>
                      <w:marRight w:val="0"/>
                      <w:marTop w:val="0"/>
                      <w:marBottom w:val="0"/>
                      <w:divBdr>
                        <w:top w:val="none" w:sz="0" w:space="0" w:color="auto"/>
                        <w:left w:val="none" w:sz="0" w:space="0" w:color="auto"/>
                        <w:bottom w:val="none" w:sz="0" w:space="0" w:color="auto"/>
                        <w:right w:val="none" w:sz="0" w:space="0" w:color="auto"/>
                      </w:divBdr>
                      <w:divsChild>
                        <w:div w:id="1276252082">
                          <w:marLeft w:val="0"/>
                          <w:marRight w:val="0"/>
                          <w:marTop w:val="0"/>
                          <w:marBottom w:val="0"/>
                          <w:divBdr>
                            <w:top w:val="none" w:sz="0" w:space="0" w:color="auto"/>
                            <w:left w:val="none" w:sz="0" w:space="0" w:color="auto"/>
                            <w:bottom w:val="none" w:sz="0" w:space="0" w:color="auto"/>
                            <w:right w:val="none" w:sz="0" w:space="0" w:color="auto"/>
                          </w:divBdr>
                          <w:divsChild>
                            <w:div w:id="268516458">
                              <w:marLeft w:val="0"/>
                              <w:marRight w:val="0"/>
                              <w:marTop w:val="0"/>
                              <w:marBottom w:val="0"/>
                              <w:divBdr>
                                <w:top w:val="none" w:sz="0" w:space="0" w:color="auto"/>
                                <w:left w:val="none" w:sz="0" w:space="0" w:color="auto"/>
                                <w:bottom w:val="none" w:sz="0" w:space="0" w:color="auto"/>
                                <w:right w:val="none" w:sz="0" w:space="0" w:color="auto"/>
                              </w:divBdr>
                              <w:divsChild>
                                <w:div w:id="771164284">
                                  <w:marLeft w:val="0"/>
                                  <w:marRight w:val="0"/>
                                  <w:marTop w:val="0"/>
                                  <w:marBottom w:val="0"/>
                                  <w:divBdr>
                                    <w:top w:val="none" w:sz="0" w:space="0" w:color="auto"/>
                                    <w:left w:val="none" w:sz="0" w:space="0" w:color="auto"/>
                                    <w:bottom w:val="none" w:sz="0" w:space="0" w:color="auto"/>
                                    <w:right w:val="none" w:sz="0" w:space="0" w:color="auto"/>
                                  </w:divBdr>
                                  <w:divsChild>
                                    <w:div w:id="106197832">
                                      <w:marLeft w:val="0"/>
                                      <w:marRight w:val="0"/>
                                      <w:marTop w:val="0"/>
                                      <w:marBottom w:val="0"/>
                                      <w:divBdr>
                                        <w:top w:val="none" w:sz="0" w:space="0" w:color="auto"/>
                                        <w:left w:val="none" w:sz="0" w:space="0" w:color="auto"/>
                                        <w:bottom w:val="none" w:sz="0" w:space="0" w:color="auto"/>
                                        <w:right w:val="none" w:sz="0" w:space="0" w:color="auto"/>
                                      </w:divBdr>
                                      <w:divsChild>
                                        <w:div w:id="903032779">
                                          <w:marLeft w:val="0"/>
                                          <w:marRight w:val="0"/>
                                          <w:marTop w:val="0"/>
                                          <w:marBottom w:val="0"/>
                                          <w:divBdr>
                                            <w:top w:val="none" w:sz="0" w:space="0" w:color="auto"/>
                                            <w:left w:val="none" w:sz="0" w:space="0" w:color="auto"/>
                                            <w:bottom w:val="none" w:sz="0" w:space="0" w:color="auto"/>
                                            <w:right w:val="none" w:sz="0" w:space="0" w:color="auto"/>
                                          </w:divBdr>
                                        </w:div>
                                        <w:div w:id="475030931">
                                          <w:marLeft w:val="0"/>
                                          <w:marRight w:val="0"/>
                                          <w:marTop w:val="0"/>
                                          <w:marBottom w:val="0"/>
                                          <w:divBdr>
                                            <w:top w:val="none" w:sz="0" w:space="0" w:color="auto"/>
                                            <w:left w:val="none" w:sz="0" w:space="0" w:color="auto"/>
                                            <w:bottom w:val="none" w:sz="0" w:space="0" w:color="auto"/>
                                            <w:right w:val="none" w:sz="0" w:space="0" w:color="auto"/>
                                          </w:divBdr>
                                        </w:div>
                                        <w:div w:id="1442870712">
                                          <w:marLeft w:val="0"/>
                                          <w:marRight w:val="0"/>
                                          <w:marTop w:val="0"/>
                                          <w:marBottom w:val="0"/>
                                          <w:divBdr>
                                            <w:top w:val="none" w:sz="0" w:space="0" w:color="auto"/>
                                            <w:left w:val="none" w:sz="0" w:space="0" w:color="auto"/>
                                            <w:bottom w:val="none" w:sz="0" w:space="0" w:color="auto"/>
                                            <w:right w:val="none" w:sz="0" w:space="0" w:color="auto"/>
                                          </w:divBdr>
                                        </w:div>
                                        <w:div w:id="9309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35816">
                  <w:marLeft w:val="0"/>
                  <w:marRight w:val="0"/>
                  <w:marTop w:val="0"/>
                  <w:marBottom w:val="0"/>
                  <w:divBdr>
                    <w:top w:val="none" w:sz="0" w:space="0" w:color="auto"/>
                    <w:left w:val="none" w:sz="0" w:space="0" w:color="auto"/>
                    <w:bottom w:val="none" w:sz="0" w:space="0" w:color="auto"/>
                    <w:right w:val="none" w:sz="0" w:space="0" w:color="auto"/>
                  </w:divBdr>
                  <w:divsChild>
                    <w:div w:id="1743217078">
                      <w:marLeft w:val="0"/>
                      <w:marRight w:val="0"/>
                      <w:marTop w:val="0"/>
                      <w:marBottom w:val="0"/>
                      <w:divBdr>
                        <w:top w:val="none" w:sz="0" w:space="0" w:color="auto"/>
                        <w:left w:val="none" w:sz="0" w:space="0" w:color="auto"/>
                        <w:bottom w:val="none" w:sz="0" w:space="0" w:color="auto"/>
                        <w:right w:val="none" w:sz="0" w:space="0" w:color="auto"/>
                      </w:divBdr>
                      <w:divsChild>
                        <w:div w:id="162819466">
                          <w:marLeft w:val="0"/>
                          <w:marRight w:val="0"/>
                          <w:marTop w:val="0"/>
                          <w:marBottom w:val="0"/>
                          <w:divBdr>
                            <w:top w:val="none" w:sz="0" w:space="0" w:color="auto"/>
                            <w:left w:val="none" w:sz="0" w:space="0" w:color="auto"/>
                            <w:bottom w:val="none" w:sz="0" w:space="0" w:color="auto"/>
                            <w:right w:val="none" w:sz="0" w:space="0" w:color="auto"/>
                          </w:divBdr>
                          <w:divsChild>
                            <w:div w:id="398555375">
                              <w:marLeft w:val="0"/>
                              <w:marRight w:val="0"/>
                              <w:marTop w:val="0"/>
                              <w:marBottom w:val="0"/>
                              <w:divBdr>
                                <w:top w:val="none" w:sz="0" w:space="0" w:color="auto"/>
                                <w:left w:val="none" w:sz="0" w:space="0" w:color="auto"/>
                                <w:bottom w:val="none" w:sz="0" w:space="0" w:color="auto"/>
                                <w:right w:val="none" w:sz="0" w:space="0" w:color="auto"/>
                              </w:divBdr>
                              <w:divsChild>
                                <w:div w:id="1088769433">
                                  <w:marLeft w:val="0"/>
                                  <w:marRight w:val="0"/>
                                  <w:marTop w:val="0"/>
                                  <w:marBottom w:val="0"/>
                                  <w:divBdr>
                                    <w:top w:val="none" w:sz="0" w:space="0" w:color="auto"/>
                                    <w:left w:val="none" w:sz="0" w:space="0" w:color="auto"/>
                                    <w:bottom w:val="none" w:sz="0" w:space="0" w:color="auto"/>
                                    <w:right w:val="none" w:sz="0" w:space="0" w:color="auto"/>
                                  </w:divBdr>
                                  <w:divsChild>
                                    <w:div w:id="149564601">
                                      <w:marLeft w:val="0"/>
                                      <w:marRight w:val="0"/>
                                      <w:marTop w:val="0"/>
                                      <w:marBottom w:val="0"/>
                                      <w:divBdr>
                                        <w:top w:val="none" w:sz="0" w:space="0" w:color="auto"/>
                                        <w:left w:val="none" w:sz="0" w:space="0" w:color="auto"/>
                                        <w:bottom w:val="none" w:sz="0" w:space="0" w:color="auto"/>
                                        <w:right w:val="none" w:sz="0" w:space="0" w:color="auto"/>
                                      </w:divBdr>
                                      <w:divsChild>
                                        <w:div w:id="1076784726">
                                          <w:marLeft w:val="0"/>
                                          <w:marRight w:val="0"/>
                                          <w:marTop w:val="0"/>
                                          <w:marBottom w:val="0"/>
                                          <w:divBdr>
                                            <w:top w:val="none" w:sz="0" w:space="0" w:color="auto"/>
                                            <w:left w:val="none" w:sz="0" w:space="0" w:color="auto"/>
                                            <w:bottom w:val="none" w:sz="0" w:space="0" w:color="auto"/>
                                            <w:right w:val="none" w:sz="0" w:space="0" w:color="auto"/>
                                          </w:divBdr>
                                          <w:divsChild>
                                            <w:div w:id="957419322">
                                              <w:marLeft w:val="0"/>
                                              <w:marRight w:val="0"/>
                                              <w:marTop w:val="0"/>
                                              <w:marBottom w:val="0"/>
                                              <w:divBdr>
                                                <w:top w:val="none" w:sz="0" w:space="0" w:color="auto"/>
                                                <w:left w:val="none" w:sz="0" w:space="0" w:color="auto"/>
                                                <w:bottom w:val="none" w:sz="0" w:space="0" w:color="auto"/>
                                                <w:right w:val="none" w:sz="0" w:space="0" w:color="auto"/>
                                              </w:divBdr>
                                              <w:divsChild>
                                                <w:div w:id="430124193">
                                                  <w:marLeft w:val="0"/>
                                                  <w:marRight w:val="0"/>
                                                  <w:marTop w:val="0"/>
                                                  <w:marBottom w:val="0"/>
                                                  <w:divBdr>
                                                    <w:top w:val="none" w:sz="0" w:space="0" w:color="auto"/>
                                                    <w:left w:val="none" w:sz="0" w:space="0" w:color="auto"/>
                                                    <w:bottom w:val="none" w:sz="0" w:space="0" w:color="auto"/>
                                                    <w:right w:val="none" w:sz="0" w:space="0" w:color="auto"/>
                                                  </w:divBdr>
                                                  <w:divsChild>
                                                    <w:div w:id="1921719342">
                                                      <w:marLeft w:val="0"/>
                                                      <w:marRight w:val="0"/>
                                                      <w:marTop w:val="0"/>
                                                      <w:marBottom w:val="0"/>
                                                      <w:divBdr>
                                                        <w:top w:val="none" w:sz="0" w:space="0" w:color="auto"/>
                                                        <w:left w:val="none" w:sz="0" w:space="0" w:color="auto"/>
                                                        <w:bottom w:val="none" w:sz="0" w:space="0" w:color="auto"/>
                                                        <w:right w:val="none" w:sz="0" w:space="0" w:color="auto"/>
                                                      </w:divBdr>
                                                      <w:divsChild>
                                                        <w:div w:id="14083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5327">
                                              <w:marLeft w:val="0"/>
                                              <w:marRight w:val="0"/>
                                              <w:marTop w:val="0"/>
                                              <w:marBottom w:val="0"/>
                                              <w:divBdr>
                                                <w:top w:val="none" w:sz="0" w:space="0" w:color="auto"/>
                                                <w:left w:val="none" w:sz="0" w:space="0" w:color="auto"/>
                                                <w:bottom w:val="none" w:sz="0" w:space="0" w:color="auto"/>
                                                <w:right w:val="none" w:sz="0" w:space="0" w:color="auto"/>
                                              </w:divBdr>
                                              <w:divsChild>
                                                <w:div w:id="1306352517">
                                                  <w:marLeft w:val="0"/>
                                                  <w:marRight w:val="0"/>
                                                  <w:marTop w:val="0"/>
                                                  <w:marBottom w:val="0"/>
                                                  <w:divBdr>
                                                    <w:top w:val="none" w:sz="0" w:space="0" w:color="auto"/>
                                                    <w:left w:val="none" w:sz="0" w:space="0" w:color="auto"/>
                                                    <w:bottom w:val="none" w:sz="0" w:space="0" w:color="auto"/>
                                                    <w:right w:val="none" w:sz="0" w:space="0" w:color="auto"/>
                                                  </w:divBdr>
                                                  <w:divsChild>
                                                    <w:div w:id="188837968">
                                                      <w:marLeft w:val="0"/>
                                                      <w:marRight w:val="0"/>
                                                      <w:marTop w:val="0"/>
                                                      <w:marBottom w:val="0"/>
                                                      <w:divBdr>
                                                        <w:top w:val="none" w:sz="0" w:space="0" w:color="auto"/>
                                                        <w:left w:val="none" w:sz="0" w:space="0" w:color="auto"/>
                                                        <w:bottom w:val="none" w:sz="0" w:space="0" w:color="auto"/>
                                                        <w:right w:val="none" w:sz="0" w:space="0" w:color="auto"/>
                                                      </w:divBdr>
                                                      <w:divsChild>
                                                        <w:div w:id="17577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0764071">
      <w:bodyDiv w:val="1"/>
      <w:marLeft w:val="0"/>
      <w:marRight w:val="0"/>
      <w:marTop w:val="0"/>
      <w:marBottom w:val="0"/>
      <w:divBdr>
        <w:top w:val="none" w:sz="0" w:space="0" w:color="auto"/>
        <w:left w:val="none" w:sz="0" w:space="0" w:color="auto"/>
        <w:bottom w:val="none" w:sz="0" w:space="0" w:color="auto"/>
        <w:right w:val="none" w:sz="0" w:space="0" w:color="auto"/>
      </w:divBdr>
      <w:divsChild>
        <w:div w:id="337733908">
          <w:marLeft w:val="0"/>
          <w:marRight w:val="0"/>
          <w:marTop w:val="0"/>
          <w:marBottom w:val="0"/>
          <w:divBdr>
            <w:top w:val="none" w:sz="0" w:space="0" w:color="auto"/>
            <w:left w:val="none" w:sz="0" w:space="0" w:color="auto"/>
            <w:bottom w:val="none" w:sz="0" w:space="0" w:color="auto"/>
            <w:right w:val="none" w:sz="0" w:space="0" w:color="auto"/>
          </w:divBdr>
        </w:div>
        <w:div w:id="371540994">
          <w:marLeft w:val="0"/>
          <w:marRight w:val="0"/>
          <w:marTop w:val="0"/>
          <w:marBottom w:val="0"/>
          <w:divBdr>
            <w:top w:val="none" w:sz="0" w:space="0" w:color="auto"/>
            <w:left w:val="none" w:sz="0" w:space="0" w:color="auto"/>
            <w:bottom w:val="none" w:sz="0" w:space="0" w:color="auto"/>
            <w:right w:val="none" w:sz="0" w:space="0" w:color="auto"/>
          </w:divBdr>
          <w:divsChild>
            <w:div w:id="1747220722">
              <w:marLeft w:val="0"/>
              <w:marRight w:val="0"/>
              <w:marTop w:val="0"/>
              <w:marBottom w:val="0"/>
              <w:divBdr>
                <w:top w:val="none" w:sz="0" w:space="0" w:color="auto"/>
                <w:left w:val="none" w:sz="0" w:space="0" w:color="auto"/>
                <w:bottom w:val="none" w:sz="0" w:space="0" w:color="auto"/>
                <w:right w:val="none" w:sz="0" w:space="0" w:color="auto"/>
              </w:divBdr>
              <w:divsChild>
                <w:div w:id="12370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9913">
          <w:marLeft w:val="0"/>
          <w:marRight w:val="0"/>
          <w:marTop w:val="0"/>
          <w:marBottom w:val="0"/>
          <w:divBdr>
            <w:top w:val="none" w:sz="0" w:space="0" w:color="auto"/>
            <w:left w:val="none" w:sz="0" w:space="0" w:color="auto"/>
            <w:bottom w:val="none" w:sz="0" w:space="0" w:color="auto"/>
            <w:right w:val="none" w:sz="0" w:space="0" w:color="auto"/>
          </w:divBdr>
        </w:div>
        <w:div w:id="1262448704">
          <w:marLeft w:val="0"/>
          <w:marRight w:val="0"/>
          <w:marTop w:val="0"/>
          <w:marBottom w:val="0"/>
          <w:divBdr>
            <w:top w:val="none" w:sz="0" w:space="0" w:color="auto"/>
            <w:left w:val="none" w:sz="0" w:space="0" w:color="auto"/>
            <w:bottom w:val="none" w:sz="0" w:space="0" w:color="auto"/>
            <w:right w:val="none" w:sz="0" w:space="0" w:color="auto"/>
          </w:divBdr>
          <w:divsChild>
            <w:div w:id="607080966">
              <w:marLeft w:val="0"/>
              <w:marRight w:val="0"/>
              <w:marTop w:val="0"/>
              <w:marBottom w:val="0"/>
              <w:divBdr>
                <w:top w:val="none" w:sz="0" w:space="0" w:color="auto"/>
                <w:left w:val="none" w:sz="0" w:space="0" w:color="auto"/>
                <w:bottom w:val="none" w:sz="0" w:space="0" w:color="auto"/>
                <w:right w:val="none" w:sz="0" w:space="0" w:color="auto"/>
              </w:divBdr>
              <w:divsChild>
                <w:div w:id="672873470">
                  <w:marLeft w:val="0"/>
                  <w:marRight w:val="0"/>
                  <w:marTop w:val="0"/>
                  <w:marBottom w:val="0"/>
                  <w:divBdr>
                    <w:top w:val="none" w:sz="0" w:space="0" w:color="auto"/>
                    <w:left w:val="none" w:sz="0" w:space="0" w:color="auto"/>
                    <w:bottom w:val="none" w:sz="0" w:space="0" w:color="auto"/>
                    <w:right w:val="none" w:sz="0" w:space="0" w:color="auto"/>
                  </w:divBdr>
                  <w:divsChild>
                    <w:div w:id="14838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5926">
      <w:bodyDiv w:val="1"/>
      <w:marLeft w:val="0"/>
      <w:marRight w:val="0"/>
      <w:marTop w:val="0"/>
      <w:marBottom w:val="0"/>
      <w:divBdr>
        <w:top w:val="none" w:sz="0" w:space="0" w:color="auto"/>
        <w:left w:val="none" w:sz="0" w:space="0" w:color="auto"/>
        <w:bottom w:val="none" w:sz="0" w:space="0" w:color="auto"/>
        <w:right w:val="none" w:sz="0" w:space="0" w:color="auto"/>
      </w:divBdr>
      <w:divsChild>
        <w:div w:id="59868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vilica.com/l/10851/" TargetMode="External"/><Relationship Id="rId18" Type="http://schemas.openxmlformats.org/officeDocument/2006/relationships/hyperlink" Target="https://civilica.com/l/10851/" TargetMode="External"/><Relationship Id="rId26" Type="http://schemas.openxmlformats.org/officeDocument/2006/relationships/hyperlink" Target="https://civilica.com/l/10851/" TargetMode="External"/><Relationship Id="rId39" Type="http://schemas.openxmlformats.org/officeDocument/2006/relationships/hyperlink" Target="https://doi.org/10.1177/0265407505050942" TargetMode="External"/><Relationship Id="rId21" Type="http://schemas.openxmlformats.org/officeDocument/2006/relationships/hyperlink" Target="https://civilica.com/l/10851/" TargetMode="External"/><Relationship Id="rId34" Type="http://schemas.openxmlformats.org/officeDocument/2006/relationships/hyperlink" Target="https://doi.org/10.1111/j.1741-3737.2000.00999.x" TargetMode="External"/><Relationship Id="rId42" Type="http://schemas.openxmlformats.org/officeDocument/2006/relationships/hyperlink" Target="https://doi.org/10.1080/00224499.2019.1610151" TargetMode="External"/><Relationship Id="rId47" Type="http://schemas.openxmlformats.org/officeDocument/2006/relationships/hyperlink" Target="https://doi.org/10.1177/0265407509347936"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ivilica.com/l/10851/" TargetMode="External"/><Relationship Id="rId17" Type="http://schemas.openxmlformats.org/officeDocument/2006/relationships/hyperlink" Target="https://civilica.com/l/10851/" TargetMode="External"/><Relationship Id="rId25" Type="http://schemas.openxmlformats.org/officeDocument/2006/relationships/hyperlink" Target="https://civilica.com/l/10851/" TargetMode="External"/><Relationship Id="rId33" Type="http://schemas.openxmlformats.org/officeDocument/2006/relationships/hyperlink" Target="https://doi.org/10.1089/cpb.2006.9.46" TargetMode="External"/><Relationship Id="rId38" Type="http://schemas.openxmlformats.org/officeDocument/2006/relationships/hyperlink" Target="https://doi.org/10.1590/S0104-42302009000500020" TargetMode="External"/><Relationship Id="rId46" Type="http://schemas.openxmlformats.org/officeDocument/2006/relationships/hyperlink" Target="https://doi.org/10.1080/10570318409374158" TargetMode="External"/><Relationship Id="rId2" Type="http://schemas.openxmlformats.org/officeDocument/2006/relationships/numbering" Target="numbering.xml"/><Relationship Id="rId16" Type="http://schemas.openxmlformats.org/officeDocument/2006/relationships/hyperlink" Target="https://civilica.com/l/10851/" TargetMode="External"/><Relationship Id="rId20" Type="http://schemas.openxmlformats.org/officeDocument/2006/relationships/hyperlink" Target="https://civilica.com/l/10851/" TargetMode="External"/><Relationship Id="rId29" Type="http://schemas.openxmlformats.org/officeDocument/2006/relationships/hyperlink" Target="https://doi.org/10.22055/jac.2014.12563" TargetMode="External"/><Relationship Id="rId41" Type="http://schemas.openxmlformats.org/officeDocument/2006/relationships/hyperlink" Target="https://doi.org/10.1080/009262300278623"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vilica.com/l/10851/" TargetMode="External"/><Relationship Id="rId24" Type="http://schemas.openxmlformats.org/officeDocument/2006/relationships/hyperlink" Target="https://civilica.com/l/10851/" TargetMode="External"/><Relationship Id="rId32" Type="http://schemas.openxmlformats.org/officeDocument/2006/relationships/hyperlink" Target="https://doi.org/10.1111/famp.12917" TargetMode="External"/><Relationship Id="rId37" Type="http://schemas.openxmlformats.org/officeDocument/2006/relationships/hyperlink" Target="https://doi.org/10.1080/00224499.2022.2035310" TargetMode="External"/><Relationship Id="rId40" Type="http://schemas.openxmlformats.org/officeDocument/2006/relationships/hyperlink" Target="https://doi.org/10.1080/0092623X.2011.644652" TargetMode="External"/><Relationship Id="rId45" Type="http://schemas.openxmlformats.org/officeDocument/2006/relationships/hyperlink" Target="https://doi.org/10.1080/00224499.2022.2134284"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ivilica.com/l/10851/" TargetMode="External"/><Relationship Id="rId23" Type="http://schemas.openxmlformats.org/officeDocument/2006/relationships/hyperlink" Target="https://civilica.com/l/10851/" TargetMode="External"/><Relationship Id="rId28" Type="http://schemas.openxmlformats.org/officeDocument/2006/relationships/hyperlink" Target="https://civilica.com/l/10851/" TargetMode="External"/><Relationship Id="rId36" Type="http://schemas.openxmlformats.org/officeDocument/2006/relationships/hyperlink" Target="https://doi.org/10.1080/01463370009385587" TargetMode="External"/><Relationship Id="rId49" Type="http://schemas.openxmlformats.org/officeDocument/2006/relationships/image" Target="media/image1.PNG"/><Relationship Id="rId10" Type="http://schemas.openxmlformats.org/officeDocument/2006/relationships/hyperlink" Target="https://civilica.com/l/10851/" TargetMode="External"/><Relationship Id="rId19" Type="http://schemas.openxmlformats.org/officeDocument/2006/relationships/hyperlink" Target="https://civilica.com/l/10851/" TargetMode="External"/><Relationship Id="rId31" Type="http://schemas.openxmlformats.org/officeDocument/2006/relationships/hyperlink" Target="https://doi.org/10.1177/0265407585023002" TargetMode="External"/><Relationship Id="rId44" Type="http://schemas.openxmlformats.org/officeDocument/2006/relationships/hyperlink" Target="https://doi.org/10.1111/j.1743-6109.2011.02439.x"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orramdel@fatemiyehshiraz.ac.ir" TargetMode="External"/><Relationship Id="rId14" Type="http://schemas.openxmlformats.org/officeDocument/2006/relationships/hyperlink" Target="https://civilica.com/l/10851/" TargetMode="External"/><Relationship Id="rId22" Type="http://schemas.openxmlformats.org/officeDocument/2006/relationships/hyperlink" Target="https://civilica.com/l/10851/" TargetMode="External"/><Relationship Id="rId27" Type="http://schemas.openxmlformats.org/officeDocument/2006/relationships/hyperlink" Target="https://civilica.com/l/10851/" TargetMode="External"/><Relationship Id="rId30" Type="http://schemas.openxmlformats.org/officeDocument/2006/relationships/hyperlink" Target="https://doi.org/10.1111/j.1743-6109.2005.00145.x" TargetMode="External"/><Relationship Id="rId35" Type="http://schemas.openxmlformats.org/officeDocument/2006/relationships/hyperlink" Target="https://doi.org/10.1080/00224499.2015.1137854" TargetMode="External"/><Relationship Id="rId43" Type="http://schemas.openxmlformats.org/officeDocument/2006/relationships/hyperlink" Target="https://doi.org/10.1111/jsm.12518" TargetMode="External"/><Relationship Id="rId48" Type="http://schemas.openxmlformats.org/officeDocument/2006/relationships/hyperlink" Target="mailto:khorramdel@fatemiyehshiraz.ac.ir"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5406-0BF8-4E33-9A61-DEB89DF9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mahsa zarei</dc:creator>
  <cp:lastModifiedBy>asus</cp:lastModifiedBy>
  <cp:revision>29</cp:revision>
  <cp:lastPrinted>2024-08-24T12:58:00Z</cp:lastPrinted>
  <dcterms:created xsi:type="dcterms:W3CDTF">2024-07-14T10:05:00Z</dcterms:created>
  <dcterms:modified xsi:type="dcterms:W3CDTF">2024-08-24T12:58:00Z</dcterms:modified>
</cp:coreProperties>
</file>